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1373113" w:displacedByCustomXml="next"/>
    <w:bookmarkEnd w:id="0" w:displacedByCustomXml="next"/>
    <w:sdt>
      <w:sdtPr>
        <w:rPr>
          <w:rFonts w:asciiTheme="majorHAnsi" w:hAnsiTheme="majorHAnsi" w:cstheme="majorBidi"/>
          <w:color w:val="000000" w:themeColor="text1"/>
          <w:sz w:val="24"/>
          <w:szCs w:val="24"/>
        </w:rPr>
        <w:id w:val="-244422122"/>
        <w:docPartObj>
          <w:docPartGallery w:val="Cover Pages"/>
          <w:docPartUnique/>
        </w:docPartObj>
      </w:sdtPr>
      <w:sdtEndPr/>
      <w:sdtContent>
        <w:p w14:paraId="3F5817BE" w14:textId="21481310" w:rsidR="00643A70" w:rsidRPr="00F93C79" w:rsidRDefault="00E7034B" w:rsidP="00492713">
          <w:pPr>
            <w:spacing w:line="240" w:lineRule="auto"/>
            <w:rPr>
              <w:rFonts w:asciiTheme="majorHAnsi" w:eastAsiaTheme="majorEastAsia" w:hAnsiTheme="majorHAnsi" w:cstheme="majorHAnsi"/>
              <w:b/>
              <w:color w:val="000000" w:themeColor="text1"/>
              <w:sz w:val="24"/>
              <w:szCs w:val="24"/>
            </w:rPr>
          </w:pPr>
          <w:r w:rsidRPr="00DE2CBA">
            <w:rPr>
              <w:rFonts w:asciiTheme="majorHAnsi" w:hAnsiTheme="majorHAnsi" w:cstheme="majorHAnsi"/>
              <w:noProof/>
              <w:sz w:val="24"/>
              <w:szCs w:val="24"/>
              <w:lang w:eastAsia="zh-CN"/>
            </w:rPr>
            <mc:AlternateContent>
              <mc:Choice Requires="wps">
                <w:drawing>
                  <wp:anchor distT="0" distB="0" distL="114300" distR="114300" simplePos="0" relativeHeight="251658240" behindDoc="0" locked="0" layoutInCell="1" allowOverlap="1" wp14:anchorId="579A14FF" wp14:editId="647EACE3">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6696075"/>
                    <wp:effectExtent l="0" t="0" r="13335" b="9525"/>
                    <wp:wrapSquare wrapText="bothSides"/>
                    <wp:docPr id="111" name="Text Box 25"/>
                    <wp:cNvGraphicFramePr/>
                    <a:graphic xmlns:a="http://schemas.openxmlformats.org/drawingml/2006/main">
                      <a:graphicData uri="http://schemas.microsoft.com/office/word/2010/wordprocessingShape">
                        <wps:wsp>
                          <wps:cNvSpPr txBox="1"/>
                          <wps:spPr>
                            <a:xfrm>
                              <a:off x="0" y="0"/>
                              <a:ext cx="3660775" cy="669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472FC" w14:textId="2C9C16A0" w:rsidR="000C1671" w:rsidRPr="001A6CD5" w:rsidRDefault="000C1671">
                                <w:pPr>
                                  <w:pStyle w:val="NoSpacing"/>
                                  <w:jc w:val="right"/>
                                  <w:rPr>
                                    <w:caps/>
                                    <w:color w:val="17365D"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579A14FF" id="_x0000_t202" coordsize="21600,21600" o:spt="202" path="m,l,21600r21600,l21600,xe">
                    <v:stroke joinstyle="miter"/>
                    <v:path gradientshapeok="t" o:connecttype="rect"/>
                  </v:shapetype>
                  <v:shape id="Text Box 25" o:spid="_x0000_s1026" type="#_x0000_t202" style="position:absolute;margin-left:0;margin-top:0;width:288.25pt;height:527.25pt;z-index:251658240;visibility:visible;mso-wrap-style:square;mso-width-percent:734;mso-height-percent:0;mso-left-percent:150;mso-top-percent:91;mso-wrap-distance-left:9pt;mso-wrap-distance-top:0;mso-wrap-distance-right:9pt;mso-wrap-distance-bottom:0;mso-position-horizontal-relative:page;mso-position-vertical-relative:page;mso-width-percent:734;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" filled="f" stroked="f" strokeweight=".5pt">
                    <v:textbox inset="0,0,0,0">
                      <w:txbxContent>
                        <w:p w14:paraId="268472FC" w14:textId="2C9C16A0" w:rsidR="000C1671" w:rsidRPr="001A6CD5" w:rsidRDefault="000C1671">
                          <w:pPr>
                            <w:pStyle w:val="NoSpacing"/>
                            <w:jc w:val="right"/>
                            <w:rPr>
                              <w:caps/>
                              <w:color w:val="17365D" w:themeColor="text2" w:themeShade="BF"/>
                              <w:sz w:val="40"/>
                              <w:szCs w:val="40"/>
                            </w:rPr>
                          </w:pPr>
                        </w:p>
                      </w:txbxContent>
                    </v:textbox>
                    <w10:wrap type="square" anchorx="page" anchory="page"/>
                  </v:shape>
                </w:pict>
              </mc:Fallback>
            </mc:AlternateContent>
          </w:r>
          <w:r w:rsidR="001137A8" w:rsidRPr="00DE2CBA">
            <w:rPr>
              <w:rFonts w:asciiTheme="majorHAnsi" w:hAnsiTheme="majorHAnsi" w:cstheme="majorHAnsi"/>
              <w:noProof/>
              <w:color w:val="000000" w:themeColor="text1"/>
              <w:sz w:val="24"/>
              <w:szCs w:val="24"/>
            </w:rPr>
            <w:drawing>
              <wp:anchor distT="0" distB="0" distL="114300" distR="114300" simplePos="0" relativeHeight="251658243" behindDoc="0" locked="0" layoutInCell="1" allowOverlap="1" wp14:anchorId="08572D09" wp14:editId="7122310C">
                <wp:simplePos x="0" y="0"/>
                <wp:positionH relativeFrom="margin">
                  <wp:posOffset>457200</wp:posOffset>
                </wp:positionH>
                <wp:positionV relativeFrom="margin">
                  <wp:posOffset>1889760</wp:posOffset>
                </wp:positionV>
                <wp:extent cx="3648710" cy="1969135"/>
                <wp:effectExtent l="0" t="0" r="9525" b="0"/>
                <wp:wrapSquare wrapText="bothSides"/>
                <wp:docPr id="1119398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98283" name=""/>
                        <pic:cNvPicPr/>
                      </pic:nvPicPr>
                      <pic:blipFill>
                        <a:blip r:embed="rId11">
                          <a:extLst>
                            <a:ext uri="{28A0092B-C50C-407E-A947-70E740481C1C}">
                              <a14:useLocalDpi xmlns:a14="http://schemas.microsoft.com/office/drawing/2010/main" val="0"/>
                            </a:ext>
                          </a:extLst>
                        </a:blip>
                        <a:stretch>
                          <a:fillRect/>
                        </a:stretch>
                      </pic:blipFill>
                      <pic:spPr>
                        <a:xfrm>
                          <a:off x="0" y="0"/>
                          <a:ext cx="3648710" cy="1969135"/>
                        </a:xfrm>
                        <a:prstGeom prst="rect">
                          <a:avLst/>
                        </a:prstGeom>
                      </pic:spPr>
                    </pic:pic>
                  </a:graphicData>
                </a:graphic>
                <wp14:sizeRelH relativeFrom="margin">
                  <wp14:pctWidth>0</wp14:pctWidth>
                </wp14:sizeRelH>
                <wp14:sizeRelV relativeFrom="margin">
                  <wp14:pctHeight>0</wp14:pctHeight>
                </wp14:sizeRelV>
              </wp:anchor>
            </w:drawing>
          </w:r>
          <w:r w:rsidR="003555FB" w:rsidRPr="00DE2CBA">
            <w:rPr>
              <w:rFonts w:asciiTheme="majorHAnsi" w:hAnsiTheme="majorHAnsi" w:cstheme="majorHAnsi"/>
              <w:noProof/>
              <w:color w:val="000000" w:themeColor="text1"/>
              <w:sz w:val="24"/>
              <w:szCs w:val="24"/>
            </w:rPr>
            <w:drawing>
              <wp:inline distT="0" distB="0" distL="0" distR="0" wp14:anchorId="16D19FCA" wp14:editId="63465B5B">
                <wp:extent cx="6188710" cy="897986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8710" cy="8979864"/>
                        </a:xfrm>
                        <a:prstGeom prst="rect">
                          <a:avLst/>
                        </a:prstGeom>
                        <a:noFill/>
                        <a:ln>
                          <a:noFill/>
                        </a:ln>
                      </pic:spPr>
                    </pic:pic>
                  </a:graphicData>
                </a:graphic>
              </wp:inline>
            </w:drawing>
          </w:r>
        </w:p>
      </w:sdtContent>
    </w:sdt>
    <w:sdt>
      <w:sdtPr>
        <w:rPr>
          <w:rFonts w:asciiTheme="minorHAnsi" w:eastAsiaTheme="minorEastAsia" w:hAnsiTheme="minorHAnsi" w:cs="Times New Roman"/>
          <w:b w:val="0"/>
          <w:bCs w:val="0"/>
          <w:color w:val="auto"/>
          <w:sz w:val="22"/>
          <w:szCs w:val="22"/>
          <w:lang w:eastAsia="en-GB"/>
        </w:rPr>
        <w:id w:val="-1036270196"/>
        <w:docPartObj>
          <w:docPartGallery w:val="Table of Contents"/>
          <w:docPartUnique/>
        </w:docPartObj>
      </w:sdtPr>
      <w:sdtEndPr/>
      <w:sdtContent>
        <w:p w14:paraId="2FC0C541" w14:textId="060DF936" w:rsidR="000E02CA" w:rsidRDefault="000E02CA">
          <w:pPr>
            <w:pStyle w:val="TOCHeading"/>
            <w:rPr>
              <w:sz w:val="24"/>
              <w:szCs w:val="24"/>
            </w:rPr>
          </w:pPr>
          <w:r w:rsidRPr="00F93C79">
            <w:rPr>
              <w:sz w:val="24"/>
              <w:szCs w:val="24"/>
            </w:rPr>
            <w:t>Table of Contents</w:t>
          </w:r>
        </w:p>
        <w:p w14:paraId="10503358" w14:textId="77777777" w:rsidR="00F93C79" w:rsidRPr="00F93C79" w:rsidRDefault="00F93C79" w:rsidP="00F93C79"/>
        <w:p w14:paraId="115C1A38" w14:textId="2ECFCBA1" w:rsidR="000E02CA" w:rsidRPr="00F93C79" w:rsidRDefault="000E02CA">
          <w:pPr>
            <w:pStyle w:val="TOC1"/>
            <w:rPr>
              <w:sz w:val="24"/>
              <w:szCs w:val="24"/>
            </w:rPr>
          </w:pPr>
          <w:r w:rsidRPr="00F93C79">
            <w:rPr>
              <w:b w:val="0"/>
              <w:bCs/>
              <w:sz w:val="24"/>
              <w:szCs w:val="24"/>
            </w:rPr>
            <w:t>Foreword by Councillor Linda Smith</w:t>
          </w:r>
          <w:r w:rsidRPr="00F93C79">
            <w:rPr>
              <w:sz w:val="24"/>
              <w:szCs w:val="24"/>
            </w:rPr>
            <w:ptab w:relativeTo="margin" w:alignment="right" w:leader="dot"/>
          </w:r>
          <w:r w:rsidR="0078195D">
            <w:rPr>
              <w:bCs/>
              <w:sz w:val="24"/>
              <w:szCs w:val="24"/>
            </w:rPr>
            <w:t>2</w:t>
          </w:r>
        </w:p>
        <w:p w14:paraId="018D1F58" w14:textId="10D53DC8" w:rsidR="000E02CA" w:rsidRPr="00F93C79" w:rsidRDefault="000E02CA">
          <w:pPr>
            <w:pStyle w:val="TOC1"/>
            <w:rPr>
              <w:bCs/>
              <w:sz w:val="24"/>
              <w:szCs w:val="24"/>
            </w:rPr>
          </w:pPr>
          <w:r w:rsidRPr="00F93C79">
            <w:rPr>
              <w:b w:val="0"/>
              <w:bCs/>
              <w:sz w:val="24"/>
              <w:szCs w:val="24"/>
            </w:rPr>
            <w:t>Introduction and Background</w:t>
          </w:r>
          <w:r w:rsidRPr="00F93C79">
            <w:rPr>
              <w:sz w:val="24"/>
              <w:szCs w:val="24"/>
            </w:rPr>
            <w:ptab w:relativeTo="margin" w:alignment="right" w:leader="dot"/>
          </w:r>
          <w:r w:rsidR="0078195D">
            <w:rPr>
              <w:bCs/>
              <w:sz w:val="24"/>
              <w:szCs w:val="24"/>
            </w:rPr>
            <w:t>3</w:t>
          </w:r>
        </w:p>
        <w:p w14:paraId="24A9B958" w14:textId="77EC46E2" w:rsidR="000E02CA" w:rsidRPr="00F93C79" w:rsidRDefault="000E02CA" w:rsidP="000E02CA">
          <w:pPr>
            <w:pStyle w:val="TOC1"/>
            <w:rPr>
              <w:bCs/>
              <w:sz w:val="24"/>
              <w:szCs w:val="24"/>
            </w:rPr>
          </w:pPr>
          <w:r w:rsidRPr="00F93C79">
            <w:rPr>
              <w:b w:val="0"/>
              <w:bCs/>
              <w:sz w:val="24"/>
              <w:szCs w:val="24"/>
            </w:rPr>
            <w:t>Our Progress – Key Highlights</w:t>
          </w:r>
          <w:r w:rsidRPr="00F93C79">
            <w:rPr>
              <w:sz w:val="24"/>
              <w:szCs w:val="24"/>
            </w:rPr>
            <w:ptab w:relativeTo="margin" w:alignment="right" w:leader="dot"/>
          </w:r>
          <w:r w:rsidR="0078195D">
            <w:rPr>
              <w:bCs/>
              <w:sz w:val="24"/>
              <w:szCs w:val="24"/>
            </w:rPr>
            <w:t>4</w:t>
          </w:r>
        </w:p>
        <w:p w14:paraId="76E121D2" w14:textId="3FAEFBD4" w:rsidR="000E02CA" w:rsidRPr="00F93C79" w:rsidRDefault="000E02CA" w:rsidP="000E02CA">
          <w:pPr>
            <w:pStyle w:val="TOC1"/>
            <w:rPr>
              <w:bCs/>
              <w:sz w:val="24"/>
              <w:szCs w:val="24"/>
            </w:rPr>
          </w:pPr>
          <w:r w:rsidRPr="00F93C79">
            <w:rPr>
              <w:b w:val="0"/>
              <w:bCs/>
              <w:sz w:val="24"/>
              <w:szCs w:val="24"/>
            </w:rPr>
            <w:t>Key Challenges</w:t>
          </w:r>
          <w:r w:rsidRPr="00F93C79">
            <w:rPr>
              <w:sz w:val="24"/>
              <w:szCs w:val="24"/>
            </w:rPr>
            <w:ptab w:relativeTo="margin" w:alignment="right" w:leader="dot"/>
          </w:r>
          <w:r w:rsidR="0078195D">
            <w:rPr>
              <w:bCs/>
              <w:sz w:val="24"/>
              <w:szCs w:val="24"/>
            </w:rPr>
            <w:t>5</w:t>
          </w:r>
        </w:p>
        <w:p w14:paraId="5F359888" w14:textId="0DD40462" w:rsidR="000E02CA" w:rsidRPr="00F93C79" w:rsidRDefault="000E02CA" w:rsidP="000E02CA">
          <w:pPr>
            <w:pStyle w:val="TOC1"/>
            <w:rPr>
              <w:bCs/>
              <w:sz w:val="24"/>
              <w:szCs w:val="24"/>
            </w:rPr>
          </w:pPr>
          <w:r w:rsidRPr="00F93C79">
            <w:rPr>
              <w:b w:val="0"/>
              <w:bCs/>
              <w:sz w:val="24"/>
              <w:szCs w:val="24"/>
            </w:rPr>
            <w:t>Partnerships and Governance</w:t>
          </w:r>
          <w:r w:rsidRPr="00F93C79">
            <w:rPr>
              <w:sz w:val="24"/>
              <w:szCs w:val="24"/>
            </w:rPr>
            <w:ptab w:relativeTo="margin" w:alignment="right" w:leader="dot"/>
          </w:r>
          <w:r w:rsidR="0078195D">
            <w:rPr>
              <w:sz w:val="24"/>
              <w:szCs w:val="24"/>
            </w:rPr>
            <w:t>7</w:t>
          </w:r>
        </w:p>
        <w:p w14:paraId="2CFBC8CF" w14:textId="61B89C1A" w:rsidR="000E02CA" w:rsidRPr="00F93C79" w:rsidRDefault="00F93C79" w:rsidP="000E02CA">
          <w:pPr>
            <w:pStyle w:val="TOC1"/>
            <w:rPr>
              <w:bCs/>
              <w:sz w:val="24"/>
              <w:szCs w:val="24"/>
            </w:rPr>
          </w:pPr>
          <w:r w:rsidRPr="00F93C79">
            <w:rPr>
              <w:b w:val="0"/>
              <w:bCs/>
              <w:sz w:val="24"/>
              <w:szCs w:val="24"/>
            </w:rPr>
            <w:t>Taking Action</w:t>
          </w:r>
          <w:r w:rsidR="000E02CA" w:rsidRPr="00F93C79">
            <w:rPr>
              <w:sz w:val="24"/>
              <w:szCs w:val="24"/>
            </w:rPr>
            <w:ptab w:relativeTo="margin" w:alignment="right" w:leader="dot"/>
          </w:r>
          <w:r w:rsidR="0078195D">
            <w:rPr>
              <w:bCs/>
              <w:sz w:val="24"/>
              <w:szCs w:val="24"/>
            </w:rPr>
            <w:t>8</w:t>
          </w:r>
        </w:p>
        <w:p w14:paraId="1236A250" w14:textId="5809E5A5" w:rsidR="000E02CA" w:rsidRPr="00F93C79" w:rsidRDefault="00F93C79" w:rsidP="000E02CA">
          <w:pPr>
            <w:pStyle w:val="TOC1"/>
            <w:rPr>
              <w:bCs/>
              <w:sz w:val="24"/>
              <w:szCs w:val="24"/>
            </w:rPr>
          </w:pPr>
          <w:r w:rsidRPr="00F93C79">
            <w:rPr>
              <w:b w:val="0"/>
              <w:bCs/>
              <w:sz w:val="24"/>
              <w:szCs w:val="24"/>
            </w:rPr>
            <w:t>Sanctuary Data</w:t>
          </w:r>
          <w:r w:rsidR="000E02CA" w:rsidRPr="00F93C79">
            <w:rPr>
              <w:sz w:val="24"/>
              <w:szCs w:val="24"/>
            </w:rPr>
            <w:ptab w:relativeTo="margin" w:alignment="right" w:leader="dot"/>
          </w:r>
          <w:r>
            <w:rPr>
              <w:bCs/>
              <w:sz w:val="24"/>
              <w:szCs w:val="24"/>
            </w:rPr>
            <w:t>1</w:t>
          </w:r>
          <w:r w:rsidR="0078195D">
            <w:rPr>
              <w:bCs/>
              <w:sz w:val="24"/>
              <w:szCs w:val="24"/>
            </w:rPr>
            <w:t>4</w:t>
          </w:r>
        </w:p>
        <w:p w14:paraId="72C30458" w14:textId="55172E38" w:rsidR="000E02CA" w:rsidRPr="00F93C79" w:rsidRDefault="00F93C79" w:rsidP="000E02CA">
          <w:pPr>
            <w:pStyle w:val="TOC1"/>
            <w:rPr>
              <w:bCs/>
              <w:sz w:val="24"/>
              <w:szCs w:val="24"/>
            </w:rPr>
          </w:pPr>
          <w:r w:rsidRPr="00F93C79">
            <w:rPr>
              <w:b w:val="0"/>
              <w:bCs/>
              <w:sz w:val="24"/>
              <w:szCs w:val="24"/>
            </w:rPr>
            <w:t>Key Terms</w:t>
          </w:r>
          <w:r w:rsidR="000E02CA" w:rsidRPr="00F93C79">
            <w:rPr>
              <w:sz w:val="24"/>
              <w:szCs w:val="24"/>
            </w:rPr>
            <w:ptab w:relativeTo="margin" w:alignment="right" w:leader="dot"/>
          </w:r>
          <w:r>
            <w:rPr>
              <w:sz w:val="24"/>
              <w:szCs w:val="24"/>
            </w:rPr>
            <w:t>1</w:t>
          </w:r>
          <w:r w:rsidR="0078195D">
            <w:rPr>
              <w:sz w:val="24"/>
              <w:szCs w:val="24"/>
            </w:rPr>
            <w:t>6</w:t>
          </w:r>
        </w:p>
        <w:p w14:paraId="49E67845" w14:textId="77777777" w:rsidR="000E02CA" w:rsidRPr="00F93C79" w:rsidRDefault="000E02CA" w:rsidP="000E02CA">
          <w:pPr>
            <w:rPr>
              <w:sz w:val="24"/>
              <w:szCs w:val="24"/>
            </w:rPr>
          </w:pPr>
        </w:p>
        <w:p w14:paraId="5454F02C" w14:textId="4A217B24" w:rsidR="000E02CA" w:rsidRDefault="006375C4">
          <w:pPr>
            <w:pStyle w:val="TOC3"/>
            <w:ind w:left="446"/>
          </w:pPr>
        </w:p>
      </w:sdtContent>
    </w:sdt>
    <w:p w14:paraId="065C5113" w14:textId="77777777" w:rsidR="000E02CA" w:rsidRDefault="000E02CA">
      <w:pPr>
        <w:spacing w:after="200" w:line="276" w:lineRule="auto"/>
        <w:rPr>
          <w:rFonts w:asciiTheme="majorHAnsi" w:hAnsiTheme="majorHAnsi" w:cstheme="majorHAnsi"/>
          <w:bCs/>
          <w:i/>
          <w:iCs/>
          <w:color w:val="000000" w:themeColor="text1"/>
          <w:sz w:val="24"/>
          <w:szCs w:val="24"/>
        </w:rPr>
      </w:pPr>
    </w:p>
    <w:p w14:paraId="08591D3E" w14:textId="77777777" w:rsidR="00F93C79" w:rsidRDefault="00F93C79">
      <w:pPr>
        <w:spacing w:after="200" w:line="276" w:lineRule="auto"/>
        <w:rPr>
          <w:rFonts w:asciiTheme="majorHAnsi" w:hAnsiTheme="majorHAnsi" w:cstheme="majorHAnsi"/>
          <w:bCs/>
          <w:i/>
          <w:iCs/>
          <w:color w:val="000000" w:themeColor="text1"/>
          <w:sz w:val="24"/>
          <w:szCs w:val="24"/>
        </w:rPr>
      </w:pPr>
    </w:p>
    <w:p w14:paraId="3027A7CC" w14:textId="77777777" w:rsidR="00F93C79" w:rsidRDefault="00F93C79">
      <w:pPr>
        <w:spacing w:after="200" w:line="276" w:lineRule="auto"/>
        <w:rPr>
          <w:rFonts w:asciiTheme="majorHAnsi" w:hAnsiTheme="majorHAnsi" w:cstheme="majorHAnsi"/>
          <w:bCs/>
          <w:i/>
          <w:iCs/>
          <w:color w:val="000000" w:themeColor="text1"/>
          <w:sz w:val="24"/>
          <w:szCs w:val="24"/>
        </w:rPr>
      </w:pPr>
    </w:p>
    <w:p w14:paraId="10BA2728" w14:textId="77777777" w:rsidR="00F93C79" w:rsidRDefault="00F93C79">
      <w:pPr>
        <w:spacing w:after="200" w:line="276" w:lineRule="auto"/>
        <w:rPr>
          <w:rFonts w:asciiTheme="majorHAnsi" w:hAnsiTheme="majorHAnsi" w:cstheme="majorHAnsi"/>
          <w:bCs/>
          <w:i/>
          <w:iCs/>
          <w:color w:val="000000" w:themeColor="text1"/>
          <w:sz w:val="24"/>
          <w:szCs w:val="24"/>
        </w:rPr>
      </w:pPr>
    </w:p>
    <w:p w14:paraId="6273992C" w14:textId="77777777" w:rsidR="00F93C79" w:rsidRDefault="00F93C79">
      <w:pPr>
        <w:spacing w:after="200" w:line="276" w:lineRule="auto"/>
        <w:rPr>
          <w:rFonts w:asciiTheme="majorHAnsi" w:hAnsiTheme="majorHAnsi" w:cstheme="majorHAnsi"/>
          <w:bCs/>
          <w:i/>
          <w:iCs/>
          <w:color w:val="000000" w:themeColor="text1"/>
          <w:sz w:val="24"/>
          <w:szCs w:val="24"/>
        </w:rPr>
      </w:pPr>
    </w:p>
    <w:p w14:paraId="20B792F2" w14:textId="77777777" w:rsidR="00F93C79" w:rsidRDefault="00F93C79">
      <w:pPr>
        <w:spacing w:after="200" w:line="276" w:lineRule="auto"/>
        <w:rPr>
          <w:rFonts w:asciiTheme="majorHAnsi" w:hAnsiTheme="majorHAnsi" w:cstheme="majorHAnsi"/>
          <w:bCs/>
          <w:i/>
          <w:iCs/>
          <w:color w:val="000000" w:themeColor="text1"/>
          <w:sz w:val="24"/>
          <w:szCs w:val="24"/>
        </w:rPr>
      </w:pPr>
    </w:p>
    <w:p w14:paraId="688EC790" w14:textId="77777777" w:rsidR="00F93C79" w:rsidRDefault="00F93C79">
      <w:pPr>
        <w:spacing w:after="200" w:line="276" w:lineRule="auto"/>
        <w:rPr>
          <w:rFonts w:asciiTheme="majorHAnsi" w:hAnsiTheme="majorHAnsi" w:cstheme="majorHAnsi"/>
          <w:bCs/>
          <w:i/>
          <w:iCs/>
          <w:color w:val="000000" w:themeColor="text1"/>
          <w:sz w:val="24"/>
          <w:szCs w:val="24"/>
        </w:rPr>
      </w:pPr>
    </w:p>
    <w:p w14:paraId="101E3A1D" w14:textId="77777777" w:rsidR="00F93C79" w:rsidRDefault="00F93C79">
      <w:pPr>
        <w:spacing w:after="200" w:line="276" w:lineRule="auto"/>
        <w:rPr>
          <w:rFonts w:asciiTheme="majorHAnsi" w:hAnsiTheme="majorHAnsi" w:cstheme="majorHAnsi"/>
          <w:bCs/>
          <w:i/>
          <w:iCs/>
          <w:color w:val="000000" w:themeColor="text1"/>
          <w:sz w:val="24"/>
          <w:szCs w:val="24"/>
        </w:rPr>
      </w:pPr>
    </w:p>
    <w:p w14:paraId="39574AF3" w14:textId="77777777" w:rsidR="00F93C79" w:rsidRDefault="00F93C79">
      <w:pPr>
        <w:spacing w:after="200" w:line="276" w:lineRule="auto"/>
        <w:rPr>
          <w:rFonts w:asciiTheme="majorHAnsi" w:hAnsiTheme="majorHAnsi" w:cstheme="majorHAnsi"/>
          <w:bCs/>
          <w:i/>
          <w:iCs/>
          <w:color w:val="000000" w:themeColor="text1"/>
          <w:sz w:val="24"/>
          <w:szCs w:val="24"/>
        </w:rPr>
      </w:pPr>
    </w:p>
    <w:p w14:paraId="76B63B89" w14:textId="77777777" w:rsidR="00F93C79" w:rsidRDefault="00F93C79">
      <w:pPr>
        <w:spacing w:after="200" w:line="276" w:lineRule="auto"/>
        <w:rPr>
          <w:rFonts w:asciiTheme="majorHAnsi" w:hAnsiTheme="majorHAnsi" w:cstheme="majorHAnsi"/>
          <w:bCs/>
          <w:i/>
          <w:iCs/>
          <w:color w:val="000000" w:themeColor="text1"/>
          <w:sz w:val="24"/>
          <w:szCs w:val="24"/>
        </w:rPr>
      </w:pPr>
    </w:p>
    <w:p w14:paraId="34583CD8" w14:textId="77777777" w:rsidR="00F93C79" w:rsidRDefault="00F93C79">
      <w:pPr>
        <w:spacing w:after="200" w:line="276" w:lineRule="auto"/>
        <w:rPr>
          <w:rFonts w:asciiTheme="majorHAnsi" w:hAnsiTheme="majorHAnsi" w:cstheme="majorHAnsi"/>
          <w:bCs/>
          <w:i/>
          <w:iCs/>
          <w:color w:val="000000" w:themeColor="text1"/>
          <w:sz w:val="24"/>
          <w:szCs w:val="24"/>
        </w:rPr>
      </w:pPr>
    </w:p>
    <w:p w14:paraId="2ED425A1" w14:textId="77777777" w:rsidR="00F93C79" w:rsidRDefault="00F93C79">
      <w:pPr>
        <w:spacing w:after="200" w:line="276" w:lineRule="auto"/>
        <w:rPr>
          <w:rFonts w:asciiTheme="majorHAnsi" w:hAnsiTheme="majorHAnsi" w:cstheme="majorHAnsi"/>
          <w:bCs/>
          <w:i/>
          <w:iCs/>
          <w:color w:val="000000" w:themeColor="text1"/>
          <w:sz w:val="24"/>
          <w:szCs w:val="24"/>
        </w:rPr>
      </w:pPr>
    </w:p>
    <w:p w14:paraId="6F3F1875" w14:textId="77777777" w:rsidR="00F93C79" w:rsidRDefault="00F93C79">
      <w:pPr>
        <w:spacing w:after="200" w:line="276" w:lineRule="auto"/>
        <w:rPr>
          <w:rFonts w:asciiTheme="majorHAnsi" w:hAnsiTheme="majorHAnsi" w:cstheme="majorHAnsi"/>
          <w:bCs/>
          <w:i/>
          <w:iCs/>
          <w:color w:val="000000" w:themeColor="text1"/>
          <w:sz w:val="24"/>
          <w:szCs w:val="24"/>
        </w:rPr>
      </w:pPr>
    </w:p>
    <w:p w14:paraId="523596FC" w14:textId="77777777" w:rsidR="00F93C79" w:rsidRDefault="00F93C79">
      <w:pPr>
        <w:spacing w:after="200" w:line="276" w:lineRule="auto"/>
        <w:rPr>
          <w:rFonts w:asciiTheme="majorHAnsi" w:hAnsiTheme="majorHAnsi" w:cstheme="majorHAnsi"/>
          <w:bCs/>
          <w:i/>
          <w:iCs/>
          <w:color w:val="000000" w:themeColor="text1"/>
          <w:sz w:val="24"/>
          <w:szCs w:val="24"/>
        </w:rPr>
      </w:pPr>
    </w:p>
    <w:p w14:paraId="091B6E6C" w14:textId="77777777" w:rsidR="00F93C79" w:rsidRDefault="00F93C79">
      <w:pPr>
        <w:spacing w:after="200" w:line="276" w:lineRule="auto"/>
        <w:rPr>
          <w:rFonts w:asciiTheme="majorHAnsi" w:hAnsiTheme="majorHAnsi" w:cstheme="majorHAnsi"/>
          <w:bCs/>
          <w:i/>
          <w:iCs/>
          <w:color w:val="000000" w:themeColor="text1"/>
          <w:sz w:val="24"/>
          <w:szCs w:val="24"/>
        </w:rPr>
      </w:pPr>
    </w:p>
    <w:p w14:paraId="348A6B77" w14:textId="77777777" w:rsidR="00F93C79" w:rsidRDefault="00F93C79">
      <w:pPr>
        <w:spacing w:after="200" w:line="276" w:lineRule="auto"/>
        <w:rPr>
          <w:rFonts w:asciiTheme="majorHAnsi" w:hAnsiTheme="majorHAnsi" w:cstheme="majorHAnsi"/>
          <w:bCs/>
          <w:i/>
          <w:iCs/>
          <w:color w:val="000000" w:themeColor="text1"/>
          <w:sz w:val="24"/>
          <w:szCs w:val="24"/>
        </w:rPr>
      </w:pPr>
    </w:p>
    <w:p w14:paraId="49B99BC3" w14:textId="77777777" w:rsidR="00F93C79" w:rsidRDefault="00F93C79">
      <w:pPr>
        <w:spacing w:after="200" w:line="276" w:lineRule="auto"/>
        <w:rPr>
          <w:rFonts w:asciiTheme="majorHAnsi" w:hAnsiTheme="majorHAnsi" w:cstheme="majorHAnsi"/>
          <w:bCs/>
          <w:i/>
          <w:iCs/>
          <w:color w:val="000000" w:themeColor="text1"/>
          <w:sz w:val="24"/>
          <w:szCs w:val="24"/>
        </w:rPr>
      </w:pPr>
    </w:p>
    <w:p w14:paraId="3BF36CA7" w14:textId="2DC8D27C" w:rsidR="00B16D5D" w:rsidRPr="00203ABD" w:rsidRDefault="5B84FDF4" w:rsidP="00492713">
      <w:pPr>
        <w:pStyle w:val="Heading1"/>
        <w:rPr>
          <w:b/>
          <w:color w:val="000000" w:themeColor="text1"/>
          <w:sz w:val="24"/>
          <w:szCs w:val="24"/>
        </w:rPr>
      </w:pPr>
      <w:r w:rsidRPr="53EBFC17">
        <w:rPr>
          <w:b/>
          <w:color w:val="000000" w:themeColor="text1"/>
          <w:sz w:val="24"/>
          <w:szCs w:val="24"/>
        </w:rPr>
        <w:lastRenderedPageBreak/>
        <w:t xml:space="preserve">Foreword </w:t>
      </w:r>
      <w:r w:rsidR="003613A0" w:rsidRPr="53EBFC17">
        <w:rPr>
          <w:b/>
          <w:color w:val="000000" w:themeColor="text1"/>
          <w:sz w:val="24"/>
          <w:szCs w:val="24"/>
        </w:rPr>
        <w:t xml:space="preserve">by </w:t>
      </w:r>
      <w:r w:rsidR="00E845B5" w:rsidRPr="53EBFC17">
        <w:rPr>
          <w:b/>
          <w:color w:val="000000" w:themeColor="text1"/>
          <w:sz w:val="24"/>
          <w:szCs w:val="24"/>
        </w:rPr>
        <w:t>Council</w:t>
      </w:r>
      <w:r w:rsidR="15BF5A59" w:rsidRPr="53EBFC17">
        <w:rPr>
          <w:b/>
          <w:color w:val="000000" w:themeColor="text1"/>
          <w:sz w:val="24"/>
          <w:szCs w:val="24"/>
        </w:rPr>
        <w:t>lor</w:t>
      </w:r>
      <w:r w:rsidR="00793B60" w:rsidRPr="53EBFC17">
        <w:rPr>
          <w:b/>
          <w:color w:val="000000" w:themeColor="text1"/>
          <w:sz w:val="24"/>
          <w:szCs w:val="24"/>
        </w:rPr>
        <w:t xml:space="preserve"> Linda</w:t>
      </w:r>
      <w:r w:rsidR="15BF5A59" w:rsidRPr="53EBFC17">
        <w:rPr>
          <w:b/>
          <w:color w:val="000000" w:themeColor="text1"/>
          <w:sz w:val="24"/>
          <w:szCs w:val="24"/>
        </w:rPr>
        <w:t xml:space="preserve"> Smith</w:t>
      </w:r>
    </w:p>
    <w:p w14:paraId="6104436A" w14:textId="77777777" w:rsidR="00006519" w:rsidRPr="00323FFC" w:rsidRDefault="00006519" w:rsidP="00492713">
      <w:pPr>
        <w:spacing w:line="240" w:lineRule="auto"/>
        <w:rPr>
          <w:rFonts w:asciiTheme="majorHAnsi" w:hAnsiTheme="majorHAnsi" w:cstheme="majorHAnsi"/>
          <w:color w:val="000000" w:themeColor="text1"/>
          <w:sz w:val="24"/>
          <w:szCs w:val="24"/>
        </w:rPr>
      </w:pPr>
    </w:p>
    <w:p w14:paraId="43940241" w14:textId="3E1FB234" w:rsidR="4B8A4F01" w:rsidRPr="00323FFC" w:rsidRDefault="77C3F59D" w:rsidP="00492713">
      <w:pPr>
        <w:spacing w:line="240" w:lineRule="auto"/>
        <w:rPr>
          <w:rFonts w:asciiTheme="majorHAnsi" w:hAnsiTheme="majorHAnsi" w:cstheme="majorHAnsi"/>
          <w:color w:val="000000" w:themeColor="text1"/>
          <w:sz w:val="24"/>
          <w:szCs w:val="24"/>
        </w:rPr>
      </w:pPr>
      <w:r w:rsidRPr="00323FFC">
        <w:rPr>
          <w:rFonts w:asciiTheme="majorHAnsi" w:hAnsiTheme="majorHAnsi" w:cstheme="majorHAnsi"/>
          <w:color w:val="000000" w:themeColor="text1"/>
          <w:sz w:val="24"/>
          <w:szCs w:val="24"/>
        </w:rPr>
        <w:t>O</w:t>
      </w:r>
      <w:r w:rsidR="4B8A4F01" w:rsidRPr="00323FFC">
        <w:rPr>
          <w:rFonts w:asciiTheme="majorHAnsi" w:hAnsiTheme="majorHAnsi" w:cstheme="majorHAnsi"/>
          <w:color w:val="000000" w:themeColor="text1"/>
          <w:sz w:val="24"/>
          <w:szCs w:val="24"/>
        </w:rPr>
        <w:t xml:space="preserve">xford is a global </w:t>
      </w:r>
      <w:r w:rsidR="00E845B5" w:rsidRPr="00323FFC">
        <w:rPr>
          <w:rFonts w:asciiTheme="majorHAnsi" w:hAnsiTheme="majorHAnsi" w:cstheme="majorHAnsi"/>
          <w:color w:val="000000" w:themeColor="text1"/>
          <w:sz w:val="24"/>
          <w:szCs w:val="24"/>
        </w:rPr>
        <w:t>City</w:t>
      </w:r>
      <w:r w:rsidR="4B8A4F01" w:rsidRPr="00323FFC">
        <w:rPr>
          <w:rFonts w:asciiTheme="majorHAnsi" w:hAnsiTheme="majorHAnsi" w:cstheme="majorHAnsi"/>
          <w:color w:val="000000" w:themeColor="text1"/>
          <w:sz w:val="24"/>
          <w:szCs w:val="24"/>
        </w:rPr>
        <w:t xml:space="preserve"> </w:t>
      </w:r>
      <w:r w:rsidR="21ED62DC" w:rsidRPr="00323FFC">
        <w:rPr>
          <w:rFonts w:asciiTheme="majorHAnsi" w:hAnsiTheme="majorHAnsi" w:cstheme="majorHAnsi"/>
          <w:color w:val="000000" w:themeColor="text1"/>
          <w:sz w:val="24"/>
          <w:szCs w:val="24"/>
        </w:rPr>
        <w:t>which</w:t>
      </w:r>
      <w:r w:rsidR="4B8A4F01" w:rsidRPr="00323FFC">
        <w:rPr>
          <w:rFonts w:asciiTheme="majorHAnsi" w:hAnsiTheme="majorHAnsi" w:cstheme="majorHAnsi"/>
          <w:color w:val="000000" w:themeColor="text1"/>
          <w:sz w:val="24"/>
          <w:szCs w:val="24"/>
        </w:rPr>
        <w:t xml:space="preserve"> has a proud history of migration adding a rich diversity to the </w:t>
      </w:r>
      <w:r w:rsidR="00E845B5" w:rsidRPr="00323FFC">
        <w:rPr>
          <w:rFonts w:asciiTheme="majorHAnsi" w:hAnsiTheme="majorHAnsi" w:cstheme="majorHAnsi"/>
          <w:color w:val="000000" w:themeColor="text1"/>
          <w:sz w:val="24"/>
          <w:szCs w:val="24"/>
        </w:rPr>
        <w:t>City</w:t>
      </w:r>
      <w:r w:rsidR="4B8A4F01" w:rsidRPr="00323FFC">
        <w:rPr>
          <w:rFonts w:asciiTheme="majorHAnsi" w:hAnsiTheme="majorHAnsi" w:cstheme="majorHAnsi"/>
          <w:color w:val="000000" w:themeColor="text1"/>
          <w:sz w:val="24"/>
          <w:szCs w:val="24"/>
        </w:rPr>
        <w:t xml:space="preserve"> and </w:t>
      </w:r>
      <w:r w:rsidR="0F0D6CCC" w:rsidRPr="00323FFC">
        <w:rPr>
          <w:rFonts w:asciiTheme="majorHAnsi" w:hAnsiTheme="majorHAnsi" w:cstheme="majorHAnsi"/>
          <w:color w:val="000000" w:themeColor="text1"/>
          <w:sz w:val="24"/>
          <w:szCs w:val="24"/>
        </w:rPr>
        <w:t xml:space="preserve">I am proud that </w:t>
      </w:r>
      <w:r w:rsidR="20E270C4" w:rsidRPr="00323FFC">
        <w:rPr>
          <w:rFonts w:asciiTheme="majorHAnsi" w:hAnsiTheme="majorHAnsi" w:cstheme="majorHAnsi"/>
          <w:color w:val="000000" w:themeColor="text1"/>
          <w:sz w:val="24"/>
          <w:szCs w:val="24"/>
        </w:rPr>
        <w:t xml:space="preserve">Oxford has been a </w:t>
      </w:r>
      <w:r w:rsidR="00E845B5" w:rsidRPr="00323FFC">
        <w:rPr>
          <w:rFonts w:asciiTheme="majorHAnsi" w:hAnsiTheme="majorHAnsi" w:cstheme="majorHAnsi"/>
          <w:i/>
          <w:color w:val="000000" w:themeColor="text1"/>
          <w:sz w:val="24"/>
          <w:szCs w:val="24"/>
        </w:rPr>
        <w:t>City</w:t>
      </w:r>
      <w:r w:rsidR="20E270C4" w:rsidRPr="00323FFC">
        <w:rPr>
          <w:rFonts w:asciiTheme="majorHAnsi" w:hAnsiTheme="majorHAnsi" w:cstheme="majorHAnsi"/>
          <w:i/>
          <w:color w:val="000000" w:themeColor="text1"/>
          <w:sz w:val="24"/>
          <w:szCs w:val="24"/>
        </w:rPr>
        <w:t xml:space="preserve"> of Sanctuary </w:t>
      </w:r>
      <w:r w:rsidR="20E270C4" w:rsidRPr="00323FFC">
        <w:rPr>
          <w:rFonts w:asciiTheme="majorHAnsi" w:hAnsiTheme="majorHAnsi" w:cstheme="majorHAnsi"/>
          <w:color w:val="000000" w:themeColor="text1"/>
          <w:sz w:val="24"/>
          <w:szCs w:val="24"/>
        </w:rPr>
        <w:t>for various groups</w:t>
      </w:r>
      <w:r w:rsidR="4CF8935E" w:rsidRPr="00323FFC">
        <w:rPr>
          <w:rFonts w:asciiTheme="majorHAnsi" w:hAnsiTheme="majorHAnsi" w:cstheme="majorHAnsi"/>
          <w:color w:val="000000" w:themeColor="text1"/>
          <w:sz w:val="24"/>
          <w:szCs w:val="24"/>
        </w:rPr>
        <w:t xml:space="preserve"> over</w:t>
      </w:r>
      <w:r w:rsidR="367324A7" w:rsidRPr="00323FFC">
        <w:rPr>
          <w:rFonts w:asciiTheme="majorHAnsi" w:hAnsiTheme="majorHAnsi" w:cstheme="majorHAnsi"/>
          <w:color w:val="000000" w:themeColor="text1"/>
          <w:sz w:val="24"/>
          <w:szCs w:val="24"/>
        </w:rPr>
        <w:t xml:space="preserve"> </w:t>
      </w:r>
      <w:r w:rsidR="00B90473" w:rsidRPr="00323FFC">
        <w:rPr>
          <w:rFonts w:asciiTheme="majorHAnsi" w:hAnsiTheme="majorHAnsi" w:cstheme="majorHAnsi"/>
          <w:color w:val="000000" w:themeColor="text1"/>
          <w:sz w:val="24"/>
          <w:szCs w:val="24"/>
        </w:rPr>
        <w:t>many</w:t>
      </w:r>
      <w:r w:rsidR="20E270C4" w:rsidRPr="00323FFC">
        <w:rPr>
          <w:rFonts w:asciiTheme="majorHAnsi" w:hAnsiTheme="majorHAnsi" w:cstheme="majorHAnsi"/>
          <w:color w:val="000000" w:themeColor="text1"/>
          <w:sz w:val="24"/>
          <w:szCs w:val="24"/>
        </w:rPr>
        <w:t xml:space="preserve"> years.</w:t>
      </w:r>
      <w:r w:rsidR="7E3E102B" w:rsidRPr="00323FFC">
        <w:rPr>
          <w:rFonts w:asciiTheme="majorHAnsi" w:hAnsiTheme="majorHAnsi" w:cstheme="majorHAnsi"/>
          <w:color w:val="000000" w:themeColor="text1"/>
          <w:sz w:val="24"/>
          <w:szCs w:val="24"/>
        </w:rPr>
        <w:t xml:space="preserve"> There is a sense of solidarity and </w:t>
      </w:r>
      <w:r w:rsidR="12199635" w:rsidRPr="00323FFC">
        <w:rPr>
          <w:rFonts w:asciiTheme="majorHAnsi" w:hAnsiTheme="majorHAnsi" w:cstheme="majorHAnsi"/>
          <w:color w:val="000000" w:themeColor="text1"/>
          <w:sz w:val="24"/>
          <w:szCs w:val="24"/>
        </w:rPr>
        <w:t>community,</w:t>
      </w:r>
      <w:r w:rsidR="7E3E102B" w:rsidRPr="00323FFC">
        <w:rPr>
          <w:rFonts w:asciiTheme="majorHAnsi" w:hAnsiTheme="majorHAnsi" w:cstheme="majorHAnsi"/>
          <w:color w:val="000000" w:themeColor="text1"/>
          <w:sz w:val="24"/>
          <w:szCs w:val="24"/>
        </w:rPr>
        <w:t xml:space="preserve"> and the </w:t>
      </w:r>
      <w:r w:rsidR="00E845B5" w:rsidRPr="00323FFC">
        <w:rPr>
          <w:rFonts w:asciiTheme="majorHAnsi" w:hAnsiTheme="majorHAnsi" w:cstheme="majorHAnsi"/>
          <w:color w:val="000000" w:themeColor="text1"/>
          <w:sz w:val="24"/>
          <w:szCs w:val="24"/>
        </w:rPr>
        <w:t>Council</w:t>
      </w:r>
      <w:r w:rsidR="7E3E102B" w:rsidRPr="00323FFC">
        <w:rPr>
          <w:rFonts w:asciiTheme="majorHAnsi" w:hAnsiTheme="majorHAnsi" w:cstheme="majorHAnsi"/>
          <w:color w:val="000000" w:themeColor="text1"/>
          <w:sz w:val="24"/>
          <w:szCs w:val="24"/>
        </w:rPr>
        <w:t xml:space="preserve"> </w:t>
      </w:r>
      <w:r w:rsidR="5D460FB8" w:rsidRPr="00323FFC">
        <w:rPr>
          <w:rFonts w:asciiTheme="majorHAnsi" w:hAnsiTheme="majorHAnsi" w:cstheme="majorHAnsi"/>
          <w:color w:val="000000" w:themeColor="text1"/>
          <w:sz w:val="24"/>
          <w:szCs w:val="24"/>
        </w:rPr>
        <w:t xml:space="preserve">works tirelessly to </w:t>
      </w:r>
      <w:r w:rsidR="43904042" w:rsidRPr="00323FFC">
        <w:rPr>
          <w:rFonts w:asciiTheme="majorHAnsi" w:hAnsiTheme="majorHAnsi" w:cstheme="majorHAnsi"/>
          <w:color w:val="000000" w:themeColor="text1"/>
          <w:sz w:val="24"/>
          <w:szCs w:val="24"/>
        </w:rPr>
        <w:t>create a thriving community which is inclusive and welcoming</w:t>
      </w:r>
      <w:r w:rsidR="5D460FB8" w:rsidRPr="00323FFC">
        <w:rPr>
          <w:rFonts w:asciiTheme="majorHAnsi" w:hAnsiTheme="majorHAnsi" w:cstheme="majorHAnsi"/>
          <w:color w:val="000000" w:themeColor="text1"/>
          <w:sz w:val="24"/>
          <w:szCs w:val="24"/>
        </w:rPr>
        <w:t xml:space="preserve">. </w:t>
      </w:r>
    </w:p>
    <w:p w14:paraId="7DC8B251" w14:textId="10B52B73" w:rsidR="00B16D5D" w:rsidRPr="00323FFC" w:rsidRDefault="3F7F5845" w:rsidP="00492713">
      <w:pPr>
        <w:spacing w:line="240" w:lineRule="auto"/>
        <w:rPr>
          <w:rFonts w:asciiTheme="majorHAnsi" w:hAnsiTheme="majorHAnsi" w:cstheme="majorHAnsi"/>
          <w:color w:val="000000" w:themeColor="text1"/>
          <w:sz w:val="24"/>
          <w:szCs w:val="24"/>
        </w:rPr>
      </w:pPr>
      <w:r w:rsidRPr="00323FFC">
        <w:rPr>
          <w:rFonts w:asciiTheme="majorHAnsi" w:hAnsiTheme="majorHAnsi" w:cstheme="majorHAnsi"/>
          <w:color w:val="000000" w:themeColor="text1"/>
          <w:sz w:val="24"/>
          <w:szCs w:val="24"/>
        </w:rPr>
        <w:t xml:space="preserve">Since the first </w:t>
      </w:r>
      <w:r w:rsidR="00E845B5" w:rsidRPr="00323FFC">
        <w:rPr>
          <w:rFonts w:asciiTheme="majorHAnsi" w:hAnsiTheme="majorHAnsi" w:cstheme="majorHAnsi"/>
          <w:color w:val="000000" w:themeColor="text1"/>
          <w:sz w:val="24"/>
          <w:szCs w:val="24"/>
        </w:rPr>
        <w:t>Council</w:t>
      </w:r>
      <w:r w:rsidRPr="00323FFC">
        <w:rPr>
          <w:rFonts w:asciiTheme="majorHAnsi" w:hAnsiTheme="majorHAnsi" w:cstheme="majorHAnsi"/>
          <w:color w:val="000000" w:themeColor="text1"/>
          <w:sz w:val="24"/>
          <w:szCs w:val="24"/>
        </w:rPr>
        <w:t xml:space="preserve"> motion in 2019</w:t>
      </w:r>
      <w:r w:rsidR="003A7ADF" w:rsidRPr="00323FFC">
        <w:rPr>
          <w:rFonts w:asciiTheme="majorHAnsi" w:hAnsiTheme="majorHAnsi" w:cstheme="majorHAnsi"/>
          <w:color w:val="000000" w:themeColor="text1"/>
          <w:sz w:val="24"/>
          <w:szCs w:val="24"/>
        </w:rPr>
        <w:t xml:space="preserve"> where </w:t>
      </w:r>
      <w:r w:rsidR="00E845B5" w:rsidRPr="00323FFC">
        <w:rPr>
          <w:rFonts w:asciiTheme="majorHAnsi" w:hAnsiTheme="majorHAnsi" w:cstheme="majorHAnsi"/>
          <w:color w:val="000000" w:themeColor="text1"/>
          <w:sz w:val="24"/>
          <w:szCs w:val="24"/>
        </w:rPr>
        <w:t>Council</w:t>
      </w:r>
      <w:r w:rsidR="00045E13" w:rsidRPr="00323FFC">
        <w:rPr>
          <w:rFonts w:asciiTheme="majorHAnsi" w:hAnsiTheme="majorHAnsi" w:cstheme="majorHAnsi"/>
          <w:color w:val="000000" w:themeColor="text1"/>
          <w:sz w:val="24"/>
          <w:szCs w:val="24"/>
        </w:rPr>
        <w:t xml:space="preserve">lors </w:t>
      </w:r>
      <w:r w:rsidR="000B3435">
        <w:rPr>
          <w:rFonts w:asciiTheme="majorHAnsi" w:hAnsiTheme="majorHAnsi" w:cstheme="majorHAnsi"/>
          <w:color w:val="000000" w:themeColor="text1"/>
          <w:sz w:val="24"/>
          <w:szCs w:val="24"/>
        </w:rPr>
        <w:t>pledged</w:t>
      </w:r>
      <w:r w:rsidR="009A1126" w:rsidRPr="00323FFC">
        <w:rPr>
          <w:rFonts w:asciiTheme="majorHAnsi" w:hAnsiTheme="majorHAnsi" w:cstheme="majorHAnsi"/>
          <w:color w:val="000000" w:themeColor="text1"/>
          <w:sz w:val="24"/>
          <w:szCs w:val="24"/>
        </w:rPr>
        <w:t xml:space="preserve"> support to make Oxford a </w:t>
      </w:r>
      <w:r w:rsidR="00E845B5" w:rsidRPr="00323FFC">
        <w:rPr>
          <w:rFonts w:asciiTheme="majorHAnsi" w:hAnsiTheme="majorHAnsi" w:cstheme="majorHAnsi"/>
          <w:i/>
          <w:color w:val="000000" w:themeColor="text1"/>
          <w:sz w:val="24"/>
          <w:szCs w:val="24"/>
        </w:rPr>
        <w:t>City</w:t>
      </w:r>
      <w:r w:rsidR="009A1126" w:rsidRPr="00323FFC">
        <w:rPr>
          <w:rFonts w:asciiTheme="majorHAnsi" w:hAnsiTheme="majorHAnsi" w:cstheme="majorHAnsi"/>
          <w:i/>
          <w:color w:val="000000" w:themeColor="text1"/>
          <w:sz w:val="24"/>
          <w:szCs w:val="24"/>
        </w:rPr>
        <w:t xml:space="preserve"> of Sanctuary,</w:t>
      </w:r>
      <w:r w:rsidRPr="00323FFC">
        <w:rPr>
          <w:rFonts w:asciiTheme="majorHAnsi" w:hAnsiTheme="majorHAnsi" w:cstheme="majorHAnsi"/>
          <w:color w:val="000000" w:themeColor="text1"/>
          <w:sz w:val="24"/>
          <w:szCs w:val="24"/>
        </w:rPr>
        <w:t xml:space="preserve"> the </w:t>
      </w:r>
      <w:r w:rsidR="00E845B5" w:rsidRPr="00323FFC">
        <w:rPr>
          <w:rFonts w:asciiTheme="majorHAnsi" w:hAnsiTheme="majorHAnsi" w:cstheme="majorHAnsi"/>
          <w:color w:val="000000" w:themeColor="text1"/>
          <w:sz w:val="24"/>
          <w:szCs w:val="24"/>
        </w:rPr>
        <w:t>Council</w:t>
      </w:r>
      <w:r w:rsidRPr="00323FFC">
        <w:rPr>
          <w:rFonts w:asciiTheme="majorHAnsi" w:hAnsiTheme="majorHAnsi" w:cstheme="majorHAnsi"/>
          <w:color w:val="000000" w:themeColor="text1"/>
          <w:sz w:val="24"/>
          <w:szCs w:val="24"/>
        </w:rPr>
        <w:t xml:space="preserve"> has been on a journey</w:t>
      </w:r>
      <w:r w:rsidR="006A5EAD" w:rsidRPr="00323FFC">
        <w:rPr>
          <w:rFonts w:asciiTheme="majorHAnsi" w:hAnsiTheme="majorHAnsi" w:cstheme="majorHAnsi"/>
          <w:color w:val="000000" w:themeColor="text1"/>
          <w:sz w:val="24"/>
          <w:szCs w:val="24"/>
        </w:rPr>
        <w:t xml:space="preserve"> </w:t>
      </w:r>
      <w:r w:rsidR="00797AF7" w:rsidRPr="00323FFC">
        <w:rPr>
          <w:rFonts w:asciiTheme="majorHAnsi" w:hAnsiTheme="majorHAnsi" w:cstheme="majorHAnsi"/>
          <w:color w:val="000000" w:themeColor="text1"/>
          <w:sz w:val="24"/>
          <w:szCs w:val="24"/>
        </w:rPr>
        <w:t>to become an accredited Local Authority of Sanctuary</w:t>
      </w:r>
      <w:r w:rsidR="00CC324C" w:rsidRPr="00323FFC">
        <w:rPr>
          <w:rFonts w:asciiTheme="majorHAnsi" w:hAnsiTheme="majorHAnsi" w:cstheme="majorHAnsi"/>
          <w:color w:val="000000" w:themeColor="text1"/>
          <w:sz w:val="24"/>
          <w:szCs w:val="24"/>
        </w:rPr>
        <w:t xml:space="preserve">. This has culminated in </w:t>
      </w:r>
      <w:r w:rsidRPr="00323FFC">
        <w:rPr>
          <w:rFonts w:asciiTheme="majorHAnsi" w:hAnsiTheme="majorHAnsi" w:cstheme="majorHAnsi"/>
          <w:color w:val="000000" w:themeColor="text1"/>
          <w:sz w:val="24"/>
          <w:szCs w:val="24"/>
        </w:rPr>
        <w:t>this framework and action plan</w:t>
      </w:r>
      <w:r w:rsidR="004F5D05" w:rsidRPr="00323FFC">
        <w:rPr>
          <w:rFonts w:asciiTheme="majorHAnsi" w:hAnsiTheme="majorHAnsi" w:cstheme="majorHAnsi"/>
          <w:color w:val="000000" w:themeColor="text1"/>
          <w:sz w:val="24"/>
          <w:szCs w:val="24"/>
        </w:rPr>
        <w:t xml:space="preserve"> </w:t>
      </w:r>
      <w:r w:rsidR="00006519" w:rsidRPr="00323FFC">
        <w:rPr>
          <w:rFonts w:asciiTheme="majorHAnsi" w:hAnsiTheme="majorHAnsi" w:cstheme="majorHAnsi"/>
          <w:color w:val="000000" w:themeColor="text1"/>
          <w:sz w:val="24"/>
          <w:szCs w:val="24"/>
        </w:rPr>
        <w:t>which sets</w:t>
      </w:r>
      <w:r w:rsidR="004F5D05" w:rsidRPr="00323FFC">
        <w:rPr>
          <w:rFonts w:asciiTheme="majorHAnsi" w:hAnsiTheme="majorHAnsi" w:cstheme="majorHAnsi"/>
          <w:color w:val="000000" w:themeColor="text1"/>
          <w:sz w:val="24"/>
          <w:szCs w:val="24"/>
        </w:rPr>
        <w:t xml:space="preserve"> out the </w:t>
      </w:r>
      <w:r w:rsidR="00E845B5" w:rsidRPr="00323FFC">
        <w:rPr>
          <w:rFonts w:asciiTheme="majorHAnsi" w:hAnsiTheme="majorHAnsi" w:cstheme="majorHAnsi"/>
          <w:color w:val="000000" w:themeColor="text1"/>
          <w:sz w:val="24"/>
          <w:szCs w:val="24"/>
        </w:rPr>
        <w:t>Council</w:t>
      </w:r>
      <w:r w:rsidR="004F5D05" w:rsidRPr="00323FFC">
        <w:rPr>
          <w:rFonts w:asciiTheme="majorHAnsi" w:hAnsiTheme="majorHAnsi" w:cstheme="majorHAnsi"/>
          <w:color w:val="000000" w:themeColor="text1"/>
          <w:sz w:val="24"/>
          <w:szCs w:val="24"/>
        </w:rPr>
        <w:t xml:space="preserve">’s plan for the next 3 years. </w:t>
      </w:r>
    </w:p>
    <w:p w14:paraId="5F3838AC" w14:textId="1E1845D7" w:rsidR="00B16D5D" w:rsidRPr="00203ABD" w:rsidRDefault="00990FF7" w:rsidP="00492713">
      <w:pPr>
        <w:spacing w:line="240" w:lineRule="auto"/>
        <w:rPr>
          <w:rFonts w:asciiTheme="majorHAnsi" w:hAnsiTheme="majorHAnsi" w:cstheme="majorHAnsi"/>
          <w:color w:val="000000" w:themeColor="text1"/>
          <w:sz w:val="24"/>
          <w:szCs w:val="24"/>
        </w:rPr>
      </w:pPr>
      <w:r w:rsidRPr="00203ABD">
        <w:rPr>
          <w:rFonts w:asciiTheme="majorHAnsi" w:hAnsiTheme="majorHAnsi" w:cstheme="majorHAnsi"/>
          <w:color w:val="000000" w:themeColor="text1"/>
          <w:sz w:val="24"/>
          <w:szCs w:val="24"/>
        </w:rPr>
        <w:t xml:space="preserve">Our goal is to build on the </w:t>
      </w:r>
      <w:r w:rsidR="00E845B5" w:rsidRPr="00203ABD">
        <w:rPr>
          <w:rFonts w:asciiTheme="majorHAnsi" w:hAnsiTheme="majorHAnsi" w:cstheme="majorHAnsi"/>
          <w:color w:val="000000" w:themeColor="text1"/>
          <w:sz w:val="24"/>
          <w:szCs w:val="24"/>
        </w:rPr>
        <w:t>Council</w:t>
      </w:r>
      <w:r w:rsidRPr="00203ABD">
        <w:rPr>
          <w:rFonts w:asciiTheme="majorHAnsi" w:hAnsiTheme="majorHAnsi" w:cstheme="majorHAnsi"/>
          <w:color w:val="000000" w:themeColor="text1"/>
          <w:sz w:val="24"/>
          <w:szCs w:val="24"/>
        </w:rPr>
        <w:t>'s strengths while proactively identifying areas of need and addressing any gaps with effective solutions</w:t>
      </w:r>
      <w:r w:rsidR="42B736D8" w:rsidRPr="00203ABD">
        <w:rPr>
          <w:rFonts w:asciiTheme="majorHAnsi" w:hAnsiTheme="majorHAnsi" w:cstheme="majorHAnsi"/>
          <w:color w:val="000000" w:themeColor="text1"/>
          <w:sz w:val="24"/>
          <w:szCs w:val="24"/>
        </w:rPr>
        <w:t xml:space="preserve"> alongside our partners</w:t>
      </w:r>
      <w:r w:rsidR="0032491F" w:rsidRPr="00203ABD">
        <w:rPr>
          <w:rFonts w:asciiTheme="majorHAnsi" w:hAnsiTheme="majorHAnsi" w:cstheme="majorHAnsi"/>
          <w:color w:val="000000" w:themeColor="text1"/>
          <w:sz w:val="24"/>
          <w:szCs w:val="24"/>
        </w:rPr>
        <w:t xml:space="preserve">. </w:t>
      </w:r>
      <w:r w:rsidR="00CD2CB2" w:rsidRPr="00203ABD">
        <w:rPr>
          <w:rFonts w:asciiTheme="majorHAnsi" w:hAnsiTheme="majorHAnsi" w:cstheme="majorHAnsi"/>
          <w:color w:val="000000" w:themeColor="text1"/>
          <w:sz w:val="24"/>
          <w:szCs w:val="24"/>
        </w:rPr>
        <w:t xml:space="preserve">The </w:t>
      </w:r>
      <w:r w:rsidR="00E845B5" w:rsidRPr="00203ABD">
        <w:rPr>
          <w:rFonts w:asciiTheme="majorHAnsi" w:hAnsiTheme="majorHAnsi" w:cstheme="majorHAnsi"/>
          <w:color w:val="000000" w:themeColor="text1"/>
          <w:sz w:val="24"/>
          <w:szCs w:val="24"/>
        </w:rPr>
        <w:t>Council</w:t>
      </w:r>
      <w:r w:rsidR="00CD2CB2" w:rsidRPr="00203ABD">
        <w:rPr>
          <w:rFonts w:asciiTheme="majorHAnsi" w:hAnsiTheme="majorHAnsi" w:cstheme="majorHAnsi"/>
          <w:color w:val="000000" w:themeColor="text1"/>
          <w:sz w:val="24"/>
          <w:szCs w:val="24"/>
        </w:rPr>
        <w:t xml:space="preserve"> is fortunate to receive support and work in partnership with </w:t>
      </w:r>
      <w:r w:rsidR="00BB7923" w:rsidRPr="00203ABD">
        <w:rPr>
          <w:rFonts w:asciiTheme="majorHAnsi" w:hAnsiTheme="majorHAnsi" w:cstheme="majorHAnsi"/>
          <w:color w:val="000000" w:themeColor="text1"/>
          <w:sz w:val="24"/>
          <w:szCs w:val="24"/>
        </w:rPr>
        <w:t xml:space="preserve">statutory and </w:t>
      </w:r>
      <w:r w:rsidR="003F7611" w:rsidRPr="00203ABD">
        <w:rPr>
          <w:rFonts w:asciiTheme="majorHAnsi" w:hAnsiTheme="majorHAnsi" w:cstheme="majorHAnsi"/>
          <w:color w:val="000000" w:themeColor="text1"/>
          <w:sz w:val="24"/>
          <w:szCs w:val="24"/>
        </w:rPr>
        <w:t>non-statutory</w:t>
      </w:r>
      <w:r w:rsidR="00BB7923" w:rsidRPr="00203ABD">
        <w:rPr>
          <w:rFonts w:asciiTheme="majorHAnsi" w:hAnsiTheme="majorHAnsi" w:cstheme="majorHAnsi"/>
          <w:color w:val="000000" w:themeColor="text1"/>
          <w:sz w:val="24"/>
          <w:szCs w:val="24"/>
        </w:rPr>
        <w:t xml:space="preserve"> partners from</w:t>
      </w:r>
      <w:r w:rsidR="00CD2CB2" w:rsidRPr="00203ABD">
        <w:rPr>
          <w:rFonts w:asciiTheme="majorHAnsi" w:hAnsiTheme="majorHAnsi" w:cstheme="majorHAnsi"/>
          <w:color w:val="000000" w:themeColor="text1"/>
          <w:sz w:val="24"/>
          <w:szCs w:val="24"/>
        </w:rPr>
        <w:t xml:space="preserve"> across </w:t>
      </w:r>
      <w:r w:rsidR="00BB7923" w:rsidRPr="00203ABD">
        <w:rPr>
          <w:rFonts w:asciiTheme="majorHAnsi" w:hAnsiTheme="majorHAnsi" w:cstheme="majorHAnsi"/>
          <w:color w:val="000000" w:themeColor="text1"/>
          <w:sz w:val="24"/>
          <w:szCs w:val="24"/>
        </w:rPr>
        <w:t xml:space="preserve">the County </w:t>
      </w:r>
      <w:r w:rsidR="00CD2CB2" w:rsidRPr="00203ABD">
        <w:rPr>
          <w:rFonts w:asciiTheme="majorHAnsi" w:hAnsiTheme="majorHAnsi" w:cstheme="majorHAnsi"/>
          <w:color w:val="000000" w:themeColor="text1"/>
          <w:sz w:val="24"/>
          <w:szCs w:val="24"/>
        </w:rPr>
        <w:t xml:space="preserve">via the Oxfordshire Migration Partnership. </w:t>
      </w:r>
      <w:r w:rsidR="00B16D5D" w:rsidRPr="00323FFC">
        <w:rPr>
          <w:rFonts w:asciiTheme="majorHAnsi" w:hAnsiTheme="majorHAnsi" w:cstheme="majorHAnsi"/>
          <w:color w:val="000000" w:themeColor="text1"/>
          <w:sz w:val="24"/>
          <w:szCs w:val="24"/>
        </w:rPr>
        <w:br/>
      </w:r>
      <w:r w:rsidR="00B16D5D" w:rsidRPr="00203ABD">
        <w:rPr>
          <w:rFonts w:asciiTheme="majorHAnsi" w:hAnsiTheme="majorHAnsi" w:cstheme="majorHAnsi"/>
          <w:color w:val="000000" w:themeColor="text1"/>
          <w:sz w:val="24"/>
          <w:szCs w:val="24"/>
        </w:rPr>
        <w:t xml:space="preserve"> </w:t>
      </w:r>
      <w:r w:rsidR="00B16D5D" w:rsidRPr="00323FFC">
        <w:rPr>
          <w:rFonts w:asciiTheme="majorHAnsi" w:hAnsiTheme="majorHAnsi" w:cstheme="majorHAnsi"/>
          <w:color w:val="000000" w:themeColor="text1"/>
          <w:sz w:val="24"/>
          <w:szCs w:val="24"/>
        </w:rPr>
        <w:br/>
      </w:r>
      <w:r w:rsidR="00B16D5D" w:rsidRPr="00203ABD">
        <w:rPr>
          <w:rFonts w:asciiTheme="majorHAnsi" w:hAnsiTheme="majorHAnsi" w:cstheme="majorHAnsi"/>
          <w:color w:val="000000" w:themeColor="text1"/>
          <w:sz w:val="24"/>
          <w:szCs w:val="24"/>
        </w:rPr>
        <w:t xml:space="preserve">A key aim of the Thriving Communities Strategy is the ethos of ‘doing with, not to’ </w:t>
      </w:r>
      <w:r w:rsidR="002411F8" w:rsidRPr="00203ABD">
        <w:rPr>
          <w:rFonts w:asciiTheme="majorHAnsi" w:hAnsiTheme="majorHAnsi" w:cstheme="majorHAnsi"/>
          <w:color w:val="000000" w:themeColor="text1"/>
          <w:sz w:val="24"/>
          <w:szCs w:val="24"/>
        </w:rPr>
        <w:t>residents</w:t>
      </w:r>
      <w:r w:rsidR="63362100" w:rsidRPr="00203ABD">
        <w:rPr>
          <w:rFonts w:asciiTheme="majorHAnsi" w:hAnsiTheme="majorHAnsi" w:cstheme="majorHAnsi"/>
          <w:color w:val="000000" w:themeColor="text1"/>
          <w:sz w:val="24"/>
          <w:szCs w:val="24"/>
        </w:rPr>
        <w:t xml:space="preserve">. </w:t>
      </w:r>
      <w:r w:rsidR="00C479AB" w:rsidRPr="00203ABD">
        <w:rPr>
          <w:rFonts w:asciiTheme="majorHAnsi" w:hAnsiTheme="majorHAnsi" w:cstheme="majorHAnsi"/>
          <w:color w:val="000000" w:themeColor="text1"/>
          <w:sz w:val="24"/>
          <w:szCs w:val="24"/>
        </w:rPr>
        <w:t>T</w:t>
      </w:r>
      <w:r w:rsidR="00B16D5D" w:rsidRPr="00203ABD">
        <w:rPr>
          <w:rFonts w:asciiTheme="majorHAnsi" w:hAnsiTheme="majorHAnsi" w:cstheme="majorHAnsi"/>
          <w:color w:val="000000" w:themeColor="text1"/>
          <w:sz w:val="24"/>
          <w:szCs w:val="24"/>
        </w:rPr>
        <w:t xml:space="preserve">his </w:t>
      </w:r>
      <w:r w:rsidR="41D7AA3E" w:rsidRPr="00203ABD">
        <w:rPr>
          <w:rFonts w:asciiTheme="majorHAnsi" w:hAnsiTheme="majorHAnsi" w:cstheme="majorHAnsi"/>
          <w:color w:val="000000" w:themeColor="text1"/>
          <w:sz w:val="24"/>
          <w:szCs w:val="24"/>
        </w:rPr>
        <w:t xml:space="preserve">framework </w:t>
      </w:r>
      <w:r w:rsidR="00B16D5D" w:rsidRPr="00203ABD">
        <w:rPr>
          <w:rFonts w:asciiTheme="majorHAnsi" w:hAnsiTheme="majorHAnsi" w:cstheme="majorHAnsi"/>
          <w:color w:val="000000" w:themeColor="text1"/>
          <w:sz w:val="24"/>
          <w:szCs w:val="24"/>
        </w:rPr>
        <w:t xml:space="preserve">builds on this philosophy, aiming to develop solutions alongside people with lived experience of seeking sanctuary, statutory services, voluntary and community partners as well as a range of </w:t>
      </w:r>
      <w:r w:rsidR="00E845B5" w:rsidRPr="00203ABD">
        <w:rPr>
          <w:rFonts w:asciiTheme="majorHAnsi" w:hAnsiTheme="majorHAnsi" w:cstheme="majorHAnsi"/>
          <w:color w:val="000000" w:themeColor="text1"/>
          <w:sz w:val="24"/>
          <w:szCs w:val="24"/>
        </w:rPr>
        <w:t>Council</w:t>
      </w:r>
      <w:r w:rsidR="00B16D5D" w:rsidRPr="00203ABD">
        <w:rPr>
          <w:rFonts w:asciiTheme="majorHAnsi" w:hAnsiTheme="majorHAnsi" w:cstheme="majorHAnsi"/>
          <w:color w:val="000000" w:themeColor="text1"/>
          <w:sz w:val="24"/>
          <w:szCs w:val="24"/>
        </w:rPr>
        <w:t xml:space="preserve"> services</w:t>
      </w:r>
      <w:r w:rsidR="00BF04A2" w:rsidRPr="00203ABD">
        <w:rPr>
          <w:rFonts w:asciiTheme="majorHAnsi" w:hAnsiTheme="majorHAnsi" w:cstheme="majorHAnsi"/>
          <w:color w:val="000000" w:themeColor="text1"/>
          <w:sz w:val="24"/>
          <w:szCs w:val="24"/>
        </w:rPr>
        <w:t>. We</w:t>
      </w:r>
      <w:r w:rsidR="00B16D5D" w:rsidRPr="00203ABD">
        <w:rPr>
          <w:rFonts w:asciiTheme="majorHAnsi" w:hAnsiTheme="majorHAnsi" w:cstheme="majorHAnsi"/>
          <w:color w:val="000000" w:themeColor="text1"/>
          <w:sz w:val="24"/>
          <w:szCs w:val="24"/>
        </w:rPr>
        <w:t xml:space="preserve"> have identified the actions</w:t>
      </w:r>
      <w:r w:rsidR="00D83E5F" w:rsidRPr="00203ABD">
        <w:rPr>
          <w:rFonts w:asciiTheme="majorHAnsi" w:hAnsiTheme="majorHAnsi" w:cstheme="majorHAnsi"/>
          <w:color w:val="000000" w:themeColor="text1"/>
          <w:sz w:val="24"/>
          <w:szCs w:val="24"/>
        </w:rPr>
        <w:t xml:space="preserve"> laid out in the action plan</w:t>
      </w:r>
      <w:r w:rsidR="00B16D5D" w:rsidRPr="00203ABD">
        <w:rPr>
          <w:rFonts w:asciiTheme="majorHAnsi" w:hAnsiTheme="majorHAnsi" w:cstheme="majorHAnsi"/>
          <w:color w:val="000000" w:themeColor="text1"/>
          <w:sz w:val="24"/>
          <w:szCs w:val="24"/>
        </w:rPr>
        <w:t xml:space="preserve">, across </w:t>
      </w:r>
      <w:r w:rsidR="00C479AB" w:rsidRPr="00203ABD">
        <w:rPr>
          <w:rFonts w:asciiTheme="majorHAnsi" w:hAnsiTheme="majorHAnsi" w:cstheme="majorHAnsi"/>
          <w:color w:val="000000" w:themeColor="text1"/>
          <w:sz w:val="24"/>
          <w:szCs w:val="24"/>
        </w:rPr>
        <w:t>six</w:t>
      </w:r>
      <w:r w:rsidR="00B16D5D" w:rsidRPr="00203ABD">
        <w:rPr>
          <w:rFonts w:asciiTheme="majorHAnsi" w:hAnsiTheme="majorHAnsi" w:cstheme="majorHAnsi"/>
          <w:color w:val="000000" w:themeColor="text1"/>
          <w:sz w:val="24"/>
          <w:szCs w:val="24"/>
        </w:rPr>
        <w:t xml:space="preserve"> priority areas. The priorities reflect both key areas of need and opportunities to empower people seeking sanctuary in line with our local strengths and existing </w:t>
      </w:r>
      <w:r w:rsidR="003F7611" w:rsidRPr="00203ABD">
        <w:rPr>
          <w:rFonts w:asciiTheme="majorHAnsi" w:hAnsiTheme="majorHAnsi" w:cstheme="majorHAnsi"/>
          <w:color w:val="000000" w:themeColor="text1"/>
          <w:sz w:val="24"/>
          <w:szCs w:val="24"/>
        </w:rPr>
        <w:t>strategies</w:t>
      </w:r>
      <w:r w:rsidR="791669CF" w:rsidRPr="00323FFC">
        <w:rPr>
          <w:rFonts w:asciiTheme="majorHAnsi" w:hAnsiTheme="majorHAnsi" w:cstheme="majorHAnsi"/>
          <w:noProof/>
          <w:color w:val="000000" w:themeColor="text1"/>
          <w:sz w:val="24"/>
          <w:szCs w:val="24"/>
        </w:rPr>
        <w:drawing>
          <wp:anchor distT="0" distB="0" distL="114300" distR="114300" simplePos="0" relativeHeight="251658241" behindDoc="0" locked="0" layoutInCell="1" allowOverlap="1" wp14:anchorId="1B670AB1" wp14:editId="2E856816">
            <wp:simplePos x="0" y="0"/>
            <wp:positionH relativeFrom="column">
              <wp:align>left</wp:align>
            </wp:positionH>
            <wp:positionV relativeFrom="paragraph">
              <wp:posOffset>0</wp:posOffset>
            </wp:positionV>
            <wp:extent cx="2190115" cy="3429000"/>
            <wp:effectExtent l="0" t="0" r="635" b="0"/>
            <wp:wrapSquare wrapText="bothSides"/>
            <wp:docPr id="1333538047" name="Picture 5" descr="Image result for councillor linda smith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190115" cy="3429000"/>
                    </a:xfrm>
                    <a:prstGeom prst="rect">
                      <a:avLst/>
                    </a:prstGeom>
                  </pic:spPr>
                </pic:pic>
              </a:graphicData>
            </a:graphic>
            <wp14:sizeRelH relativeFrom="page">
              <wp14:pctWidth>0</wp14:pctWidth>
            </wp14:sizeRelH>
            <wp14:sizeRelV relativeFrom="page">
              <wp14:pctHeight>0</wp14:pctHeight>
            </wp14:sizeRelV>
          </wp:anchor>
        </w:drawing>
      </w:r>
      <w:r w:rsidR="004447B2" w:rsidRPr="00203ABD">
        <w:rPr>
          <w:rFonts w:asciiTheme="majorHAnsi" w:hAnsiTheme="majorHAnsi" w:cstheme="majorHAnsi"/>
          <w:color w:val="000000" w:themeColor="text1"/>
          <w:sz w:val="24"/>
          <w:szCs w:val="24"/>
        </w:rPr>
        <w:t xml:space="preserve">. </w:t>
      </w:r>
    </w:p>
    <w:p w14:paraId="0B2609C0" w14:textId="77777777" w:rsidR="00F965DA" w:rsidRPr="00F965DA" w:rsidRDefault="00F965DA" w:rsidP="00F965DA">
      <w:pPr>
        <w:rPr>
          <w:rFonts w:asciiTheme="majorHAnsi" w:eastAsia="Times New Roman" w:hAnsiTheme="majorHAnsi" w:cstheme="majorHAnsi"/>
          <w:color w:val="000000"/>
          <w:sz w:val="24"/>
          <w:szCs w:val="24"/>
        </w:rPr>
      </w:pPr>
      <w:r w:rsidRPr="00F965DA">
        <w:rPr>
          <w:rFonts w:asciiTheme="majorHAnsi" w:eastAsia="Times New Roman" w:hAnsiTheme="majorHAnsi" w:cstheme="majorHAnsi"/>
          <w:color w:val="000000"/>
          <w:sz w:val="24"/>
          <w:szCs w:val="24"/>
        </w:rPr>
        <w:t>Unfortunately, in recent times, global conflict, and instability in places like Syria, Afghanistan and Ukraine has led the Council to redouble our efforts to provide an inclusive and welcoming environment to people seeking a safe place to call home. As the need has increased, so have issues such as central government asylum processing backlogs, and the block booking of budget hotels by the Home Office to provide basic accommodation for asylum seekers.</w:t>
      </w:r>
    </w:p>
    <w:p w14:paraId="3A35AE72" w14:textId="0A33828A" w:rsidR="00F965DA" w:rsidRPr="00F965DA" w:rsidRDefault="00F965DA" w:rsidP="00F965DA">
      <w:pPr>
        <w:spacing w:line="240" w:lineRule="auto"/>
        <w:rPr>
          <w:rFonts w:asciiTheme="majorHAnsi" w:eastAsia="Times New Roman" w:hAnsiTheme="majorHAnsi" w:cstheme="majorHAnsi"/>
          <w:color w:val="000000"/>
          <w:sz w:val="24"/>
          <w:szCs w:val="24"/>
        </w:rPr>
      </w:pPr>
      <w:r w:rsidRPr="00F965DA">
        <w:rPr>
          <w:rFonts w:asciiTheme="majorHAnsi" w:eastAsia="Times New Roman" w:hAnsiTheme="majorHAnsi" w:cstheme="majorHAnsi"/>
          <w:color w:val="000000"/>
          <w:sz w:val="24"/>
          <w:szCs w:val="24"/>
        </w:rPr>
        <w:t>The Council has consistently supported programmes to support vulnerable groups in Oxford including refugees who have been resettled, ensuring that we play our part to support households in need. Whilst there is much more to do, I hope you will see from reading through this framework that there are many stories of success</w:t>
      </w:r>
      <w:r>
        <w:rPr>
          <w:rFonts w:asciiTheme="majorHAnsi" w:eastAsia="Times New Roman" w:hAnsiTheme="majorHAnsi" w:cstheme="majorHAnsi"/>
          <w:color w:val="000000"/>
          <w:sz w:val="24"/>
          <w:szCs w:val="24"/>
        </w:rPr>
        <w:t>.</w:t>
      </w:r>
    </w:p>
    <w:p w14:paraId="0EF36DFC" w14:textId="425E642B" w:rsidR="00E86C0D" w:rsidRDefault="00E86C0D" w:rsidP="00492713">
      <w:pPr>
        <w:spacing w:line="240" w:lineRule="auto"/>
        <w:rPr>
          <w:rFonts w:asciiTheme="majorHAnsi" w:hAnsiTheme="majorHAnsi" w:cstheme="majorHAnsi"/>
          <w:color w:val="000000" w:themeColor="text1"/>
          <w:sz w:val="24"/>
          <w:szCs w:val="24"/>
        </w:rPr>
      </w:pPr>
      <w:r w:rsidRPr="00323FFC">
        <w:rPr>
          <w:rFonts w:asciiTheme="majorHAnsi" w:hAnsiTheme="majorHAnsi" w:cstheme="majorHAnsi"/>
          <w:color w:val="000000" w:themeColor="text1"/>
          <w:sz w:val="24"/>
          <w:szCs w:val="24"/>
        </w:rPr>
        <w:t>Cllr Linda Smith</w:t>
      </w:r>
    </w:p>
    <w:p w14:paraId="276BC222" w14:textId="6D5513C0" w:rsidR="00F145E6" w:rsidRPr="00323FFC" w:rsidRDefault="00F145E6" w:rsidP="00492713">
      <w:pPr>
        <w:spacing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Cabinet member for Housing and Communities</w:t>
      </w:r>
    </w:p>
    <w:p w14:paraId="1C07FA8B" w14:textId="77777777" w:rsidR="00C15535" w:rsidRPr="00323FFC" w:rsidRDefault="00C15535" w:rsidP="00492713">
      <w:pPr>
        <w:spacing w:line="240" w:lineRule="auto"/>
        <w:rPr>
          <w:rFonts w:asciiTheme="majorHAnsi" w:hAnsiTheme="majorHAnsi" w:cstheme="majorHAnsi"/>
          <w:color w:val="000000" w:themeColor="text1"/>
          <w:sz w:val="24"/>
          <w:szCs w:val="24"/>
        </w:rPr>
      </w:pPr>
    </w:p>
    <w:p w14:paraId="60390959" w14:textId="77777777" w:rsidR="00C15535" w:rsidRPr="00323FFC" w:rsidRDefault="00C15535" w:rsidP="00492713">
      <w:pPr>
        <w:spacing w:line="240" w:lineRule="auto"/>
        <w:rPr>
          <w:rFonts w:asciiTheme="majorHAnsi" w:hAnsiTheme="majorHAnsi" w:cstheme="majorHAnsi"/>
          <w:color w:val="000000" w:themeColor="text1"/>
          <w:sz w:val="24"/>
          <w:szCs w:val="24"/>
        </w:rPr>
      </w:pPr>
    </w:p>
    <w:p w14:paraId="2E714FDB" w14:textId="7B9B2121" w:rsidR="00C4436F" w:rsidRDefault="00C4436F" w:rsidP="002D335B">
      <w:pPr>
        <w:pStyle w:val="Heading1"/>
        <w:rPr>
          <w:rFonts w:eastAsiaTheme="minorEastAsia" w:cstheme="majorHAnsi"/>
          <w:color w:val="000000" w:themeColor="text1"/>
          <w:sz w:val="24"/>
          <w:szCs w:val="24"/>
        </w:rPr>
      </w:pPr>
      <w:r w:rsidRPr="53EBFC17">
        <w:rPr>
          <w:b/>
          <w:color w:val="000000" w:themeColor="text1"/>
          <w:sz w:val="24"/>
          <w:szCs w:val="24"/>
        </w:rPr>
        <w:t>Introduction and background</w:t>
      </w:r>
    </w:p>
    <w:p w14:paraId="7B47B6E2" w14:textId="77777777" w:rsidR="002D335B" w:rsidRPr="00203ABD" w:rsidRDefault="002D335B" w:rsidP="00C4436F">
      <w:pPr>
        <w:spacing w:after="0"/>
        <w:rPr>
          <w:rFonts w:asciiTheme="majorHAnsi" w:eastAsiaTheme="minorEastAsia" w:hAnsiTheme="majorHAnsi" w:cstheme="majorHAnsi"/>
          <w:color w:val="000000" w:themeColor="text1"/>
          <w:sz w:val="24"/>
          <w:szCs w:val="24"/>
        </w:rPr>
      </w:pPr>
    </w:p>
    <w:p w14:paraId="09BFF904" w14:textId="00B16F95" w:rsidR="00C4436F" w:rsidRDefault="00C4436F" w:rsidP="00C4436F">
      <w:pPr>
        <w:pBdr>
          <w:top w:val="single" w:sz="24" w:space="1" w:color="auto"/>
          <w:left w:val="single" w:sz="24" w:space="4" w:color="auto"/>
          <w:bottom w:val="single" w:sz="24" w:space="1" w:color="auto"/>
          <w:right w:val="single" w:sz="24" w:space="4" w:color="auto"/>
        </w:pBdr>
        <w:shd w:val="clear" w:color="auto" w:fill="C6D9F1" w:themeFill="text2" w:themeFillTint="33"/>
        <w:spacing w:after="0"/>
        <w:rPr>
          <w:rFonts w:asciiTheme="majorHAnsi" w:eastAsiaTheme="minorEastAsia" w:hAnsiTheme="majorHAnsi" w:cstheme="majorHAnsi"/>
          <w:color w:val="000000" w:themeColor="text1"/>
          <w:sz w:val="24"/>
          <w:szCs w:val="24"/>
        </w:rPr>
      </w:pPr>
      <w:r w:rsidRPr="00203ABD">
        <w:rPr>
          <w:rFonts w:asciiTheme="majorHAnsi" w:eastAsiaTheme="minorEastAsia" w:hAnsiTheme="majorHAnsi" w:cstheme="majorHAnsi"/>
          <w:color w:val="000000" w:themeColor="text1"/>
          <w:sz w:val="24"/>
          <w:szCs w:val="24"/>
        </w:rPr>
        <w:t xml:space="preserve">This framework document has been developed through engagement with </w:t>
      </w:r>
      <w:r w:rsidR="00F87E85" w:rsidRPr="00203ABD">
        <w:rPr>
          <w:rFonts w:asciiTheme="majorHAnsi" w:eastAsiaTheme="minorEastAsia" w:hAnsiTheme="majorHAnsi" w:cstheme="majorHAnsi"/>
          <w:color w:val="000000" w:themeColor="text1"/>
          <w:sz w:val="24"/>
          <w:szCs w:val="24"/>
        </w:rPr>
        <w:t>residents</w:t>
      </w:r>
      <w:r w:rsidRPr="00203ABD">
        <w:rPr>
          <w:rFonts w:asciiTheme="majorHAnsi" w:eastAsiaTheme="minorEastAsia" w:hAnsiTheme="majorHAnsi" w:cstheme="majorHAnsi"/>
          <w:color w:val="000000" w:themeColor="text1"/>
          <w:sz w:val="24"/>
          <w:szCs w:val="24"/>
        </w:rPr>
        <w:t xml:space="preserve"> and key stakeholders, drawing on real-life experiences</w:t>
      </w:r>
      <w:r w:rsidR="00F9136C">
        <w:rPr>
          <w:rFonts w:asciiTheme="majorHAnsi" w:eastAsiaTheme="minorEastAsia" w:hAnsiTheme="majorHAnsi" w:cstheme="majorHAnsi"/>
          <w:color w:val="000000" w:themeColor="text1"/>
          <w:sz w:val="24"/>
          <w:szCs w:val="24"/>
        </w:rPr>
        <w:t xml:space="preserve"> and</w:t>
      </w:r>
      <w:r w:rsidRPr="00203ABD">
        <w:rPr>
          <w:rFonts w:asciiTheme="majorHAnsi" w:eastAsiaTheme="minorEastAsia" w:hAnsiTheme="majorHAnsi" w:cstheme="majorHAnsi"/>
          <w:color w:val="000000" w:themeColor="text1"/>
          <w:sz w:val="24"/>
          <w:szCs w:val="24"/>
        </w:rPr>
        <w:t xml:space="preserve"> learning from commissioned research</w:t>
      </w:r>
      <w:r w:rsidR="00F9136C">
        <w:rPr>
          <w:rFonts w:asciiTheme="majorHAnsi" w:eastAsiaTheme="minorEastAsia" w:hAnsiTheme="majorHAnsi" w:cstheme="majorHAnsi"/>
          <w:color w:val="000000" w:themeColor="text1"/>
          <w:sz w:val="24"/>
          <w:szCs w:val="24"/>
        </w:rPr>
        <w:t xml:space="preserve">. </w:t>
      </w:r>
      <w:r w:rsidRPr="00203ABD">
        <w:rPr>
          <w:rFonts w:asciiTheme="majorHAnsi" w:eastAsiaTheme="minorEastAsia" w:hAnsiTheme="majorHAnsi" w:cstheme="majorHAnsi"/>
          <w:color w:val="000000" w:themeColor="text1"/>
          <w:sz w:val="24"/>
          <w:szCs w:val="24"/>
        </w:rPr>
        <w:t>Our aim is to shape a comprehensive plan that enables Oxford City Council to work with partners to improve the outcomes for local people seeking sanctuary and the wider community.</w:t>
      </w:r>
      <w:r w:rsidR="00040FE3">
        <w:rPr>
          <w:rFonts w:asciiTheme="majorHAnsi" w:eastAsiaTheme="minorEastAsia" w:hAnsiTheme="majorHAnsi" w:cstheme="majorHAnsi"/>
          <w:color w:val="000000" w:themeColor="text1"/>
          <w:sz w:val="24"/>
          <w:szCs w:val="24"/>
        </w:rPr>
        <w:t xml:space="preserve"> </w:t>
      </w:r>
      <w:r w:rsidRPr="00203ABD">
        <w:rPr>
          <w:rFonts w:asciiTheme="majorHAnsi" w:eastAsiaTheme="minorEastAsia" w:hAnsiTheme="majorHAnsi" w:cstheme="majorHAnsi"/>
          <w:color w:val="000000" w:themeColor="text1"/>
          <w:sz w:val="24"/>
          <w:szCs w:val="24"/>
        </w:rPr>
        <w:t>The document is organised into key sections, offering insights into the Council’s efforts to support this area of work and the journey the Council has been on.</w:t>
      </w:r>
    </w:p>
    <w:p w14:paraId="0D84C9E4" w14:textId="77777777" w:rsidR="00744791" w:rsidRDefault="00744791" w:rsidP="00C4436F">
      <w:pPr>
        <w:pBdr>
          <w:top w:val="single" w:sz="24" w:space="1" w:color="auto"/>
          <w:left w:val="single" w:sz="24" w:space="4" w:color="auto"/>
          <w:bottom w:val="single" w:sz="24" w:space="1" w:color="auto"/>
          <w:right w:val="single" w:sz="24" w:space="4" w:color="auto"/>
        </w:pBdr>
        <w:shd w:val="clear" w:color="auto" w:fill="C6D9F1" w:themeFill="text2" w:themeFillTint="33"/>
        <w:spacing w:after="0"/>
        <w:rPr>
          <w:rFonts w:asciiTheme="majorHAnsi" w:eastAsiaTheme="minorEastAsia" w:hAnsiTheme="majorHAnsi" w:cstheme="majorHAnsi"/>
          <w:color w:val="000000" w:themeColor="text1"/>
          <w:sz w:val="24"/>
          <w:szCs w:val="24"/>
        </w:rPr>
      </w:pPr>
    </w:p>
    <w:p w14:paraId="0FF88D91" w14:textId="281C6300" w:rsidR="00744791" w:rsidRPr="00203ABD" w:rsidRDefault="00040FE3" w:rsidP="00C4436F">
      <w:pPr>
        <w:pBdr>
          <w:top w:val="single" w:sz="24" w:space="1" w:color="auto"/>
          <w:left w:val="single" w:sz="24" w:space="4" w:color="auto"/>
          <w:bottom w:val="single" w:sz="24" w:space="1" w:color="auto"/>
          <w:right w:val="single" w:sz="24" w:space="4" w:color="auto"/>
        </w:pBdr>
        <w:shd w:val="clear" w:color="auto" w:fill="C6D9F1" w:themeFill="text2" w:themeFillTint="33"/>
        <w:spacing w:after="0"/>
        <w:rPr>
          <w:rFonts w:asciiTheme="majorHAnsi" w:eastAsiaTheme="minorEastAsia" w:hAnsiTheme="majorHAnsi" w:cstheme="majorHAnsi"/>
          <w:color w:val="000000" w:themeColor="text1"/>
          <w:sz w:val="24"/>
          <w:szCs w:val="24"/>
        </w:rPr>
      </w:pPr>
      <w:r w:rsidRPr="00040FE3">
        <w:rPr>
          <w:rFonts w:asciiTheme="majorHAnsi" w:eastAsiaTheme="minorEastAsia" w:hAnsiTheme="majorHAnsi" w:cstheme="majorHAnsi"/>
          <w:color w:val="000000" w:themeColor="text1"/>
          <w:sz w:val="24"/>
          <w:szCs w:val="24"/>
        </w:rPr>
        <w:t>Many people come to Oxford in search of sanctuary, support, or a warm welcome. To ensure we are inclusive of the broad range of legal statuses, living circumstances and experience of migration held by these residents we choose to use the term ‘people seeking sanctuary’ throughout this framework. Where certain conditions, criteria or experiences only apply to subsections of this population we include specific reference to this in the pages below.</w:t>
      </w:r>
    </w:p>
    <w:p w14:paraId="24C0D6FC" w14:textId="77777777" w:rsidR="00C4436F" w:rsidRPr="00203ABD" w:rsidRDefault="00C4436F" w:rsidP="00C4436F">
      <w:pPr>
        <w:pBdr>
          <w:top w:val="single" w:sz="24" w:space="1" w:color="auto"/>
          <w:left w:val="single" w:sz="24" w:space="4" w:color="auto"/>
          <w:bottom w:val="single" w:sz="24" w:space="1" w:color="auto"/>
          <w:right w:val="single" w:sz="24" w:space="4" w:color="auto"/>
        </w:pBdr>
        <w:shd w:val="clear" w:color="auto" w:fill="C6D9F1" w:themeFill="text2" w:themeFillTint="33"/>
        <w:spacing w:after="0"/>
        <w:rPr>
          <w:rFonts w:asciiTheme="majorHAnsi" w:eastAsiaTheme="minorEastAsia" w:hAnsiTheme="majorHAnsi" w:cstheme="majorHAnsi"/>
          <w:color w:val="000000" w:themeColor="text1"/>
          <w:sz w:val="24"/>
          <w:szCs w:val="24"/>
        </w:rPr>
      </w:pPr>
    </w:p>
    <w:p w14:paraId="150454CC" w14:textId="02B8BE9C" w:rsidR="00C4436F" w:rsidRPr="00203ABD" w:rsidRDefault="00C4436F" w:rsidP="00C4436F">
      <w:pPr>
        <w:pBdr>
          <w:top w:val="single" w:sz="24" w:space="1" w:color="auto"/>
          <w:left w:val="single" w:sz="24" w:space="4" w:color="auto"/>
          <w:bottom w:val="single" w:sz="24" w:space="1" w:color="auto"/>
          <w:right w:val="single" w:sz="24" w:space="4" w:color="auto"/>
        </w:pBdr>
        <w:shd w:val="clear" w:color="auto" w:fill="C6D9F1" w:themeFill="text2" w:themeFillTint="33"/>
        <w:spacing w:after="0"/>
        <w:rPr>
          <w:rFonts w:asciiTheme="majorHAnsi" w:eastAsiaTheme="minorEastAsia" w:hAnsiTheme="majorHAnsi" w:cstheme="majorHAnsi"/>
          <w:color w:val="000000" w:themeColor="text1"/>
          <w:sz w:val="24"/>
          <w:szCs w:val="24"/>
        </w:rPr>
      </w:pPr>
      <w:r w:rsidRPr="00203ABD">
        <w:rPr>
          <w:rFonts w:asciiTheme="majorHAnsi" w:eastAsiaTheme="minorEastAsia" w:hAnsiTheme="majorHAnsi" w:cstheme="majorHAnsi"/>
          <w:color w:val="000000" w:themeColor="text1"/>
          <w:sz w:val="24"/>
          <w:szCs w:val="24"/>
        </w:rPr>
        <w:t>Our vision for Oxford City Council as a local authority of sanctuary is to create a welcoming and safe environment where those seeking sanctuary feel supported, accepted, and embraced as part of the broader community.</w:t>
      </w:r>
      <w:r>
        <w:rPr>
          <w:rFonts w:asciiTheme="majorHAnsi" w:eastAsiaTheme="minorEastAsia" w:hAnsiTheme="majorHAnsi" w:cstheme="majorHAnsi"/>
          <w:color w:val="000000" w:themeColor="text1"/>
          <w:sz w:val="24"/>
          <w:szCs w:val="24"/>
        </w:rPr>
        <w:t xml:space="preserve"> </w:t>
      </w:r>
      <w:r w:rsidRPr="00203ABD">
        <w:rPr>
          <w:rFonts w:asciiTheme="majorHAnsi" w:eastAsiaTheme="minorEastAsia" w:hAnsiTheme="majorHAnsi" w:cstheme="majorHAnsi"/>
          <w:color w:val="000000" w:themeColor="text1"/>
          <w:sz w:val="24"/>
          <w:szCs w:val="24"/>
        </w:rPr>
        <w:t>A city where</w:t>
      </w:r>
      <w:r>
        <w:rPr>
          <w:rFonts w:asciiTheme="majorHAnsi" w:eastAsiaTheme="minorEastAsia" w:hAnsiTheme="majorHAnsi" w:cstheme="majorHAnsi"/>
          <w:color w:val="000000" w:themeColor="text1"/>
          <w:sz w:val="24"/>
          <w:szCs w:val="24"/>
        </w:rPr>
        <w:t xml:space="preserve"> all residents</w:t>
      </w:r>
      <w:r w:rsidRPr="00203ABD">
        <w:rPr>
          <w:rFonts w:asciiTheme="majorHAnsi" w:eastAsiaTheme="minorEastAsia" w:hAnsiTheme="majorHAnsi" w:cstheme="majorHAnsi"/>
          <w:color w:val="000000" w:themeColor="text1"/>
          <w:sz w:val="24"/>
          <w:szCs w:val="24"/>
        </w:rPr>
        <w:t xml:space="preserve"> can thrive, contribute, and actively participate in the community, helping to shape the future and enrich the life of Oxford for all.</w:t>
      </w:r>
    </w:p>
    <w:p w14:paraId="2D4D3B6F" w14:textId="2FCD987C" w:rsidR="00CD0192" w:rsidRPr="00323FFC" w:rsidRDefault="00402251" w:rsidP="00492713">
      <w:pPr>
        <w:spacing w:after="0" w:line="240" w:lineRule="auto"/>
        <w:rPr>
          <w:rFonts w:asciiTheme="majorHAnsi" w:eastAsiaTheme="minorEastAsia" w:hAnsiTheme="majorHAnsi" w:cstheme="majorHAnsi"/>
          <w:color w:val="000000" w:themeColor="text1"/>
          <w:sz w:val="24"/>
          <w:szCs w:val="24"/>
        </w:rPr>
      </w:pPr>
      <w:r w:rsidRPr="00323FFC">
        <w:rPr>
          <w:rFonts w:asciiTheme="majorHAnsi" w:hAnsiTheme="majorHAnsi" w:cstheme="majorHAnsi"/>
          <w:noProof/>
          <w:color w:val="000000" w:themeColor="text1"/>
          <w:sz w:val="24"/>
          <w:szCs w:val="24"/>
        </w:rPr>
        <w:drawing>
          <wp:anchor distT="0" distB="0" distL="114300" distR="114300" simplePos="0" relativeHeight="251658242" behindDoc="0" locked="0" layoutInCell="1" allowOverlap="1" wp14:anchorId="710B1C2F" wp14:editId="7F91A364">
            <wp:simplePos x="0" y="0"/>
            <wp:positionH relativeFrom="column">
              <wp:posOffset>-66675</wp:posOffset>
            </wp:positionH>
            <wp:positionV relativeFrom="paragraph">
              <wp:posOffset>182245</wp:posOffset>
            </wp:positionV>
            <wp:extent cx="3057525" cy="3057525"/>
            <wp:effectExtent l="0" t="0" r="9525" b="9525"/>
            <wp:wrapSquare wrapText="bothSides"/>
            <wp:docPr id="1969741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7525" cy="3057525"/>
                    </a:xfrm>
                    <a:prstGeom prst="rect">
                      <a:avLst/>
                    </a:prstGeom>
                  </pic:spPr>
                </pic:pic>
              </a:graphicData>
            </a:graphic>
            <wp14:sizeRelH relativeFrom="page">
              <wp14:pctWidth>0</wp14:pctWidth>
            </wp14:sizeRelH>
            <wp14:sizeRelV relativeFrom="page">
              <wp14:pctHeight>0</wp14:pctHeight>
            </wp14:sizeRelV>
          </wp:anchor>
        </w:drawing>
      </w:r>
    </w:p>
    <w:p w14:paraId="74B16853" w14:textId="38913A80" w:rsidR="00DC1B4D" w:rsidRDefault="018642A2" w:rsidP="00492713">
      <w:pPr>
        <w:spacing w:after="0" w:line="240" w:lineRule="auto"/>
        <w:rPr>
          <w:rFonts w:asciiTheme="majorHAnsi" w:eastAsiaTheme="minorEastAsia" w:hAnsiTheme="majorHAnsi" w:cstheme="majorHAnsi"/>
          <w:color w:val="000000" w:themeColor="text1"/>
          <w:sz w:val="24"/>
          <w:szCs w:val="24"/>
        </w:rPr>
      </w:pPr>
      <w:r w:rsidRPr="00323FFC">
        <w:rPr>
          <w:rFonts w:asciiTheme="majorHAnsi" w:eastAsiaTheme="minorEastAsia" w:hAnsiTheme="majorHAnsi" w:cstheme="majorHAnsi"/>
          <w:color w:val="000000" w:themeColor="text1"/>
          <w:sz w:val="24"/>
          <w:szCs w:val="24"/>
        </w:rPr>
        <w:t>Oxford has long been a destination for international migrants, be it for work or study</w:t>
      </w:r>
      <w:r w:rsidR="029B6DDE" w:rsidRPr="00323FFC">
        <w:rPr>
          <w:rFonts w:asciiTheme="majorHAnsi" w:eastAsiaTheme="minorEastAsia" w:hAnsiTheme="majorHAnsi" w:cstheme="majorHAnsi"/>
          <w:color w:val="000000" w:themeColor="text1"/>
          <w:sz w:val="24"/>
          <w:szCs w:val="24"/>
        </w:rPr>
        <w:t>,</w:t>
      </w:r>
      <w:r w:rsidR="1695DFC4" w:rsidRPr="00323FFC">
        <w:rPr>
          <w:rFonts w:asciiTheme="majorHAnsi" w:eastAsiaTheme="minorEastAsia" w:hAnsiTheme="majorHAnsi" w:cstheme="majorHAnsi"/>
          <w:color w:val="000000" w:themeColor="text1"/>
          <w:sz w:val="24"/>
          <w:szCs w:val="24"/>
        </w:rPr>
        <w:t xml:space="preserve"> bringing valuable skills and knowledge and</w:t>
      </w:r>
      <w:r w:rsidR="029B6DDE" w:rsidRPr="00323FFC">
        <w:rPr>
          <w:rFonts w:asciiTheme="majorHAnsi" w:eastAsiaTheme="minorEastAsia" w:hAnsiTheme="majorHAnsi" w:cstheme="majorHAnsi"/>
          <w:color w:val="000000" w:themeColor="text1"/>
          <w:sz w:val="24"/>
          <w:szCs w:val="24"/>
        </w:rPr>
        <w:t xml:space="preserve"> </w:t>
      </w:r>
      <w:r w:rsidR="029B6DDE" w:rsidRPr="00323FFC">
        <w:rPr>
          <w:rFonts w:asciiTheme="majorHAnsi" w:eastAsiaTheme="minorEastAsia" w:hAnsiTheme="majorHAnsi" w:cstheme="majorHAnsi"/>
          <w:color w:val="000000" w:themeColor="text1"/>
          <w:sz w:val="24"/>
          <w:szCs w:val="24"/>
          <w:lang w:val="en-US"/>
        </w:rPr>
        <w:t xml:space="preserve">making the </w:t>
      </w:r>
      <w:r w:rsidR="00983EEC">
        <w:rPr>
          <w:rFonts w:asciiTheme="majorHAnsi" w:eastAsiaTheme="minorEastAsia" w:hAnsiTheme="majorHAnsi" w:cstheme="majorHAnsi"/>
          <w:color w:val="000000" w:themeColor="text1"/>
          <w:sz w:val="24"/>
          <w:szCs w:val="24"/>
          <w:lang w:val="en-US"/>
        </w:rPr>
        <w:t>c</w:t>
      </w:r>
      <w:r w:rsidR="00E845B5" w:rsidRPr="00323FFC">
        <w:rPr>
          <w:rFonts w:asciiTheme="majorHAnsi" w:eastAsiaTheme="minorEastAsia" w:hAnsiTheme="majorHAnsi" w:cstheme="majorHAnsi"/>
          <w:color w:val="000000" w:themeColor="text1"/>
          <w:sz w:val="24"/>
          <w:szCs w:val="24"/>
          <w:lang w:val="en-US"/>
        </w:rPr>
        <w:t>ity</w:t>
      </w:r>
      <w:r w:rsidR="029B6DDE" w:rsidRPr="00323FFC">
        <w:rPr>
          <w:rFonts w:asciiTheme="majorHAnsi" w:eastAsiaTheme="minorEastAsia" w:hAnsiTheme="majorHAnsi" w:cstheme="majorHAnsi"/>
          <w:color w:val="000000" w:themeColor="text1"/>
          <w:sz w:val="24"/>
          <w:szCs w:val="24"/>
          <w:lang w:val="en-US"/>
        </w:rPr>
        <w:t xml:space="preserve"> diverse and global</w:t>
      </w:r>
      <w:r w:rsidRPr="00323FFC">
        <w:rPr>
          <w:rFonts w:asciiTheme="majorHAnsi" w:eastAsiaTheme="minorEastAsia" w:hAnsiTheme="majorHAnsi" w:cstheme="majorHAnsi"/>
          <w:color w:val="000000" w:themeColor="text1"/>
          <w:sz w:val="24"/>
          <w:szCs w:val="24"/>
        </w:rPr>
        <w:t xml:space="preserve">. </w:t>
      </w:r>
      <w:r w:rsidR="7CF23381" w:rsidRPr="00323FFC">
        <w:rPr>
          <w:rFonts w:asciiTheme="majorHAnsi" w:eastAsiaTheme="minorEastAsia" w:hAnsiTheme="majorHAnsi" w:cstheme="majorHAnsi"/>
          <w:color w:val="000000" w:themeColor="text1"/>
          <w:sz w:val="24"/>
          <w:szCs w:val="24"/>
          <w:lang w:val="en-US"/>
        </w:rPr>
        <w:t xml:space="preserve">Two world reputed universities, </w:t>
      </w:r>
      <w:r w:rsidR="2F835402" w:rsidRPr="00323FFC">
        <w:rPr>
          <w:rFonts w:asciiTheme="majorHAnsi" w:eastAsiaTheme="minorEastAsia" w:hAnsiTheme="majorHAnsi" w:cstheme="majorHAnsi"/>
          <w:color w:val="000000" w:themeColor="text1"/>
          <w:sz w:val="24"/>
          <w:szCs w:val="24"/>
          <w:lang w:val="en-US"/>
        </w:rPr>
        <w:t xml:space="preserve">globally </w:t>
      </w:r>
      <w:r w:rsidR="7CF23381" w:rsidRPr="00323FFC">
        <w:rPr>
          <w:rFonts w:asciiTheme="majorHAnsi" w:eastAsiaTheme="minorEastAsia" w:hAnsiTheme="majorHAnsi" w:cstheme="majorHAnsi"/>
          <w:color w:val="000000" w:themeColor="text1"/>
          <w:sz w:val="24"/>
          <w:szCs w:val="24"/>
          <w:lang w:val="en-US"/>
        </w:rPr>
        <w:t xml:space="preserve">renowned science parks, sizeable teaching and practicing hospital systems, and large </w:t>
      </w:r>
      <w:r w:rsidR="00205521" w:rsidRPr="00323FFC">
        <w:rPr>
          <w:rFonts w:asciiTheme="majorHAnsi" w:eastAsiaTheme="minorEastAsia" w:hAnsiTheme="majorHAnsi" w:cstheme="majorHAnsi"/>
          <w:color w:val="000000" w:themeColor="text1"/>
          <w:sz w:val="24"/>
          <w:szCs w:val="24"/>
          <w:lang w:val="en-US"/>
        </w:rPr>
        <w:t xml:space="preserve">technology and </w:t>
      </w:r>
      <w:r w:rsidR="7CF23381" w:rsidRPr="00323FFC">
        <w:rPr>
          <w:rFonts w:asciiTheme="majorHAnsi" w:eastAsiaTheme="minorEastAsia" w:hAnsiTheme="majorHAnsi" w:cstheme="majorHAnsi"/>
          <w:color w:val="000000" w:themeColor="text1"/>
          <w:sz w:val="24"/>
          <w:szCs w:val="24"/>
          <w:lang w:val="en-US"/>
        </w:rPr>
        <w:t>automobile industr</w:t>
      </w:r>
      <w:r w:rsidR="0049612A" w:rsidRPr="00323FFC">
        <w:rPr>
          <w:rFonts w:asciiTheme="majorHAnsi" w:eastAsiaTheme="minorEastAsia" w:hAnsiTheme="majorHAnsi" w:cstheme="majorHAnsi"/>
          <w:color w:val="000000" w:themeColor="text1"/>
          <w:sz w:val="24"/>
          <w:szCs w:val="24"/>
          <w:lang w:val="en-US"/>
        </w:rPr>
        <w:t>ies</w:t>
      </w:r>
      <w:r w:rsidR="7CF23381" w:rsidRPr="00323FFC">
        <w:rPr>
          <w:rFonts w:asciiTheme="majorHAnsi" w:eastAsiaTheme="minorEastAsia" w:hAnsiTheme="majorHAnsi" w:cstheme="majorHAnsi"/>
          <w:color w:val="000000" w:themeColor="text1"/>
          <w:sz w:val="24"/>
          <w:szCs w:val="24"/>
          <w:lang w:val="en-US"/>
        </w:rPr>
        <w:t xml:space="preserve"> provide opportunities for economic and social mobility for many far and wide.</w:t>
      </w:r>
      <w:r w:rsidR="7CF23381" w:rsidRPr="00323FFC">
        <w:rPr>
          <w:rFonts w:asciiTheme="majorHAnsi" w:eastAsiaTheme="minorEastAsia" w:hAnsiTheme="majorHAnsi" w:cstheme="majorHAnsi"/>
          <w:color w:val="000000" w:themeColor="text1"/>
          <w:sz w:val="24"/>
          <w:szCs w:val="24"/>
        </w:rPr>
        <w:t xml:space="preserve"> </w:t>
      </w:r>
    </w:p>
    <w:p w14:paraId="2550329F" w14:textId="133598DD" w:rsidR="00780B15" w:rsidRDefault="00780B15" w:rsidP="00492713">
      <w:pPr>
        <w:spacing w:after="0" w:line="240" w:lineRule="auto"/>
        <w:rPr>
          <w:rFonts w:asciiTheme="majorHAnsi" w:eastAsiaTheme="minorEastAsia" w:hAnsiTheme="majorHAnsi" w:cstheme="majorHAnsi"/>
          <w:color w:val="000000" w:themeColor="text1"/>
          <w:sz w:val="24"/>
          <w:szCs w:val="24"/>
        </w:rPr>
      </w:pPr>
    </w:p>
    <w:p w14:paraId="7D56C600" w14:textId="4FC76E2A" w:rsidR="00780B15" w:rsidRDefault="000C0CA3" w:rsidP="00492713">
      <w:pPr>
        <w:spacing w:after="0" w:line="240" w:lineRule="auto"/>
        <w:rPr>
          <w:rFonts w:asciiTheme="majorHAnsi" w:eastAsiaTheme="minorEastAsia" w:hAnsiTheme="majorHAnsi" w:cstheme="majorHAnsi"/>
          <w:color w:val="000000" w:themeColor="text1"/>
          <w:sz w:val="24"/>
          <w:szCs w:val="24"/>
        </w:rPr>
      </w:pPr>
      <w:r w:rsidRPr="00203ABD">
        <w:rPr>
          <w:rFonts w:asciiTheme="majorHAnsi" w:hAnsiTheme="majorHAnsi" w:cstheme="majorHAnsi"/>
          <w:noProof/>
          <w:color w:val="000000" w:themeColor="text1"/>
          <w:sz w:val="24"/>
          <w:szCs w:val="24"/>
        </w:rPr>
        <mc:AlternateContent>
          <mc:Choice Requires="wps">
            <w:drawing>
              <wp:anchor distT="0" distB="0" distL="114300" distR="114300" simplePos="0" relativeHeight="251658245" behindDoc="0" locked="0" layoutInCell="1" allowOverlap="1" wp14:anchorId="5D30876D" wp14:editId="19D8B569">
                <wp:simplePos x="0" y="0"/>
                <wp:positionH relativeFrom="margin">
                  <wp:posOffset>-66675</wp:posOffset>
                </wp:positionH>
                <wp:positionV relativeFrom="margin">
                  <wp:posOffset>7241540</wp:posOffset>
                </wp:positionV>
                <wp:extent cx="3124200" cy="535940"/>
                <wp:effectExtent l="0" t="0" r="0" b="0"/>
                <wp:wrapSquare wrapText="bothSides"/>
                <wp:docPr id="1745935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35940"/>
                        </a:xfrm>
                        <a:prstGeom prst="rect">
                          <a:avLst/>
                        </a:prstGeom>
                        <a:solidFill>
                          <a:srgbClr val="FFFFFF"/>
                        </a:solidFill>
                        <a:ln w="9525">
                          <a:noFill/>
                          <a:miter lim="800000"/>
                          <a:headEnd/>
                          <a:tailEnd/>
                        </a:ln>
                      </wps:spPr>
                      <wps:txbx>
                        <w:txbxContent>
                          <w:p w14:paraId="53EFA389" w14:textId="2EFB1563" w:rsidR="00220A54" w:rsidRPr="004D7DE6" w:rsidRDefault="00220A54" w:rsidP="00220A54">
                            <w:pPr>
                              <w:rPr>
                                <w:sz w:val="16"/>
                                <w:szCs w:val="16"/>
                              </w:rPr>
                            </w:pPr>
                            <w:r w:rsidRPr="004D7DE6">
                              <w:rPr>
                                <w:sz w:val="16"/>
                                <w:szCs w:val="16"/>
                              </w:rPr>
                              <w:t xml:space="preserve">Windows painting created by the residents of local asylum </w:t>
                            </w:r>
                            <w:r w:rsidR="00346148" w:rsidRPr="004D7DE6">
                              <w:rPr>
                                <w:sz w:val="16"/>
                                <w:szCs w:val="16"/>
                              </w:rPr>
                              <w:t>hotels</w:t>
                            </w:r>
                            <w:r w:rsidR="00346148">
                              <w:rPr>
                                <w:sz w:val="16"/>
                                <w:szCs w:val="16"/>
                              </w:rPr>
                              <w:t>,</w:t>
                            </w:r>
                            <w:r>
                              <w:rPr>
                                <w:sz w:val="16"/>
                                <w:szCs w:val="16"/>
                              </w:rPr>
                              <w:t xml:space="preserve"> hosted by the Museum of </w:t>
                            </w:r>
                            <w:proofErr w:type="gramStart"/>
                            <w:r>
                              <w:rPr>
                                <w:sz w:val="16"/>
                                <w:szCs w:val="16"/>
                              </w:rPr>
                              <w:t>Oxford</w:t>
                            </w:r>
                            <w:proofErr w:type="gramEnd"/>
                            <w:r w:rsidRPr="004D7DE6">
                              <w:rPr>
                                <w:sz w:val="16"/>
                                <w:szCs w:val="16"/>
                              </w:rPr>
                              <w:t xml:space="preserve"> and displayed at Oxford Town Hall for Refugee Week,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0876D" id="Text Box 2" o:spid="_x0000_s1027" type="#_x0000_t202" style="position:absolute;margin-left:-5.25pt;margin-top:570.2pt;width:246pt;height:42.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" stroked="f">
                <v:textbox>
                  <w:txbxContent>
                    <w:p w14:paraId="53EFA389" w14:textId="2EFB1563" w:rsidR="00220A54" w:rsidRPr="004D7DE6" w:rsidRDefault="00220A54" w:rsidP="00220A54">
                      <w:pPr>
                        <w:rPr>
                          <w:sz w:val="16"/>
                          <w:szCs w:val="16"/>
                        </w:rPr>
                      </w:pPr>
                      <w:r w:rsidRPr="004D7DE6">
                        <w:rPr>
                          <w:sz w:val="16"/>
                          <w:szCs w:val="16"/>
                        </w:rPr>
                        <w:t xml:space="preserve">Windows painting created by the residents of local asylum </w:t>
                      </w:r>
                      <w:r w:rsidR="00346148" w:rsidRPr="004D7DE6">
                        <w:rPr>
                          <w:sz w:val="16"/>
                          <w:szCs w:val="16"/>
                        </w:rPr>
                        <w:t>hotels</w:t>
                      </w:r>
                      <w:r w:rsidR="00346148">
                        <w:rPr>
                          <w:sz w:val="16"/>
                          <w:szCs w:val="16"/>
                        </w:rPr>
                        <w:t>,</w:t>
                      </w:r>
                      <w:r>
                        <w:rPr>
                          <w:sz w:val="16"/>
                          <w:szCs w:val="16"/>
                        </w:rPr>
                        <w:t xml:space="preserve"> hosted by the Museum of Oxford</w:t>
                      </w:r>
                      <w:r w:rsidRPr="004D7DE6">
                        <w:rPr>
                          <w:sz w:val="16"/>
                          <w:szCs w:val="16"/>
                        </w:rPr>
                        <w:t xml:space="preserve"> and displayed at Oxford Town Hall for Refugee Week, 2024</w:t>
                      </w:r>
                    </w:p>
                  </w:txbxContent>
                </v:textbox>
                <w10:wrap type="square" anchorx="margin" anchory="margin"/>
              </v:shape>
            </w:pict>
          </mc:Fallback>
        </mc:AlternateContent>
      </w:r>
      <w:r w:rsidR="005A29A6">
        <w:rPr>
          <w:rFonts w:asciiTheme="majorHAnsi" w:eastAsiaTheme="minorEastAsia" w:hAnsiTheme="majorHAnsi" w:cstheme="majorHAnsi"/>
          <w:color w:val="000000" w:themeColor="text1"/>
          <w:sz w:val="24"/>
          <w:szCs w:val="24"/>
        </w:rPr>
        <w:t xml:space="preserve">Oxford has </w:t>
      </w:r>
      <w:r w:rsidR="00014328">
        <w:rPr>
          <w:rFonts w:asciiTheme="majorHAnsi" w:eastAsiaTheme="minorEastAsia" w:hAnsiTheme="majorHAnsi" w:cstheme="majorHAnsi"/>
          <w:color w:val="000000" w:themeColor="text1"/>
          <w:sz w:val="24"/>
          <w:szCs w:val="24"/>
        </w:rPr>
        <w:t xml:space="preserve">also </w:t>
      </w:r>
      <w:r w:rsidR="005A29A6">
        <w:rPr>
          <w:rFonts w:asciiTheme="majorHAnsi" w:eastAsiaTheme="minorEastAsia" w:hAnsiTheme="majorHAnsi" w:cstheme="majorHAnsi"/>
          <w:color w:val="000000" w:themeColor="text1"/>
          <w:sz w:val="24"/>
          <w:szCs w:val="24"/>
        </w:rPr>
        <w:t xml:space="preserve">been a place </w:t>
      </w:r>
      <w:r w:rsidR="00014328">
        <w:rPr>
          <w:rFonts w:asciiTheme="majorHAnsi" w:eastAsiaTheme="minorEastAsia" w:hAnsiTheme="majorHAnsi" w:cstheme="majorHAnsi"/>
          <w:color w:val="000000" w:themeColor="text1"/>
          <w:sz w:val="24"/>
          <w:szCs w:val="24"/>
        </w:rPr>
        <w:t>where</w:t>
      </w:r>
      <w:r w:rsidR="005A29A6">
        <w:rPr>
          <w:rFonts w:asciiTheme="majorHAnsi" w:eastAsiaTheme="minorEastAsia" w:hAnsiTheme="majorHAnsi" w:cstheme="majorHAnsi"/>
          <w:color w:val="000000" w:themeColor="text1"/>
          <w:sz w:val="24"/>
          <w:szCs w:val="24"/>
        </w:rPr>
        <w:t xml:space="preserve"> people </w:t>
      </w:r>
      <w:r w:rsidR="00014328">
        <w:rPr>
          <w:rFonts w:asciiTheme="majorHAnsi" w:eastAsiaTheme="minorEastAsia" w:hAnsiTheme="majorHAnsi" w:cstheme="majorHAnsi"/>
          <w:color w:val="000000" w:themeColor="text1"/>
          <w:sz w:val="24"/>
          <w:szCs w:val="24"/>
        </w:rPr>
        <w:t xml:space="preserve">have settled </w:t>
      </w:r>
      <w:r w:rsidR="005A29A6">
        <w:rPr>
          <w:rFonts w:asciiTheme="majorHAnsi" w:eastAsiaTheme="minorEastAsia" w:hAnsiTheme="majorHAnsi" w:cstheme="majorHAnsi"/>
          <w:color w:val="000000" w:themeColor="text1"/>
          <w:sz w:val="24"/>
          <w:szCs w:val="24"/>
        </w:rPr>
        <w:t xml:space="preserve">seeking </w:t>
      </w:r>
      <w:r w:rsidR="00014328">
        <w:rPr>
          <w:rFonts w:asciiTheme="majorHAnsi" w:eastAsiaTheme="minorEastAsia" w:hAnsiTheme="majorHAnsi" w:cstheme="majorHAnsi"/>
          <w:color w:val="000000" w:themeColor="text1"/>
          <w:sz w:val="24"/>
          <w:szCs w:val="24"/>
        </w:rPr>
        <w:t>safety and security.</w:t>
      </w:r>
      <w:r w:rsidR="005A29A6">
        <w:rPr>
          <w:rFonts w:asciiTheme="majorHAnsi" w:eastAsiaTheme="minorEastAsia" w:hAnsiTheme="majorHAnsi" w:cstheme="majorHAnsi"/>
          <w:color w:val="000000" w:themeColor="text1"/>
          <w:sz w:val="24"/>
          <w:szCs w:val="24"/>
        </w:rPr>
        <w:t xml:space="preserve"> </w:t>
      </w:r>
      <w:r w:rsidR="00E72927">
        <w:rPr>
          <w:rFonts w:asciiTheme="majorHAnsi" w:eastAsiaTheme="minorEastAsia" w:hAnsiTheme="majorHAnsi" w:cstheme="majorHAnsi"/>
          <w:color w:val="000000" w:themeColor="text1"/>
          <w:sz w:val="24"/>
          <w:szCs w:val="24"/>
        </w:rPr>
        <w:t>The</w:t>
      </w:r>
      <w:r w:rsidR="0095292A">
        <w:rPr>
          <w:rFonts w:asciiTheme="majorHAnsi" w:eastAsiaTheme="minorEastAsia" w:hAnsiTheme="majorHAnsi" w:cstheme="majorHAnsi"/>
          <w:color w:val="000000" w:themeColor="text1"/>
          <w:sz w:val="24"/>
          <w:szCs w:val="24"/>
        </w:rPr>
        <w:t xml:space="preserve"> Council has </w:t>
      </w:r>
      <w:r w:rsidR="00510545">
        <w:rPr>
          <w:rFonts w:asciiTheme="majorHAnsi" w:eastAsiaTheme="minorEastAsia" w:hAnsiTheme="majorHAnsi" w:cstheme="majorHAnsi"/>
          <w:color w:val="000000" w:themeColor="text1"/>
          <w:sz w:val="24"/>
          <w:szCs w:val="24"/>
        </w:rPr>
        <w:t xml:space="preserve">consistently supported refugee resettlement </w:t>
      </w:r>
      <w:r w:rsidR="000A4E71">
        <w:rPr>
          <w:rFonts w:asciiTheme="majorHAnsi" w:eastAsiaTheme="minorEastAsia" w:hAnsiTheme="majorHAnsi" w:cstheme="majorHAnsi"/>
          <w:color w:val="000000" w:themeColor="text1"/>
          <w:sz w:val="24"/>
          <w:szCs w:val="24"/>
        </w:rPr>
        <w:t>and</w:t>
      </w:r>
      <w:r w:rsidR="00C545FC">
        <w:rPr>
          <w:rFonts w:asciiTheme="majorHAnsi" w:eastAsiaTheme="minorEastAsia" w:hAnsiTheme="majorHAnsi" w:cstheme="majorHAnsi"/>
          <w:color w:val="000000" w:themeColor="text1"/>
          <w:sz w:val="24"/>
          <w:szCs w:val="24"/>
        </w:rPr>
        <w:t xml:space="preserve"> integration</w:t>
      </w:r>
      <w:r w:rsidR="00777A55">
        <w:rPr>
          <w:rFonts w:asciiTheme="majorHAnsi" w:eastAsiaTheme="minorEastAsia" w:hAnsiTheme="majorHAnsi" w:cstheme="majorHAnsi"/>
          <w:color w:val="000000" w:themeColor="text1"/>
          <w:sz w:val="24"/>
          <w:szCs w:val="24"/>
        </w:rPr>
        <w:t xml:space="preserve"> against a backdrop of growing need both locally and internationally</w:t>
      </w:r>
      <w:r w:rsidR="00910D53" w:rsidRPr="00203ABD">
        <w:rPr>
          <w:rFonts w:asciiTheme="majorHAnsi" w:eastAsiaTheme="minorEastAsia" w:hAnsiTheme="majorHAnsi" w:cstheme="majorHAnsi"/>
          <w:color w:val="000000" w:themeColor="text1"/>
          <w:sz w:val="24"/>
          <w:szCs w:val="24"/>
        </w:rPr>
        <w:t>.</w:t>
      </w:r>
      <w:r w:rsidR="00910D53">
        <w:rPr>
          <w:rFonts w:asciiTheme="majorHAnsi" w:eastAsiaTheme="minorEastAsia" w:hAnsiTheme="majorHAnsi" w:cstheme="majorHAnsi"/>
          <w:color w:val="000000" w:themeColor="text1"/>
          <w:sz w:val="24"/>
          <w:szCs w:val="24"/>
        </w:rPr>
        <w:t xml:space="preserve"> T</w:t>
      </w:r>
      <w:r w:rsidR="00167340">
        <w:rPr>
          <w:rFonts w:asciiTheme="majorHAnsi" w:eastAsiaTheme="minorEastAsia" w:hAnsiTheme="majorHAnsi" w:cstheme="majorHAnsi"/>
          <w:color w:val="000000" w:themeColor="text1"/>
          <w:sz w:val="24"/>
          <w:szCs w:val="24"/>
        </w:rPr>
        <w:t xml:space="preserve">he Council </w:t>
      </w:r>
      <w:r w:rsidR="00C43611">
        <w:rPr>
          <w:rFonts w:asciiTheme="majorHAnsi" w:eastAsiaTheme="minorEastAsia" w:hAnsiTheme="majorHAnsi" w:cstheme="majorHAnsi"/>
          <w:color w:val="000000" w:themeColor="text1"/>
          <w:sz w:val="24"/>
          <w:szCs w:val="24"/>
        </w:rPr>
        <w:t xml:space="preserve">passed the first motion to be a </w:t>
      </w:r>
      <w:r w:rsidR="00C43611">
        <w:rPr>
          <w:rFonts w:asciiTheme="majorHAnsi" w:eastAsiaTheme="minorEastAsia" w:hAnsiTheme="majorHAnsi" w:cstheme="majorHAnsi"/>
          <w:i/>
          <w:iCs/>
          <w:color w:val="000000" w:themeColor="text1"/>
          <w:sz w:val="24"/>
          <w:szCs w:val="24"/>
        </w:rPr>
        <w:t xml:space="preserve">City of Sanctuary </w:t>
      </w:r>
      <w:r w:rsidR="00C43611">
        <w:rPr>
          <w:rFonts w:asciiTheme="majorHAnsi" w:eastAsiaTheme="minorEastAsia" w:hAnsiTheme="majorHAnsi" w:cstheme="majorHAnsi"/>
          <w:color w:val="000000" w:themeColor="text1"/>
          <w:sz w:val="24"/>
          <w:szCs w:val="24"/>
        </w:rPr>
        <w:t>in 2019</w:t>
      </w:r>
      <w:r w:rsidR="00C20658">
        <w:rPr>
          <w:rFonts w:asciiTheme="majorHAnsi" w:eastAsiaTheme="minorEastAsia" w:hAnsiTheme="majorHAnsi" w:cstheme="majorHAnsi"/>
          <w:color w:val="000000" w:themeColor="text1"/>
          <w:sz w:val="24"/>
          <w:szCs w:val="24"/>
        </w:rPr>
        <w:t>,</w:t>
      </w:r>
      <w:r w:rsidR="00684E31">
        <w:rPr>
          <w:rFonts w:asciiTheme="majorHAnsi" w:eastAsiaTheme="minorEastAsia" w:hAnsiTheme="majorHAnsi" w:cstheme="majorHAnsi"/>
          <w:color w:val="000000" w:themeColor="text1"/>
          <w:sz w:val="24"/>
          <w:szCs w:val="24"/>
        </w:rPr>
        <w:t xml:space="preserve"> </w:t>
      </w:r>
      <w:r w:rsidR="00311EFF">
        <w:rPr>
          <w:rFonts w:asciiTheme="majorHAnsi" w:eastAsiaTheme="minorEastAsia" w:hAnsiTheme="majorHAnsi" w:cstheme="majorHAnsi"/>
          <w:color w:val="000000" w:themeColor="text1"/>
          <w:sz w:val="24"/>
          <w:szCs w:val="24"/>
        </w:rPr>
        <w:t xml:space="preserve">followed up in 2022 when the Council passed a further motion </w:t>
      </w:r>
      <w:r w:rsidR="00483E5D">
        <w:rPr>
          <w:rFonts w:asciiTheme="majorHAnsi" w:eastAsiaTheme="minorEastAsia" w:hAnsiTheme="majorHAnsi" w:cstheme="majorHAnsi"/>
          <w:color w:val="000000" w:themeColor="text1"/>
          <w:sz w:val="24"/>
          <w:szCs w:val="24"/>
        </w:rPr>
        <w:t xml:space="preserve">to </w:t>
      </w:r>
      <w:r w:rsidR="00684E31">
        <w:rPr>
          <w:rFonts w:asciiTheme="majorHAnsi" w:eastAsiaTheme="minorEastAsia" w:hAnsiTheme="majorHAnsi" w:cstheme="majorHAnsi"/>
          <w:color w:val="000000" w:themeColor="text1"/>
          <w:sz w:val="24"/>
          <w:szCs w:val="24"/>
        </w:rPr>
        <w:t xml:space="preserve">consider the support on offer to people </w:t>
      </w:r>
      <w:r w:rsidR="003F2F96">
        <w:rPr>
          <w:rFonts w:asciiTheme="majorHAnsi" w:eastAsiaTheme="minorEastAsia" w:hAnsiTheme="majorHAnsi" w:cstheme="majorHAnsi"/>
          <w:color w:val="000000" w:themeColor="text1"/>
          <w:sz w:val="24"/>
          <w:szCs w:val="24"/>
        </w:rPr>
        <w:t xml:space="preserve">seeking sanctuary </w:t>
      </w:r>
      <w:r w:rsidR="00684E31">
        <w:rPr>
          <w:rFonts w:asciiTheme="majorHAnsi" w:eastAsiaTheme="minorEastAsia" w:hAnsiTheme="majorHAnsi" w:cstheme="majorHAnsi"/>
          <w:color w:val="000000" w:themeColor="text1"/>
          <w:sz w:val="24"/>
          <w:szCs w:val="24"/>
        </w:rPr>
        <w:t xml:space="preserve">considering </w:t>
      </w:r>
      <w:r w:rsidR="00C34B12">
        <w:rPr>
          <w:rFonts w:asciiTheme="majorHAnsi" w:eastAsiaTheme="minorEastAsia" w:hAnsiTheme="majorHAnsi" w:cstheme="majorHAnsi"/>
          <w:color w:val="000000" w:themeColor="text1"/>
          <w:sz w:val="24"/>
          <w:szCs w:val="24"/>
        </w:rPr>
        <w:t>global conflicts.</w:t>
      </w:r>
    </w:p>
    <w:p w14:paraId="26286186" w14:textId="03AA2DB0" w:rsidR="00986F4A" w:rsidRDefault="00986F4A" w:rsidP="00492713">
      <w:pPr>
        <w:spacing w:after="0" w:line="240" w:lineRule="auto"/>
        <w:rPr>
          <w:rFonts w:asciiTheme="majorHAnsi" w:eastAsiaTheme="minorEastAsia" w:hAnsiTheme="majorHAnsi" w:cstheme="majorHAnsi"/>
          <w:color w:val="000000" w:themeColor="text1"/>
          <w:sz w:val="24"/>
          <w:szCs w:val="24"/>
        </w:rPr>
      </w:pPr>
    </w:p>
    <w:p w14:paraId="298A5373" w14:textId="29B2A832" w:rsidR="004E7A5B" w:rsidRDefault="00220A54" w:rsidP="004E7A5B">
      <w:pPr>
        <w:spacing w:after="0" w:line="240" w:lineRule="auto"/>
        <w:rPr>
          <w:rFonts w:eastAsiaTheme="minorEastAsia" w:cstheme="minorHAnsi"/>
          <w:color w:val="000000" w:themeColor="text1"/>
          <w:sz w:val="24"/>
          <w:szCs w:val="24"/>
        </w:rPr>
      </w:pPr>
      <w:r w:rsidRPr="004B0F03">
        <w:rPr>
          <w:rFonts w:eastAsiaTheme="minorEastAsia" w:cstheme="minorHAnsi"/>
          <w:color w:val="000000" w:themeColor="text1"/>
          <w:sz w:val="24"/>
          <w:szCs w:val="24"/>
        </w:rPr>
        <w:t xml:space="preserve">The Council committed to becoming a local authority of sanctuary in 2023 and develop an action plan </w:t>
      </w:r>
      <w:r w:rsidR="004E7A5B">
        <w:rPr>
          <w:rFonts w:eastAsiaTheme="minorEastAsia" w:cstheme="minorHAnsi"/>
          <w:color w:val="000000" w:themeColor="text1"/>
          <w:sz w:val="24"/>
          <w:szCs w:val="24"/>
        </w:rPr>
        <w:t xml:space="preserve">to set out </w:t>
      </w:r>
      <w:r w:rsidRPr="004B0F03">
        <w:rPr>
          <w:rFonts w:eastAsiaTheme="minorEastAsia" w:cstheme="minorHAnsi"/>
          <w:color w:val="000000" w:themeColor="text1"/>
          <w:sz w:val="24"/>
          <w:szCs w:val="24"/>
        </w:rPr>
        <w:t xml:space="preserve">how the </w:t>
      </w:r>
      <w:r w:rsidR="004E7A5B">
        <w:rPr>
          <w:rFonts w:eastAsiaTheme="minorEastAsia" w:cstheme="minorHAnsi"/>
          <w:color w:val="000000" w:themeColor="text1"/>
          <w:sz w:val="24"/>
          <w:szCs w:val="24"/>
        </w:rPr>
        <w:t>C</w:t>
      </w:r>
      <w:r w:rsidRPr="004B0F03">
        <w:rPr>
          <w:rFonts w:eastAsiaTheme="minorEastAsia" w:cstheme="minorHAnsi"/>
          <w:color w:val="000000" w:themeColor="text1"/>
          <w:sz w:val="24"/>
          <w:szCs w:val="24"/>
        </w:rPr>
        <w:t>ouncil will work with people seeking sanctuary</w:t>
      </w:r>
      <w:r w:rsidR="004B1FFD">
        <w:rPr>
          <w:rFonts w:eastAsiaTheme="minorEastAsia" w:cstheme="minorHAnsi"/>
          <w:color w:val="000000" w:themeColor="text1"/>
          <w:sz w:val="24"/>
          <w:szCs w:val="24"/>
        </w:rPr>
        <w:t xml:space="preserve"> over the next three years</w:t>
      </w:r>
      <w:r w:rsidR="004E7A5B">
        <w:rPr>
          <w:rFonts w:eastAsiaTheme="minorEastAsia" w:cstheme="minorHAnsi"/>
          <w:color w:val="000000" w:themeColor="text1"/>
          <w:sz w:val="24"/>
          <w:szCs w:val="24"/>
        </w:rPr>
        <w:t xml:space="preserve">. This is </w:t>
      </w:r>
      <w:r w:rsidRPr="004B0F03">
        <w:rPr>
          <w:rFonts w:eastAsiaTheme="minorEastAsia" w:cstheme="minorHAnsi"/>
          <w:color w:val="000000" w:themeColor="text1"/>
          <w:sz w:val="24"/>
          <w:szCs w:val="24"/>
        </w:rPr>
        <w:t xml:space="preserve">set out in this </w:t>
      </w:r>
      <w:r w:rsidR="004E7A5B">
        <w:rPr>
          <w:rFonts w:eastAsiaTheme="minorEastAsia" w:cstheme="minorHAnsi"/>
          <w:color w:val="000000" w:themeColor="text1"/>
          <w:sz w:val="24"/>
          <w:szCs w:val="24"/>
        </w:rPr>
        <w:t xml:space="preserve">framework </w:t>
      </w:r>
      <w:r w:rsidRPr="004B0F03">
        <w:rPr>
          <w:rFonts w:eastAsiaTheme="minorEastAsia" w:cstheme="minorHAnsi"/>
          <w:color w:val="000000" w:themeColor="text1"/>
          <w:sz w:val="24"/>
          <w:szCs w:val="24"/>
        </w:rPr>
        <w:t xml:space="preserve">document alongside key </w:t>
      </w:r>
      <w:r w:rsidR="004E7A5B">
        <w:rPr>
          <w:rFonts w:eastAsiaTheme="minorEastAsia" w:cstheme="minorHAnsi"/>
          <w:color w:val="000000" w:themeColor="text1"/>
          <w:sz w:val="24"/>
          <w:szCs w:val="24"/>
        </w:rPr>
        <w:t xml:space="preserve">areas of </w:t>
      </w:r>
      <w:r w:rsidRPr="004B0F03">
        <w:rPr>
          <w:rFonts w:eastAsiaTheme="minorEastAsia" w:cstheme="minorHAnsi"/>
          <w:color w:val="000000" w:themeColor="text1"/>
          <w:sz w:val="24"/>
          <w:szCs w:val="24"/>
        </w:rPr>
        <w:t>progress</w:t>
      </w:r>
      <w:r w:rsidR="00B71671">
        <w:rPr>
          <w:rFonts w:eastAsiaTheme="minorEastAsia" w:cstheme="minorHAnsi"/>
          <w:color w:val="000000" w:themeColor="text1"/>
          <w:sz w:val="24"/>
          <w:szCs w:val="24"/>
        </w:rPr>
        <w:t>,</w:t>
      </w:r>
      <w:r w:rsidRPr="004B0F03">
        <w:rPr>
          <w:rFonts w:eastAsiaTheme="minorEastAsia" w:cstheme="minorHAnsi"/>
          <w:color w:val="000000" w:themeColor="text1"/>
          <w:sz w:val="24"/>
          <w:szCs w:val="24"/>
        </w:rPr>
        <w:t xml:space="preserve"> challenge</w:t>
      </w:r>
      <w:r w:rsidR="004B1FFD">
        <w:rPr>
          <w:rFonts w:eastAsiaTheme="minorEastAsia" w:cstheme="minorHAnsi"/>
          <w:color w:val="000000" w:themeColor="text1"/>
          <w:sz w:val="24"/>
          <w:szCs w:val="24"/>
        </w:rPr>
        <w:t>,</w:t>
      </w:r>
      <w:r w:rsidR="00B71671">
        <w:rPr>
          <w:rFonts w:eastAsiaTheme="minorEastAsia" w:cstheme="minorHAnsi"/>
          <w:color w:val="000000" w:themeColor="text1"/>
          <w:sz w:val="24"/>
          <w:szCs w:val="24"/>
        </w:rPr>
        <w:t xml:space="preserve"> as well as </w:t>
      </w:r>
      <w:r w:rsidR="00B34DC3">
        <w:rPr>
          <w:rFonts w:eastAsiaTheme="minorEastAsia" w:cstheme="minorHAnsi"/>
          <w:color w:val="000000" w:themeColor="text1"/>
          <w:sz w:val="24"/>
          <w:szCs w:val="24"/>
        </w:rPr>
        <w:t xml:space="preserve">quotes from community voices detailing their experience of </w:t>
      </w:r>
      <w:r w:rsidR="004B1FFD">
        <w:rPr>
          <w:rFonts w:eastAsiaTheme="minorEastAsia" w:cstheme="minorHAnsi"/>
          <w:color w:val="000000" w:themeColor="text1"/>
          <w:sz w:val="24"/>
          <w:szCs w:val="24"/>
        </w:rPr>
        <w:t>sanctuary</w:t>
      </w:r>
      <w:r w:rsidR="00B34DC3">
        <w:rPr>
          <w:rFonts w:eastAsiaTheme="minorEastAsia" w:cstheme="minorHAnsi"/>
          <w:color w:val="000000" w:themeColor="text1"/>
          <w:sz w:val="24"/>
          <w:szCs w:val="24"/>
        </w:rPr>
        <w:t xml:space="preserve"> in Oxford. </w:t>
      </w:r>
    </w:p>
    <w:p w14:paraId="575A88AD" w14:textId="4DE3F22F" w:rsidR="003B4BE1" w:rsidRDefault="00CE6A58" w:rsidP="00CE6A58">
      <w:pPr>
        <w:pStyle w:val="Heading1"/>
        <w:rPr>
          <w:rFonts w:eastAsiaTheme="minorEastAsia" w:cstheme="minorHAnsi"/>
          <w:color w:val="000000" w:themeColor="text1"/>
          <w:sz w:val="24"/>
          <w:szCs w:val="24"/>
        </w:rPr>
      </w:pPr>
      <w:r>
        <w:rPr>
          <w:b/>
          <w:color w:val="000000" w:themeColor="text1"/>
          <w:sz w:val="24"/>
          <w:szCs w:val="24"/>
        </w:rPr>
        <w:t>Our Progress – Key Highlights</w:t>
      </w:r>
      <w:bookmarkStart w:id="1" w:name="_Toc181975933"/>
    </w:p>
    <w:p w14:paraId="4F371DC9" w14:textId="77777777" w:rsidR="008D545A" w:rsidRPr="008D545A" w:rsidRDefault="008D545A" w:rsidP="008D545A">
      <w:pPr>
        <w:spacing w:after="0" w:line="240" w:lineRule="auto"/>
        <w:rPr>
          <w:rFonts w:eastAsiaTheme="minorEastAsia" w:cstheme="minorHAnsi"/>
          <w:color w:val="000000" w:themeColor="text1"/>
          <w:sz w:val="24"/>
          <w:szCs w:val="24"/>
        </w:rPr>
      </w:pPr>
    </w:p>
    <w:p w14:paraId="7D693792" w14:textId="7018B2BB" w:rsidR="0033782D" w:rsidRPr="00F42242" w:rsidRDefault="001336F1" w:rsidP="00BA045F">
      <w:pPr>
        <w:rPr>
          <w:rFonts w:asciiTheme="majorHAnsi" w:hAnsiTheme="majorHAnsi" w:cstheme="majorHAnsi"/>
          <w:sz w:val="24"/>
          <w:szCs w:val="24"/>
        </w:rPr>
      </w:pPr>
      <w:r>
        <w:rPr>
          <w:noProof/>
        </w:rPr>
        <mc:AlternateContent>
          <mc:Choice Requires="wps">
            <w:drawing>
              <wp:anchor distT="0" distB="0" distL="114300" distR="114300" simplePos="0" relativeHeight="251658247" behindDoc="0" locked="0" layoutInCell="1" allowOverlap="1" wp14:anchorId="4A0CA2FF" wp14:editId="3F44894B">
                <wp:simplePos x="0" y="0"/>
                <wp:positionH relativeFrom="column">
                  <wp:posOffset>3181350</wp:posOffset>
                </wp:positionH>
                <wp:positionV relativeFrom="paragraph">
                  <wp:posOffset>690245</wp:posOffset>
                </wp:positionV>
                <wp:extent cx="3352800" cy="5086350"/>
                <wp:effectExtent l="0" t="0" r="0" b="0"/>
                <wp:wrapSquare wrapText="bothSides"/>
                <wp:docPr id="72648822" name="Text Box 940276564"/>
                <wp:cNvGraphicFramePr/>
                <a:graphic xmlns:a="http://schemas.openxmlformats.org/drawingml/2006/main">
                  <a:graphicData uri="http://schemas.microsoft.com/office/word/2010/wordprocessingShape">
                    <wps:wsp>
                      <wps:cNvSpPr txBox="1"/>
                      <wps:spPr>
                        <a:xfrm>
                          <a:off x="0" y="0"/>
                          <a:ext cx="3352800" cy="508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7D449B" w14:textId="77777777" w:rsidR="005A4A34" w:rsidRDefault="005A4A34" w:rsidP="00221294">
                            <w:pPr>
                              <w:spacing w:after="0"/>
                              <w:ind w:left="720" w:hanging="360"/>
                            </w:pPr>
                          </w:p>
                          <w:p w14:paraId="3159911E" w14:textId="77777777" w:rsidR="005A4A34" w:rsidRPr="005A4A34" w:rsidRDefault="005A4A34" w:rsidP="005A4A34">
                            <w:pPr>
                              <w:pStyle w:val="ListParagraph"/>
                              <w:spacing w:after="0"/>
                              <w:ind w:firstLine="0"/>
                              <w:rPr>
                                <w:rFonts w:asciiTheme="majorHAnsi" w:eastAsia="Times New Roman" w:hAnsiTheme="majorHAnsi" w:cstheme="majorBidi"/>
                                <w:color w:val="000000" w:themeColor="text1"/>
                                <w:sz w:val="24"/>
                                <w:szCs w:val="24"/>
                                <w:lang w:eastAsia="en-GB"/>
                              </w:rPr>
                            </w:pPr>
                          </w:p>
                          <w:p w14:paraId="6713B308" w14:textId="574E7077" w:rsidR="00221294" w:rsidRPr="00D70AFA" w:rsidRDefault="00221294" w:rsidP="00931F12">
                            <w:pPr>
                              <w:pStyle w:val="ListParagraph"/>
                              <w:numPr>
                                <w:ilvl w:val="0"/>
                                <w:numId w:val="5"/>
                              </w:numPr>
                              <w:spacing w:after="0"/>
                              <w:rPr>
                                <w:rFonts w:asciiTheme="majorHAnsi" w:eastAsia="Times New Roman" w:hAnsiTheme="majorHAnsi" w:cstheme="majorBidi"/>
                                <w:color w:val="000000" w:themeColor="text1"/>
                                <w:sz w:val="24"/>
                                <w:szCs w:val="24"/>
                                <w:lang w:eastAsia="en-GB"/>
                              </w:rPr>
                            </w:pPr>
                            <w:r w:rsidRPr="00533BF8">
                              <w:rPr>
                                <w:rFonts w:asciiTheme="majorHAnsi" w:hAnsiTheme="majorHAnsi" w:cstheme="majorHAnsi"/>
                                <w:b/>
                                <w:bCs/>
                                <w:color w:val="000000" w:themeColor="text1"/>
                                <w:sz w:val="24"/>
                                <w:szCs w:val="24"/>
                              </w:rPr>
                              <w:t>The Oxfordshire Migration Partnership</w:t>
                            </w:r>
                            <w:r w:rsidRPr="00D70AFA">
                              <w:rPr>
                                <w:rFonts w:asciiTheme="majorHAnsi" w:hAnsiTheme="majorHAnsi" w:cstheme="majorHAnsi"/>
                                <w:color w:val="000000" w:themeColor="text1"/>
                                <w:sz w:val="24"/>
                                <w:szCs w:val="24"/>
                              </w:rPr>
                              <w:t xml:space="preserve"> was established in 2022 in response to the Ukraine crisis to coordinate the Homes for Ukraine (HfU) scheme across local stakeholders. Oxford City Council collaborated with Oxfordshire County Council, along with district authorities and other partners. Key successes include pooling resources to expand housing options, preventing homelessness</w:t>
                            </w:r>
                            <w:r w:rsidR="00E038C4">
                              <w:rPr>
                                <w:rFonts w:asciiTheme="majorHAnsi" w:hAnsiTheme="majorHAnsi" w:cstheme="majorHAnsi"/>
                                <w:color w:val="000000" w:themeColor="text1"/>
                                <w:sz w:val="24"/>
                                <w:szCs w:val="24"/>
                              </w:rPr>
                              <w:t xml:space="preserve"> </w:t>
                            </w:r>
                            <w:r w:rsidR="00D840A8">
                              <w:rPr>
                                <w:rFonts w:asciiTheme="majorHAnsi" w:hAnsiTheme="majorHAnsi" w:cstheme="majorHAnsi"/>
                                <w:color w:val="000000" w:themeColor="text1"/>
                                <w:sz w:val="24"/>
                                <w:szCs w:val="24"/>
                              </w:rPr>
                              <w:t xml:space="preserve">and </w:t>
                            </w:r>
                            <w:r w:rsidR="00D840A8" w:rsidRPr="00D70AFA">
                              <w:rPr>
                                <w:rFonts w:asciiTheme="majorHAnsi" w:hAnsiTheme="majorHAnsi" w:cstheme="majorHAnsi"/>
                                <w:color w:val="000000" w:themeColor="text1"/>
                                <w:sz w:val="24"/>
                                <w:szCs w:val="24"/>
                              </w:rPr>
                              <w:t>commissioning</w:t>
                            </w:r>
                            <w:r w:rsidRPr="00D70AFA">
                              <w:rPr>
                                <w:rFonts w:asciiTheme="majorHAnsi" w:hAnsiTheme="majorHAnsi" w:cstheme="majorHAnsi"/>
                                <w:color w:val="000000" w:themeColor="text1"/>
                                <w:sz w:val="24"/>
                                <w:szCs w:val="24"/>
                              </w:rPr>
                              <w:t xml:space="preserve"> projects for people seeking sanctuary</w:t>
                            </w:r>
                            <w:r w:rsidR="003948B4">
                              <w:rPr>
                                <w:rFonts w:asciiTheme="majorHAnsi" w:hAnsiTheme="majorHAnsi" w:cstheme="majorHAnsi"/>
                                <w:color w:val="000000" w:themeColor="text1"/>
                                <w:sz w:val="24"/>
                                <w:szCs w:val="24"/>
                              </w:rPr>
                              <w:t xml:space="preserve"> and </w:t>
                            </w:r>
                            <w:proofErr w:type="gramStart"/>
                            <w:r w:rsidR="003948B4">
                              <w:rPr>
                                <w:rFonts w:asciiTheme="majorHAnsi" w:hAnsiTheme="majorHAnsi" w:cstheme="majorHAnsi"/>
                                <w:color w:val="000000" w:themeColor="text1"/>
                                <w:sz w:val="24"/>
                                <w:szCs w:val="24"/>
                              </w:rPr>
                              <w:t>local residents</w:t>
                            </w:r>
                            <w:proofErr w:type="gramEnd"/>
                            <w:r w:rsidRPr="00D70AFA">
                              <w:rPr>
                                <w:rFonts w:asciiTheme="majorHAnsi" w:hAnsiTheme="majorHAnsi" w:cstheme="majorHAnsi"/>
                                <w:color w:val="000000" w:themeColor="text1"/>
                                <w:sz w:val="24"/>
                                <w:szCs w:val="24"/>
                              </w:rPr>
                              <w:t xml:space="preserve">. </w:t>
                            </w:r>
                          </w:p>
                          <w:p w14:paraId="79C830F7" w14:textId="77777777" w:rsidR="00221294" w:rsidRPr="00D70AFA" w:rsidRDefault="00221294" w:rsidP="00221294">
                            <w:pPr>
                              <w:pStyle w:val="ListParagraph"/>
                              <w:spacing w:after="0"/>
                              <w:ind w:firstLine="0"/>
                              <w:rPr>
                                <w:rFonts w:asciiTheme="majorHAnsi" w:eastAsia="Times New Roman" w:hAnsiTheme="majorHAnsi" w:cstheme="majorBidi"/>
                                <w:color w:val="000000" w:themeColor="text1"/>
                                <w:sz w:val="24"/>
                                <w:szCs w:val="24"/>
                                <w:lang w:eastAsia="en-GB"/>
                              </w:rPr>
                            </w:pPr>
                          </w:p>
                          <w:p w14:paraId="100B65A0" w14:textId="77777777" w:rsidR="00221294" w:rsidRPr="003B7D61" w:rsidRDefault="00221294" w:rsidP="00931F12">
                            <w:pPr>
                              <w:pStyle w:val="ListParagraph"/>
                              <w:numPr>
                                <w:ilvl w:val="0"/>
                                <w:numId w:val="5"/>
                              </w:numPr>
                              <w:spacing w:after="0"/>
                              <w:rPr>
                                <w:rFonts w:asciiTheme="majorHAnsi" w:eastAsia="Times New Roman" w:hAnsiTheme="majorHAnsi" w:cstheme="majorBidi"/>
                                <w:color w:val="000000" w:themeColor="text1"/>
                                <w:sz w:val="24"/>
                                <w:szCs w:val="24"/>
                                <w:lang w:eastAsia="en-GB"/>
                              </w:rPr>
                            </w:pPr>
                            <w:r w:rsidRPr="001336F1">
                              <w:rPr>
                                <w:rFonts w:asciiTheme="majorHAnsi" w:hAnsiTheme="majorHAnsi" w:cstheme="majorBidi"/>
                                <w:b/>
                                <w:bCs/>
                                <w:color w:val="000000" w:themeColor="text1"/>
                                <w:sz w:val="24"/>
                                <w:szCs w:val="24"/>
                              </w:rPr>
                              <w:t>Since 2022,</w:t>
                            </w:r>
                            <w:r w:rsidRPr="4B01210D">
                              <w:rPr>
                                <w:rFonts w:asciiTheme="majorHAnsi" w:hAnsiTheme="majorHAnsi" w:cstheme="majorBidi"/>
                                <w:color w:val="000000" w:themeColor="text1"/>
                                <w:sz w:val="24"/>
                                <w:szCs w:val="24"/>
                              </w:rPr>
                              <w:t xml:space="preserve"> around 200 resettled individuals have undertaken ESOL tuition as part of the resettlement programmes and many more have been signposted to local mainstream community provision.</w:t>
                            </w:r>
                          </w:p>
                          <w:p w14:paraId="20466233" w14:textId="77777777" w:rsidR="00221294" w:rsidRPr="00323FFC" w:rsidRDefault="00221294" w:rsidP="00221294">
                            <w:pPr>
                              <w:pStyle w:val="ListParagraph"/>
                              <w:spacing w:after="0"/>
                              <w:ind w:firstLine="0"/>
                              <w:rPr>
                                <w:rFonts w:asciiTheme="majorHAnsi" w:eastAsia="Times New Roman" w:hAnsiTheme="majorHAnsi" w:cstheme="majorHAnsi"/>
                                <w:color w:val="000000" w:themeColor="text1"/>
                                <w:sz w:val="24"/>
                                <w:szCs w:val="24"/>
                                <w:lang w:eastAsia="en-GB"/>
                              </w:rPr>
                            </w:pPr>
                          </w:p>
                          <w:p w14:paraId="4645D565" w14:textId="2A6DF49A" w:rsidR="00982BFE" w:rsidRPr="0033782D" w:rsidRDefault="00221294" w:rsidP="00931F12">
                            <w:pPr>
                              <w:pStyle w:val="ListParagraph"/>
                              <w:numPr>
                                <w:ilvl w:val="0"/>
                                <w:numId w:val="5"/>
                              </w:numPr>
                              <w:spacing w:after="0"/>
                              <w:rPr>
                                <w:rFonts w:asciiTheme="majorHAnsi" w:eastAsia="Times New Roman" w:hAnsiTheme="majorHAnsi" w:cstheme="majorHAnsi"/>
                                <w:color w:val="000000" w:themeColor="text1"/>
                                <w:sz w:val="24"/>
                                <w:szCs w:val="24"/>
                                <w:lang w:eastAsia="en-GB"/>
                              </w:rPr>
                            </w:pPr>
                            <w:r w:rsidRPr="001336F1">
                              <w:rPr>
                                <w:rFonts w:asciiTheme="majorHAnsi" w:hAnsiTheme="majorHAnsi" w:cstheme="majorHAnsi"/>
                                <w:b/>
                                <w:bCs/>
                                <w:color w:val="000000" w:themeColor="text1"/>
                                <w:sz w:val="24"/>
                                <w:szCs w:val="24"/>
                              </w:rPr>
                              <w:t>In 2022,</w:t>
                            </w:r>
                            <w:r w:rsidRPr="00982BFE">
                              <w:rPr>
                                <w:rFonts w:asciiTheme="majorHAnsi" w:hAnsiTheme="majorHAnsi" w:cstheme="majorHAnsi"/>
                                <w:color w:val="000000" w:themeColor="text1"/>
                                <w:sz w:val="24"/>
                                <w:szCs w:val="24"/>
                              </w:rPr>
                              <w:t xml:space="preserve"> the City Council, in partnership with NHS services, launched the Community Health Champions initiative to support COVID-19 vaccination rollout for vulnerable communities. Ten people seeking sanctuary have been trained as Community Health Champions to improve healthcare access and promote wellbein</w:t>
                            </w:r>
                            <w:r w:rsidR="00982BFE" w:rsidRPr="00982BFE">
                              <w:rPr>
                                <w:rFonts w:asciiTheme="majorHAnsi" w:hAnsiTheme="majorHAnsi" w:cstheme="majorHAnsi"/>
                                <w:color w:val="000000" w:themeColor="text1"/>
                                <w:sz w:val="24"/>
                                <w:szCs w:val="24"/>
                              </w:rPr>
                              <w:t xml:space="preserve">g. </w:t>
                            </w:r>
                          </w:p>
                          <w:p w14:paraId="517AB042" w14:textId="77777777" w:rsidR="0033782D" w:rsidRPr="0033782D" w:rsidRDefault="0033782D" w:rsidP="0033782D">
                            <w:pPr>
                              <w:spacing w:after="0"/>
                              <w:rPr>
                                <w:rFonts w:asciiTheme="majorHAnsi" w:eastAsia="Times New Roman" w:hAnsiTheme="majorHAnsi" w:cstheme="majorHAnsi"/>
                                <w:color w:val="000000" w:themeColor="text1"/>
                                <w:sz w:val="24"/>
                                <w:szCs w:val="24"/>
                                <w:lang w:eastAsia="en-GB"/>
                              </w:rPr>
                            </w:pPr>
                          </w:p>
                          <w:p w14:paraId="71756CB2" w14:textId="77777777" w:rsidR="00221294" w:rsidRPr="00323FFC" w:rsidRDefault="00221294" w:rsidP="00221294">
                            <w:pPr>
                              <w:pStyle w:val="ListParagraph"/>
                              <w:spacing w:after="0"/>
                              <w:ind w:firstLine="0"/>
                              <w:rPr>
                                <w:rFonts w:asciiTheme="majorHAnsi" w:eastAsia="Times New Roman" w:hAnsiTheme="majorHAnsi" w:cstheme="majorHAnsi"/>
                                <w:color w:val="000000" w:themeColor="text1"/>
                                <w:sz w:val="24"/>
                                <w:szCs w:val="24"/>
                                <w:lang w:eastAsia="en-GB"/>
                              </w:rPr>
                            </w:pPr>
                          </w:p>
                          <w:p w14:paraId="634C6A44" w14:textId="7E64D5AA" w:rsidR="00BA045F" w:rsidRDefault="00BA045F" w:rsidP="00BA045F">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CA2FF" id="Text Box 940276564" o:spid="_x0000_s1028" type="#_x0000_t202" style="position:absolute;margin-left:250.5pt;margin-top:54.35pt;width:264pt;height:40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" filled="f" stroked="f" strokeweight=".5pt">
                <v:textbox inset="0,0,0,0">
                  <w:txbxContent>
                    <w:p w14:paraId="647D449B" w14:textId="77777777" w:rsidR="005A4A34" w:rsidRDefault="005A4A34" w:rsidP="00221294">
                      <w:pPr>
                        <w:spacing w:after="0"/>
                        <w:ind w:left="720" w:hanging="360"/>
                      </w:pPr>
                    </w:p>
                    <w:p w14:paraId="3159911E" w14:textId="77777777" w:rsidR="005A4A34" w:rsidRPr="005A4A34" w:rsidRDefault="005A4A34" w:rsidP="005A4A34">
                      <w:pPr>
                        <w:pStyle w:val="ListParagraph"/>
                        <w:spacing w:after="0"/>
                        <w:ind w:firstLine="0"/>
                        <w:rPr>
                          <w:rFonts w:asciiTheme="majorHAnsi" w:eastAsia="Times New Roman" w:hAnsiTheme="majorHAnsi" w:cstheme="majorBidi"/>
                          <w:color w:val="000000" w:themeColor="text1"/>
                          <w:sz w:val="24"/>
                          <w:szCs w:val="24"/>
                          <w:lang w:eastAsia="en-GB"/>
                        </w:rPr>
                      </w:pPr>
                    </w:p>
                    <w:p w14:paraId="6713B308" w14:textId="574E7077" w:rsidR="00221294" w:rsidRPr="00D70AFA" w:rsidRDefault="00221294" w:rsidP="00931F12">
                      <w:pPr>
                        <w:pStyle w:val="ListParagraph"/>
                        <w:numPr>
                          <w:ilvl w:val="0"/>
                          <w:numId w:val="5"/>
                        </w:numPr>
                        <w:spacing w:after="0"/>
                        <w:rPr>
                          <w:rFonts w:asciiTheme="majorHAnsi" w:eastAsia="Times New Roman" w:hAnsiTheme="majorHAnsi" w:cstheme="majorBidi"/>
                          <w:color w:val="000000" w:themeColor="text1"/>
                          <w:sz w:val="24"/>
                          <w:szCs w:val="24"/>
                          <w:lang w:eastAsia="en-GB"/>
                        </w:rPr>
                      </w:pPr>
                      <w:r w:rsidRPr="00533BF8">
                        <w:rPr>
                          <w:rFonts w:asciiTheme="majorHAnsi" w:hAnsiTheme="majorHAnsi" w:cstheme="majorHAnsi"/>
                          <w:b/>
                          <w:bCs/>
                          <w:color w:val="000000" w:themeColor="text1"/>
                          <w:sz w:val="24"/>
                          <w:szCs w:val="24"/>
                        </w:rPr>
                        <w:t>The Oxfordshire Migration Partnership</w:t>
                      </w:r>
                      <w:r w:rsidRPr="00D70AFA">
                        <w:rPr>
                          <w:rFonts w:asciiTheme="majorHAnsi" w:hAnsiTheme="majorHAnsi" w:cstheme="majorHAnsi"/>
                          <w:color w:val="000000" w:themeColor="text1"/>
                          <w:sz w:val="24"/>
                          <w:szCs w:val="24"/>
                        </w:rPr>
                        <w:t xml:space="preserve"> was established in 2022 in response to the Ukraine crisis to coordinate the Homes for Ukraine (HfU) scheme across local stakeholders. Oxford City Council collaborated with Oxfordshire County Council, along with district authorities and other partners. Key successes include pooling resources to expand housing options, preventing homelessness</w:t>
                      </w:r>
                      <w:r w:rsidR="00E038C4">
                        <w:rPr>
                          <w:rFonts w:asciiTheme="majorHAnsi" w:hAnsiTheme="majorHAnsi" w:cstheme="majorHAnsi"/>
                          <w:color w:val="000000" w:themeColor="text1"/>
                          <w:sz w:val="24"/>
                          <w:szCs w:val="24"/>
                        </w:rPr>
                        <w:t xml:space="preserve"> </w:t>
                      </w:r>
                      <w:r w:rsidR="00D840A8">
                        <w:rPr>
                          <w:rFonts w:asciiTheme="majorHAnsi" w:hAnsiTheme="majorHAnsi" w:cstheme="majorHAnsi"/>
                          <w:color w:val="000000" w:themeColor="text1"/>
                          <w:sz w:val="24"/>
                          <w:szCs w:val="24"/>
                        </w:rPr>
                        <w:t xml:space="preserve">and </w:t>
                      </w:r>
                      <w:r w:rsidR="00D840A8" w:rsidRPr="00D70AFA">
                        <w:rPr>
                          <w:rFonts w:asciiTheme="majorHAnsi" w:hAnsiTheme="majorHAnsi" w:cstheme="majorHAnsi"/>
                          <w:color w:val="000000" w:themeColor="text1"/>
                          <w:sz w:val="24"/>
                          <w:szCs w:val="24"/>
                        </w:rPr>
                        <w:t>commissioning</w:t>
                      </w:r>
                      <w:r w:rsidRPr="00D70AFA">
                        <w:rPr>
                          <w:rFonts w:asciiTheme="majorHAnsi" w:hAnsiTheme="majorHAnsi" w:cstheme="majorHAnsi"/>
                          <w:color w:val="000000" w:themeColor="text1"/>
                          <w:sz w:val="24"/>
                          <w:szCs w:val="24"/>
                        </w:rPr>
                        <w:t xml:space="preserve"> projects for people seeking sanctuary</w:t>
                      </w:r>
                      <w:r w:rsidR="003948B4">
                        <w:rPr>
                          <w:rFonts w:asciiTheme="majorHAnsi" w:hAnsiTheme="majorHAnsi" w:cstheme="majorHAnsi"/>
                          <w:color w:val="000000" w:themeColor="text1"/>
                          <w:sz w:val="24"/>
                          <w:szCs w:val="24"/>
                        </w:rPr>
                        <w:t xml:space="preserve"> and local residents</w:t>
                      </w:r>
                      <w:r w:rsidRPr="00D70AFA">
                        <w:rPr>
                          <w:rFonts w:asciiTheme="majorHAnsi" w:hAnsiTheme="majorHAnsi" w:cstheme="majorHAnsi"/>
                          <w:color w:val="000000" w:themeColor="text1"/>
                          <w:sz w:val="24"/>
                          <w:szCs w:val="24"/>
                        </w:rPr>
                        <w:t xml:space="preserve">. </w:t>
                      </w:r>
                    </w:p>
                    <w:p w14:paraId="79C830F7" w14:textId="77777777" w:rsidR="00221294" w:rsidRPr="00D70AFA" w:rsidRDefault="00221294" w:rsidP="00221294">
                      <w:pPr>
                        <w:pStyle w:val="ListParagraph"/>
                        <w:spacing w:after="0"/>
                        <w:ind w:firstLine="0"/>
                        <w:rPr>
                          <w:rFonts w:asciiTheme="majorHAnsi" w:eastAsia="Times New Roman" w:hAnsiTheme="majorHAnsi" w:cstheme="majorBidi"/>
                          <w:color w:val="000000" w:themeColor="text1"/>
                          <w:sz w:val="24"/>
                          <w:szCs w:val="24"/>
                          <w:lang w:eastAsia="en-GB"/>
                        </w:rPr>
                      </w:pPr>
                    </w:p>
                    <w:p w14:paraId="100B65A0" w14:textId="77777777" w:rsidR="00221294" w:rsidRPr="003B7D61" w:rsidRDefault="00221294" w:rsidP="00931F12">
                      <w:pPr>
                        <w:pStyle w:val="ListParagraph"/>
                        <w:numPr>
                          <w:ilvl w:val="0"/>
                          <w:numId w:val="5"/>
                        </w:numPr>
                        <w:spacing w:after="0"/>
                        <w:rPr>
                          <w:rFonts w:asciiTheme="majorHAnsi" w:eastAsia="Times New Roman" w:hAnsiTheme="majorHAnsi" w:cstheme="majorBidi"/>
                          <w:color w:val="000000" w:themeColor="text1"/>
                          <w:sz w:val="24"/>
                          <w:szCs w:val="24"/>
                          <w:lang w:eastAsia="en-GB"/>
                        </w:rPr>
                      </w:pPr>
                      <w:r w:rsidRPr="001336F1">
                        <w:rPr>
                          <w:rFonts w:asciiTheme="majorHAnsi" w:hAnsiTheme="majorHAnsi" w:cstheme="majorBidi"/>
                          <w:b/>
                          <w:bCs/>
                          <w:color w:val="000000" w:themeColor="text1"/>
                          <w:sz w:val="24"/>
                          <w:szCs w:val="24"/>
                        </w:rPr>
                        <w:t>Since 2022,</w:t>
                      </w:r>
                      <w:r w:rsidRPr="4B01210D">
                        <w:rPr>
                          <w:rFonts w:asciiTheme="majorHAnsi" w:hAnsiTheme="majorHAnsi" w:cstheme="majorBidi"/>
                          <w:color w:val="000000" w:themeColor="text1"/>
                          <w:sz w:val="24"/>
                          <w:szCs w:val="24"/>
                        </w:rPr>
                        <w:t xml:space="preserve"> around 200 resettled individuals have undertaken ESOL tuition as part of the resettlement programmes and many more have been signposted to local mainstream community provision.</w:t>
                      </w:r>
                    </w:p>
                    <w:p w14:paraId="20466233" w14:textId="77777777" w:rsidR="00221294" w:rsidRPr="00323FFC" w:rsidRDefault="00221294" w:rsidP="00221294">
                      <w:pPr>
                        <w:pStyle w:val="ListParagraph"/>
                        <w:spacing w:after="0"/>
                        <w:ind w:firstLine="0"/>
                        <w:rPr>
                          <w:rFonts w:asciiTheme="majorHAnsi" w:eastAsia="Times New Roman" w:hAnsiTheme="majorHAnsi" w:cstheme="majorHAnsi"/>
                          <w:color w:val="000000" w:themeColor="text1"/>
                          <w:sz w:val="24"/>
                          <w:szCs w:val="24"/>
                          <w:lang w:eastAsia="en-GB"/>
                        </w:rPr>
                      </w:pPr>
                    </w:p>
                    <w:p w14:paraId="4645D565" w14:textId="2A6DF49A" w:rsidR="00982BFE" w:rsidRPr="0033782D" w:rsidRDefault="00221294" w:rsidP="00931F12">
                      <w:pPr>
                        <w:pStyle w:val="ListParagraph"/>
                        <w:numPr>
                          <w:ilvl w:val="0"/>
                          <w:numId w:val="5"/>
                        </w:numPr>
                        <w:spacing w:after="0"/>
                        <w:rPr>
                          <w:rFonts w:asciiTheme="majorHAnsi" w:eastAsia="Times New Roman" w:hAnsiTheme="majorHAnsi" w:cstheme="majorHAnsi"/>
                          <w:color w:val="000000" w:themeColor="text1"/>
                          <w:sz w:val="24"/>
                          <w:szCs w:val="24"/>
                          <w:lang w:eastAsia="en-GB"/>
                        </w:rPr>
                      </w:pPr>
                      <w:r w:rsidRPr="001336F1">
                        <w:rPr>
                          <w:rFonts w:asciiTheme="majorHAnsi" w:hAnsiTheme="majorHAnsi" w:cstheme="majorHAnsi"/>
                          <w:b/>
                          <w:bCs/>
                          <w:color w:val="000000" w:themeColor="text1"/>
                          <w:sz w:val="24"/>
                          <w:szCs w:val="24"/>
                        </w:rPr>
                        <w:t>In 2022,</w:t>
                      </w:r>
                      <w:r w:rsidRPr="00982BFE">
                        <w:rPr>
                          <w:rFonts w:asciiTheme="majorHAnsi" w:hAnsiTheme="majorHAnsi" w:cstheme="majorHAnsi"/>
                          <w:color w:val="000000" w:themeColor="text1"/>
                          <w:sz w:val="24"/>
                          <w:szCs w:val="24"/>
                        </w:rPr>
                        <w:t xml:space="preserve"> the City Council, in partnership with NHS services, launched the Community Health Champions initiative to support COVID-19 vaccination rollout for vulnerable communities. Ten people seeking sanctuary have been trained as Community Health Champions to improve healthcare access and promote wellbein</w:t>
                      </w:r>
                      <w:r w:rsidR="00982BFE" w:rsidRPr="00982BFE">
                        <w:rPr>
                          <w:rFonts w:asciiTheme="majorHAnsi" w:hAnsiTheme="majorHAnsi" w:cstheme="majorHAnsi"/>
                          <w:color w:val="000000" w:themeColor="text1"/>
                          <w:sz w:val="24"/>
                          <w:szCs w:val="24"/>
                        </w:rPr>
                        <w:t xml:space="preserve">g. </w:t>
                      </w:r>
                    </w:p>
                    <w:p w14:paraId="517AB042" w14:textId="77777777" w:rsidR="0033782D" w:rsidRPr="0033782D" w:rsidRDefault="0033782D" w:rsidP="0033782D">
                      <w:pPr>
                        <w:spacing w:after="0"/>
                        <w:rPr>
                          <w:rFonts w:asciiTheme="majorHAnsi" w:eastAsia="Times New Roman" w:hAnsiTheme="majorHAnsi" w:cstheme="majorHAnsi"/>
                          <w:color w:val="000000" w:themeColor="text1"/>
                          <w:sz w:val="24"/>
                          <w:szCs w:val="24"/>
                          <w:lang w:eastAsia="en-GB"/>
                        </w:rPr>
                      </w:pPr>
                    </w:p>
                    <w:p w14:paraId="71756CB2" w14:textId="77777777" w:rsidR="00221294" w:rsidRPr="00323FFC" w:rsidRDefault="00221294" w:rsidP="00221294">
                      <w:pPr>
                        <w:pStyle w:val="ListParagraph"/>
                        <w:spacing w:after="0"/>
                        <w:ind w:firstLine="0"/>
                        <w:rPr>
                          <w:rFonts w:asciiTheme="majorHAnsi" w:eastAsia="Times New Roman" w:hAnsiTheme="majorHAnsi" w:cstheme="majorHAnsi"/>
                          <w:color w:val="000000" w:themeColor="text1"/>
                          <w:sz w:val="24"/>
                          <w:szCs w:val="24"/>
                          <w:lang w:eastAsia="en-GB"/>
                        </w:rPr>
                      </w:pPr>
                    </w:p>
                    <w:p w14:paraId="634C6A44" w14:textId="7E64D5AA" w:rsidR="00BA045F" w:rsidRDefault="00BA045F" w:rsidP="00BA045F">
                      <w:pPr>
                        <w:rPr>
                          <w:color w:val="7F7F7F" w:themeColor="text1" w:themeTint="80"/>
                          <w:sz w:val="20"/>
                          <w:szCs w:val="20"/>
                        </w:rPr>
                      </w:pPr>
                    </w:p>
                  </w:txbxContent>
                </v:textbox>
                <w10:wrap type="square"/>
              </v:shape>
            </w:pict>
          </mc:Fallback>
        </mc:AlternateContent>
      </w:r>
      <w:bookmarkEnd w:id="1"/>
      <w:r w:rsidR="00BA045F" w:rsidRPr="00420A61">
        <w:rPr>
          <w:rFonts w:asciiTheme="majorHAnsi" w:hAnsiTheme="majorHAnsi" w:cstheme="majorHAnsi"/>
          <w:sz w:val="24"/>
          <w:szCs w:val="24"/>
        </w:rPr>
        <w:t xml:space="preserve">The Council has made notable progress and reached significant milestones </w:t>
      </w:r>
      <w:r w:rsidR="00BA045F">
        <w:rPr>
          <w:rFonts w:asciiTheme="majorHAnsi" w:hAnsiTheme="majorHAnsi" w:cstheme="majorHAnsi"/>
          <w:sz w:val="24"/>
          <w:szCs w:val="24"/>
        </w:rPr>
        <w:t xml:space="preserve">on its journey to becoming a local authority of sanctuary </w:t>
      </w:r>
      <w:r w:rsidR="00BA045F" w:rsidRPr="00420A61">
        <w:rPr>
          <w:rFonts w:asciiTheme="majorHAnsi" w:hAnsiTheme="majorHAnsi" w:cstheme="majorHAnsi"/>
          <w:sz w:val="24"/>
          <w:szCs w:val="24"/>
        </w:rPr>
        <w:t xml:space="preserve">in recent years, achievements made possible through the continued support of the partnerships </w:t>
      </w:r>
      <w:r w:rsidR="006E6D52">
        <w:rPr>
          <w:rFonts w:asciiTheme="majorHAnsi" w:hAnsiTheme="majorHAnsi" w:cstheme="majorHAnsi"/>
          <w:sz w:val="24"/>
          <w:szCs w:val="24"/>
        </w:rPr>
        <w:t>as o</w:t>
      </w:r>
      <w:r w:rsidR="00BA045F" w:rsidRPr="00420A61">
        <w:rPr>
          <w:rFonts w:asciiTheme="majorHAnsi" w:hAnsiTheme="majorHAnsi" w:cstheme="majorHAnsi"/>
          <w:sz w:val="24"/>
          <w:szCs w:val="24"/>
        </w:rPr>
        <w:t>utlined below</w:t>
      </w:r>
      <w:r w:rsidR="00BA045F" w:rsidRPr="00F42242">
        <w:rPr>
          <w:rFonts w:asciiTheme="majorHAnsi" w:hAnsiTheme="majorHAnsi" w:cstheme="majorHAnsi"/>
          <w:sz w:val="24"/>
          <w:szCs w:val="24"/>
        </w:rPr>
        <w:t>:</w:t>
      </w:r>
    </w:p>
    <w:p w14:paraId="039964E2" w14:textId="77777777" w:rsidR="006E6D52" w:rsidRPr="006E6D52" w:rsidRDefault="006E6D52" w:rsidP="006E6D52">
      <w:pPr>
        <w:pStyle w:val="ListParagraph"/>
        <w:spacing w:after="0"/>
        <w:ind w:firstLine="0"/>
        <w:rPr>
          <w:rFonts w:asciiTheme="majorHAnsi" w:eastAsia="Times New Roman" w:hAnsiTheme="majorHAnsi" w:cstheme="majorHAnsi"/>
          <w:sz w:val="24"/>
          <w:szCs w:val="24"/>
          <w:lang w:eastAsia="en-GB"/>
        </w:rPr>
      </w:pPr>
    </w:p>
    <w:p w14:paraId="344DE44A" w14:textId="77777777" w:rsidR="006E6D52" w:rsidRPr="006E6D52" w:rsidRDefault="006E6D52" w:rsidP="006E6D52">
      <w:pPr>
        <w:pStyle w:val="ListParagraph"/>
        <w:spacing w:after="0"/>
        <w:ind w:firstLine="0"/>
        <w:rPr>
          <w:rFonts w:asciiTheme="majorHAnsi" w:eastAsia="Times New Roman" w:hAnsiTheme="majorHAnsi" w:cstheme="majorHAnsi"/>
          <w:sz w:val="24"/>
          <w:szCs w:val="24"/>
          <w:lang w:eastAsia="en-GB"/>
        </w:rPr>
      </w:pPr>
    </w:p>
    <w:p w14:paraId="0D161CEA" w14:textId="6B263861" w:rsidR="00BA045F" w:rsidRPr="00AF39D5" w:rsidRDefault="00BA045F" w:rsidP="00931F12">
      <w:pPr>
        <w:pStyle w:val="ListParagraph"/>
        <w:numPr>
          <w:ilvl w:val="0"/>
          <w:numId w:val="5"/>
        </w:numPr>
        <w:spacing w:after="0"/>
        <w:rPr>
          <w:rFonts w:asciiTheme="majorHAnsi" w:eastAsia="Times New Roman" w:hAnsiTheme="majorHAnsi" w:cstheme="majorHAnsi"/>
          <w:sz w:val="24"/>
          <w:szCs w:val="24"/>
          <w:lang w:eastAsia="en-GB"/>
        </w:rPr>
      </w:pPr>
      <w:r w:rsidRPr="00533BF8">
        <w:rPr>
          <w:rFonts w:asciiTheme="majorHAnsi" w:hAnsiTheme="majorHAnsi" w:cstheme="majorHAnsi"/>
          <w:b/>
          <w:bCs/>
          <w:color w:val="000000" w:themeColor="text1"/>
          <w:sz w:val="24"/>
          <w:szCs w:val="24"/>
        </w:rPr>
        <w:t>In 2016 Refugee Resource</w:t>
      </w:r>
      <w:r w:rsidRPr="00323FFC">
        <w:rPr>
          <w:rFonts w:asciiTheme="majorHAnsi" w:hAnsiTheme="majorHAnsi" w:cstheme="majorHAnsi"/>
          <w:color w:val="000000" w:themeColor="text1"/>
          <w:sz w:val="24"/>
          <w:szCs w:val="24"/>
        </w:rPr>
        <w:t xml:space="preserve"> was commissioned to provide additional mental health support for resettlement families, offering specialised counselling and therapeutic mentoring. This vital service has been continuously maintained to ensure ongoing support for those in need</w:t>
      </w:r>
      <w:r w:rsidRPr="00323FFC">
        <w:rPr>
          <w:rFonts w:asciiTheme="majorHAnsi" w:hAnsiTheme="majorHAnsi" w:cstheme="majorHAnsi"/>
          <w:sz w:val="24"/>
          <w:szCs w:val="24"/>
        </w:rPr>
        <w:t>.</w:t>
      </w:r>
    </w:p>
    <w:p w14:paraId="245FF4C2" w14:textId="77777777" w:rsidR="00BA045F" w:rsidRPr="00323FFC" w:rsidRDefault="00BA045F" w:rsidP="00BA045F">
      <w:pPr>
        <w:pStyle w:val="ListParagraph"/>
        <w:spacing w:after="0"/>
        <w:ind w:firstLine="0"/>
        <w:rPr>
          <w:rFonts w:asciiTheme="majorHAnsi" w:eastAsia="Times New Roman" w:hAnsiTheme="majorHAnsi" w:cstheme="majorHAnsi"/>
          <w:sz w:val="24"/>
          <w:szCs w:val="24"/>
          <w:lang w:eastAsia="en-GB"/>
        </w:rPr>
      </w:pPr>
    </w:p>
    <w:p w14:paraId="1FE57E01" w14:textId="0472C64B" w:rsidR="00BA045F" w:rsidRPr="005840D3" w:rsidRDefault="00BA045F" w:rsidP="00931F12">
      <w:pPr>
        <w:pStyle w:val="ListParagraph"/>
        <w:numPr>
          <w:ilvl w:val="0"/>
          <w:numId w:val="5"/>
        </w:numPr>
        <w:spacing w:after="0"/>
        <w:rPr>
          <w:rFonts w:asciiTheme="majorHAnsi" w:eastAsia="Times New Roman" w:hAnsiTheme="majorHAnsi" w:cstheme="majorHAnsi"/>
          <w:sz w:val="24"/>
          <w:szCs w:val="24"/>
          <w:lang w:eastAsia="en-GB"/>
        </w:rPr>
      </w:pPr>
      <w:r w:rsidRPr="00533BF8">
        <w:rPr>
          <w:rFonts w:asciiTheme="majorHAnsi" w:hAnsiTheme="majorHAnsi" w:cstheme="majorHAnsi"/>
          <w:b/>
          <w:bCs/>
          <w:color w:val="000000"/>
          <w:sz w:val="24"/>
          <w:szCs w:val="24"/>
        </w:rPr>
        <w:t>In 2017 The Museum of Oxford</w:t>
      </w:r>
      <w:r w:rsidRPr="00323FFC">
        <w:rPr>
          <w:rFonts w:asciiTheme="majorHAnsi" w:hAnsiTheme="majorHAnsi" w:cstheme="majorHAnsi"/>
          <w:color w:val="000000"/>
          <w:sz w:val="24"/>
          <w:szCs w:val="24"/>
        </w:rPr>
        <w:t xml:space="preserve"> hosted the Journeys to Oxford exhibition telling migrants’ tale of how they got here. This included the testimonies of about 115 Oxford City residents of 45 different nationalities, from Poland to Pakistan and China to the Caribbean</w:t>
      </w:r>
      <w:r w:rsidR="004104BC">
        <w:rPr>
          <w:rFonts w:asciiTheme="majorHAnsi" w:hAnsiTheme="majorHAnsi" w:cstheme="majorHAnsi"/>
          <w:color w:val="000000"/>
          <w:sz w:val="24"/>
          <w:szCs w:val="24"/>
        </w:rPr>
        <w:t xml:space="preserve">. </w:t>
      </w:r>
    </w:p>
    <w:p w14:paraId="421FA994" w14:textId="700A2C56" w:rsidR="00BA045F" w:rsidRPr="00323FFC" w:rsidRDefault="00BA045F" w:rsidP="00BA045F">
      <w:pPr>
        <w:pStyle w:val="ListParagraph"/>
        <w:spacing w:after="0"/>
        <w:ind w:firstLine="0"/>
        <w:rPr>
          <w:rFonts w:asciiTheme="majorHAnsi" w:eastAsia="Times New Roman" w:hAnsiTheme="majorHAnsi" w:cstheme="majorHAnsi"/>
          <w:sz w:val="24"/>
          <w:szCs w:val="24"/>
          <w:lang w:eastAsia="en-GB"/>
        </w:rPr>
      </w:pPr>
    </w:p>
    <w:p w14:paraId="53B97BF7" w14:textId="27ADD249" w:rsidR="00BA045F" w:rsidRPr="00AF39D5" w:rsidRDefault="00BA045F" w:rsidP="00931F12">
      <w:pPr>
        <w:pStyle w:val="ListParagraph"/>
        <w:numPr>
          <w:ilvl w:val="0"/>
          <w:numId w:val="5"/>
        </w:numPr>
        <w:spacing w:after="0"/>
        <w:rPr>
          <w:rFonts w:asciiTheme="majorHAnsi" w:eastAsia="Times New Roman" w:hAnsiTheme="majorHAnsi" w:cstheme="majorHAnsi"/>
          <w:sz w:val="24"/>
          <w:szCs w:val="24"/>
          <w:lang w:eastAsia="en-GB"/>
        </w:rPr>
      </w:pPr>
      <w:r w:rsidRPr="001336F1">
        <w:rPr>
          <w:rStyle w:val="Strong"/>
          <w:rFonts w:asciiTheme="majorHAnsi" w:hAnsiTheme="majorHAnsi" w:cstheme="majorHAnsi"/>
          <w:color w:val="000000"/>
          <w:sz w:val="24"/>
          <w:szCs w:val="24"/>
          <w:shd w:val="clear" w:color="auto" w:fill="FFFFFF"/>
        </w:rPr>
        <w:t>In 2018</w:t>
      </w:r>
      <w:r w:rsidRPr="00323FFC">
        <w:rPr>
          <w:rStyle w:val="Strong"/>
          <w:rFonts w:asciiTheme="majorHAnsi" w:hAnsiTheme="majorHAnsi" w:cstheme="majorHAnsi"/>
          <w:b w:val="0"/>
          <w:bCs w:val="0"/>
          <w:color w:val="000000"/>
          <w:sz w:val="24"/>
          <w:szCs w:val="24"/>
          <w:shd w:val="clear" w:color="auto" w:fill="FFFFFF"/>
        </w:rPr>
        <w:t> </w:t>
      </w:r>
      <w:r w:rsidR="00072267">
        <w:rPr>
          <w:rStyle w:val="Strong"/>
          <w:rFonts w:asciiTheme="majorHAnsi" w:hAnsiTheme="majorHAnsi" w:cstheme="majorHAnsi"/>
          <w:b w:val="0"/>
          <w:bCs w:val="0"/>
          <w:color w:val="000000"/>
          <w:sz w:val="24"/>
          <w:szCs w:val="24"/>
          <w:shd w:val="clear" w:color="auto" w:fill="FFFFFF"/>
        </w:rPr>
        <w:t>the Council secured funding through the Controlled Migration Fund which led to</w:t>
      </w:r>
      <w:r w:rsidR="00D441C6">
        <w:rPr>
          <w:rStyle w:val="Strong"/>
          <w:rFonts w:asciiTheme="majorHAnsi" w:hAnsiTheme="majorHAnsi" w:cstheme="majorHAnsi"/>
          <w:b w:val="0"/>
          <w:bCs w:val="0"/>
          <w:color w:val="000000"/>
          <w:sz w:val="24"/>
          <w:szCs w:val="24"/>
          <w:shd w:val="clear" w:color="auto" w:fill="FFFFFF"/>
        </w:rPr>
        <w:t xml:space="preserve"> number of projects including co</w:t>
      </w:r>
      <w:r w:rsidRPr="00323FFC">
        <w:rPr>
          <w:rFonts w:asciiTheme="majorHAnsi" w:hAnsiTheme="majorHAnsi" w:cstheme="majorHAnsi"/>
          <w:color w:val="000000"/>
          <w:sz w:val="24"/>
          <w:szCs w:val="24"/>
          <w:shd w:val="clear" w:color="auto" w:fill="FFFFFF"/>
        </w:rPr>
        <w:t>mmission</w:t>
      </w:r>
      <w:r w:rsidR="00D441C6">
        <w:rPr>
          <w:rFonts w:asciiTheme="majorHAnsi" w:hAnsiTheme="majorHAnsi" w:cstheme="majorHAnsi"/>
          <w:color w:val="000000"/>
          <w:sz w:val="24"/>
          <w:szCs w:val="24"/>
          <w:shd w:val="clear" w:color="auto" w:fill="FFFFFF"/>
        </w:rPr>
        <w:t>ing</w:t>
      </w:r>
      <w:r w:rsidRPr="00323FFC">
        <w:rPr>
          <w:rFonts w:asciiTheme="majorHAnsi" w:hAnsiTheme="majorHAnsi" w:cstheme="majorHAnsi"/>
          <w:color w:val="000000"/>
          <w:sz w:val="24"/>
          <w:szCs w:val="24"/>
          <w:shd w:val="clear" w:color="auto" w:fill="FFFFFF"/>
        </w:rPr>
        <w:t xml:space="preserve"> local charities to establish local mentoring </w:t>
      </w:r>
      <w:r w:rsidR="00F123F3">
        <w:rPr>
          <w:rFonts w:asciiTheme="majorHAnsi" w:hAnsiTheme="majorHAnsi" w:cstheme="majorHAnsi"/>
          <w:color w:val="000000"/>
          <w:sz w:val="24"/>
          <w:szCs w:val="24"/>
          <w:shd w:val="clear" w:color="auto" w:fill="FFFFFF"/>
        </w:rPr>
        <w:t xml:space="preserve">and volunteering </w:t>
      </w:r>
      <w:r w:rsidRPr="00323FFC">
        <w:rPr>
          <w:rFonts w:asciiTheme="majorHAnsi" w:hAnsiTheme="majorHAnsi" w:cstheme="majorHAnsi"/>
          <w:color w:val="000000"/>
          <w:sz w:val="24"/>
          <w:szCs w:val="24"/>
          <w:shd w:val="clear" w:color="auto" w:fill="FFFFFF"/>
        </w:rPr>
        <w:t xml:space="preserve">program for </w:t>
      </w:r>
      <w:r>
        <w:rPr>
          <w:rFonts w:asciiTheme="majorHAnsi" w:hAnsiTheme="majorHAnsi" w:cstheme="majorHAnsi"/>
          <w:color w:val="000000"/>
          <w:sz w:val="24"/>
          <w:szCs w:val="24"/>
          <w:shd w:val="clear" w:color="auto" w:fill="FFFFFF"/>
        </w:rPr>
        <w:t>people seeking sanctuary</w:t>
      </w:r>
      <w:r w:rsidRPr="00323FFC">
        <w:rPr>
          <w:rFonts w:asciiTheme="majorHAnsi" w:hAnsiTheme="majorHAnsi" w:cstheme="majorHAnsi"/>
          <w:color w:val="000000"/>
          <w:sz w:val="24"/>
          <w:szCs w:val="24"/>
          <w:shd w:val="clear" w:color="auto" w:fill="FFFFFF"/>
        </w:rPr>
        <w:t xml:space="preserve">, </w:t>
      </w:r>
      <w:r w:rsidR="00F123F3">
        <w:rPr>
          <w:rFonts w:asciiTheme="majorHAnsi" w:hAnsiTheme="majorHAnsi" w:cstheme="majorHAnsi"/>
          <w:color w:val="000000"/>
          <w:sz w:val="24"/>
          <w:szCs w:val="24"/>
          <w:shd w:val="clear" w:color="auto" w:fill="FFFFFF"/>
        </w:rPr>
        <w:t>work based</w:t>
      </w:r>
      <w:r w:rsidRPr="00323FFC">
        <w:rPr>
          <w:rFonts w:asciiTheme="majorHAnsi" w:hAnsiTheme="majorHAnsi" w:cstheme="majorHAnsi"/>
          <w:color w:val="000000"/>
          <w:sz w:val="24"/>
          <w:szCs w:val="24"/>
          <w:shd w:val="clear" w:color="auto" w:fill="FFFFFF"/>
        </w:rPr>
        <w:t xml:space="preserve">-ESOL classes, </w:t>
      </w:r>
      <w:r w:rsidR="00492E13">
        <w:rPr>
          <w:rFonts w:asciiTheme="majorHAnsi" w:hAnsiTheme="majorHAnsi" w:cstheme="majorHAnsi"/>
          <w:color w:val="000000"/>
          <w:sz w:val="24"/>
          <w:szCs w:val="24"/>
          <w:shd w:val="clear" w:color="auto" w:fill="FFFFFF"/>
        </w:rPr>
        <w:t>human trafficking and modern slavery and a project support</w:t>
      </w:r>
      <w:r w:rsidR="00CC07D6">
        <w:rPr>
          <w:rFonts w:asciiTheme="majorHAnsi" w:hAnsiTheme="majorHAnsi" w:cstheme="majorHAnsi"/>
          <w:color w:val="000000"/>
          <w:sz w:val="24"/>
          <w:szCs w:val="24"/>
          <w:shd w:val="clear" w:color="auto" w:fill="FFFFFF"/>
        </w:rPr>
        <w:t>ing</w:t>
      </w:r>
      <w:r w:rsidR="00492E13">
        <w:rPr>
          <w:rFonts w:asciiTheme="majorHAnsi" w:hAnsiTheme="majorHAnsi" w:cstheme="majorHAnsi"/>
          <w:color w:val="000000"/>
          <w:sz w:val="24"/>
          <w:szCs w:val="24"/>
          <w:shd w:val="clear" w:color="auto" w:fill="FFFFFF"/>
        </w:rPr>
        <w:t xml:space="preserve"> rough sleepers. </w:t>
      </w:r>
    </w:p>
    <w:p w14:paraId="0DD58D79" w14:textId="0747FC77" w:rsidR="00BA045F" w:rsidRDefault="00BA045F" w:rsidP="00BA045F">
      <w:pPr>
        <w:pStyle w:val="ListParagraph"/>
        <w:spacing w:after="0"/>
        <w:ind w:firstLine="0"/>
        <w:rPr>
          <w:rFonts w:asciiTheme="majorHAnsi" w:eastAsia="Times New Roman" w:hAnsiTheme="majorHAnsi" w:cstheme="majorHAnsi"/>
          <w:sz w:val="24"/>
          <w:szCs w:val="24"/>
          <w:lang w:eastAsia="en-GB"/>
        </w:rPr>
      </w:pPr>
    </w:p>
    <w:p w14:paraId="445A7C27" w14:textId="77777777" w:rsidR="003948B4" w:rsidRPr="00492E13" w:rsidRDefault="003948B4" w:rsidP="00492E13">
      <w:pPr>
        <w:spacing w:after="0"/>
        <w:rPr>
          <w:rFonts w:asciiTheme="majorHAnsi" w:eastAsia="Times New Roman" w:hAnsiTheme="majorHAnsi" w:cstheme="majorHAnsi"/>
          <w:sz w:val="24"/>
          <w:szCs w:val="24"/>
          <w:lang w:eastAsia="en-GB"/>
        </w:rPr>
      </w:pPr>
    </w:p>
    <w:p w14:paraId="4FF9CE82" w14:textId="77777777" w:rsidR="00330FF6" w:rsidRPr="00643CFF" w:rsidRDefault="00330FF6" w:rsidP="00917705">
      <w:pPr>
        <w:pStyle w:val="TOCHeading"/>
        <w:pBdr>
          <w:top w:val="single" w:sz="24" w:space="1" w:color="auto"/>
          <w:left w:val="single" w:sz="24" w:space="4" w:color="auto"/>
          <w:bottom w:val="single" w:sz="24" w:space="1" w:color="auto"/>
          <w:right w:val="single" w:sz="24" w:space="4" w:color="auto"/>
        </w:pBdr>
        <w:shd w:val="clear" w:color="auto" w:fill="B8CCE4" w:themeFill="accent1" w:themeFillTint="66"/>
        <w:spacing w:before="120"/>
        <w:rPr>
          <w:color w:val="auto"/>
          <w:sz w:val="24"/>
          <w:szCs w:val="24"/>
        </w:rPr>
      </w:pPr>
      <w:r w:rsidRPr="00643CFF">
        <w:rPr>
          <w:color w:val="auto"/>
          <w:sz w:val="24"/>
          <w:szCs w:val="24"/>
        </w:rPr>
        <w:t xml:space="preserve">Community Voice: </w:t>
      </w:r>
    </w:p>
    <w:p w14:paraId="2B0C6A47" w14:textId="1CE4E760" w:rsidR="003B4BE1" w:rsidRPr="00CD5913" w:rsidRDefault="00330FF6" w:rsidP="00CD5913">
      <w:pPr>
        <w:pStyle w:val="TOCHeading"/>
        <w:pBdr>
          <w:top w:val="single" w:sz="24" w:space="1" w:color="auto"/>
          <w:left w:val="single" w:sz="24" w:space="4" w:color="auto"/>
          <w:bottom w:val="single" w:sz="24" w:space="1" w:color="auto"/>
          <w:right w:val="single" w:sz="24" w:space="4" w:color="auto"/>
        </w:pBdr>
        <w:shd w:val="clear" w:color="auto" w:fill="B8CCE4" w:themeFill="accent1" w:themeFillTint="66"/>
        <w:spacing w:before="120"/>
        <w:rPr>
          <w:b w:val="0"/>
          <w:bCs w:val="0"/>
          <w:color w:val="auto"/>
          <w:sz w:val="24"/>
          <w:szCs w:val="24"/>
        </w:rPr>
      </w:pPr>
      <w:r w:rsidRPr="00CD5913">
        <w:rPr>
          <w:b w:val="0"/>
          <w:bCs w:val="0"/>
          <w:i/>
          <w:iCs/>
          <w:color w:val="auto"/>
          <w:sz w:val="24"/>
          <w:szCs w:val="24"/>
        </w:rPr>
        <w:t>“For me Oxford is a place of safety and empowerment”</w:t>
      </w:r>
      <w:r>
        <w:rPr>
          <w:b w:val="0"/>
          <w:bCs w:val="0"/>
          <w:color w:val="auto"/>
          <w:sz w:val="24"/>
          <w:szCs w:val="24"/>
        </w:rPr>
        <w:t xml:space="preserve"> says Lubna, a mother from Iraq who came to Oxford in 2022 with her children to join her husband who was already in the UK. Since then, alongside bringing up her family, she has volunteered tirelessly in the community and become a community artist.</w:t>
      </w:r>
    </w:p>
    <w:p w14:paraId="76804C84" w14:textId="09F1EF72" w:rsidR="003B4BE1" w:rsidRDefault="003B4BE1" w:rsidP="001B4ACD">
      <w:pPr>
        <w:spacing w:after="0"/>
        <w:rPr>
          <w:rFonts w:asciiTheme="majorHAnsi" w:eastAsia="Times New Roman" w:hAnsiTheme="majorHAnsi" w:cstheme="majorHAnsi"/>
          <w:color w:val="000000" w:themeColor="text1"/>
          <w:sz w:val="24"/>
          <w:szCs w:val="24"/>
          <w:lang w:eastAsia="en-GB"/>
        </w:rPr>
      </w:pPr>
    </w:p>
    <w:p w14:paraId="012B67B1" w14:textId="77777777" w:rsidR="00DC4DAB" w:rsidRPr="001B4ACD" w:rsidRDefault="00DC4DAB" w:rsidP="001B4ACD">
      <w:pPr>
        <w:spacing w:after="0"/>
        <w:rPr>
          <w:rFonts w:asciiTheme="majorHAnsi" w:eastAsia="Times New Roman" w:hAnsiTheme="majorHAnsi" w:cstheme="majorHAnsi"/>
          <w:color w:val="000000" w:themeColor="text1"/>
          <w:sz w:val="24"/>
          <w:szCs w:val="24"/>
          <w:lang w:eastAsia="en-GB"/>
        </w:rPr>
      </w:pPr>
    </w:p>
    <w:p w14:paraId="1516A062" w14:textId="28AD9B72" w:rsidR="001336F1" w:rsidRPr="00881730" w:rsidRDefault="00BA045F" w:rsidP="00931F12">
      <w:pPr>
        <w:pStyle w:val="ListParagraph"/>
        <w:numPr>
          <w:ilvl w:val="0"/>
          <w:numId w:val="5"/>
        </w:numPr>
        <w:spacing w:after="0"/>
        <w:rPr>
          <w:rFonts w:asciiTheme="majorHAnsi" w:eastAsia="Times New Roman" w:hAnsiTheme="majorHAnsi" w:cstheme="majorHAnsi"/>
          <w:color w:val="000000" w:themeColor="text1"/>
          <w:sz w:val="24"/>
          <w:szCs w:val="24"/>
          <w:lang w:eastAsia="en-GB"/>
        </w:rPr>
      </w:pPr>
      <w:r w:rsidRPr="00323FFC">
        <w:rPr>
          <w:rFonts w:asciiTheme="majorHAnsi" w:hAnsiTheme="majorHAnsi" w:cstheme="majorHAnsi"/>
          <w:color w:val="000000"/>
          <w:sz w:val="24"/>
          <w:szCs w:val="24"/>
        </w:rPr>
        <w:t xml:space="preserve">The </w:t>
      </w:r>
      <w:r w:rsidRPr="005F2CFF">
        <w:rPr>
          <w:rFonts w:asciiTheme="majorHAnsi" w:hAnsiTheme="majorHAnsi" w:cstheme="majorHAnsi"/>
          <w:b/>
          <w:bCs/>
          <w:color w:val="000000"/>
          <w:sz w:val="24"/>
          <w:szCs w:val="24"/>
        </w:rPr>
        <w:t>Schools Advocacy Programme</w:t>
      </w:r>
      <w:r w:rsidRPr="00323FFC">
        <w:rPr>
          <w:rFonts w:asciiTheme="majorHAnsi" w:hAnsiTheme="majorHAnsi" w:cstheme="majorHAnsi"/>
          <w:color w:val="000000"/>
          <w:sz w:val="24"/>
          <w:szCs w:val="24"/>
        </w:rPr>
        <w:t xml:space="preserve">, run by Asylum Welcome and funded by Oxford City Council since 2020, helps families and schools by improving engagement, access to educational services, and understanding of the UK school system. So far, 105 </w:t>
      </w:r>
      <w:r w:rsidRPr="00323FFC">
        <w:rPr>
          <w:rFonts w:asciiTheme="majorHAnsi" w:hAnsiTheme="majorHAnsi" w:cstheme="majorHAnsi"/>
          <w:color w:val="000000" w:themeColor="text1"/>
          <w:sz w:val="24"/>
          <w:szCs w:val="24"/>
        </w:rPr>
        <w:t>children from 35 families across 25 schools have benefited, with schools describing the service as “invaluable” and “pivotal.”</w:t>
      </w:r>
    </w:p>
    <w:p w14:paraId="2013869A" w14:textId="25532AA8" w:rsidR="001336F1" w:rsidRPr="001336F1" w:rsidRDefault="001336F1" w:rsidP="001336F1">
      <w:pPr>
        <w:pStyle w:val="ListParagraph"/>
        <w:rPr>
          <w:rFonts w:asciiTheme="majorHAnsi" w:hAnsiTheme="majorHAnsi" w:cstheme="majorHAnsi"/>
          <w:color w:val="000000" w:themeColor="text1"/>
          <w:sz w:val="24"/>
          <w:szCs w:val="24"/>
        </w:rPr>
      </w:pPr>
    </w:p>
    <w:p w14:paraId="14A97945" w14:textId="77777777" w:rsidR="00163F57" w:rsidRDefault="00163F57" w:rsidP="00931F12">
      <w:pPr>
        <w:pStyle w:val="ListParagraph"/>
        <w:numPr>
          <w:ilvl w:val="0"/>
          <w:numId w:val="5"/>
        </w:numPr>
        <w:spacing w:after="0"/>
        <w:rPr>
          <w:rFonts w:asciiTheme="majorHAnsi" w:hAnsiTheme="majorHAnsi" w:cstheme="majorHAnsi"/>
          <w:color w:val="000000" w:themeColor="text1"/>
          <w:sz w:val="24"/>
          <w:szCs w:val="24"/>
          <w:shd w:val="clear" w:color="auto" w:fill="FFFFFF"/>
        </w:rPr>
        <w:sectPr w:rsidR="00163F57" w:rsidSect="00301178">
          <w:headerReference w:type="default" r:id="rId15"/>
          <w:footerReference w:type="default" r:id="rId16"/>
          <w:headerReference w:type="first" r:id="rId17"/>
          <w:footerReference w:type="first" r:id="rId18"/>
          <w:type w:val="continuous"/>
          <w:pgSz w:w="11906" w:h="16838"/>
          <w:pgMar w:top="720" w:right="720" w:bottom="720" w:left="720" w:header="708" w:footer="708" w:gutter="0"/>
          <w:pgNumType w:start="0"/>
          <w:cols w:space="720"/>
          <w:titlePg/>
          <w:docGrid w:linePitch="360"/>
        </w:sectPr>
      </w:pPr>
    </w:p>
    <w:p w14:paraId="0F413E67" w14:textId="41B9133B" w:rsidR="00533BF8" w:rsidRPr="00AF39D5" w:rsidRDefault="001E7F23" w:rsidP="00931F12">
      <w:pPr>
        <w:pStyle w:val="ListParagraph"/>
        <w:numPr>
          <w:ilvl w:val="0"/>
          <w:numId w:val="5"/>
        </w:numPr>
        <w:spacing w:after="0"/>
        <w:rPr>
          <w:rFonts w:asciiTheme="majorHAnsi" w:eastAsia="Times New Roman" w:hAnsiTheme="majorHAnsi" w:cstheme="majorHAnsi"/>
          <w:color w:val="000000" w:themeColor="text1"/>
          <w:sz w:val="24"/>
          <w:szCs w:val="24"/>
          <w:lang w:eastAsia="en-GB"/>
        </w:rPr>
      </w:pPr>
      <w:r>
        <w:rPr>
          <w:rFonts w:asciiTheme="majorHAnsi" w:hAnsiTheme="majorHAnsi" w:cstheme="majorHAnsi"/>
          <w:noProof/>
          <w:color w:val="000000"/>
          <w:sz w:val="24"/>
          <w:szCs w:val="24"/>
        </w:rPr>
        <mc:AlternateContent>
          <mc:Choice Requires="wps">
            <w:drawing>
              <wp:anchor distT="0" distB="0" distL="114300" distR="114300" simplePos="0" relativeHeight="251658246" behindDoc="0" locked="0" layoutInCell="1" allowOverlap="1" wp14:anchorId="2372C594" wp14:editId="020D574B">
                <wp:simplePos x="0" y="0"/>
                <wp:positionH relativeFrom="column">
                  <wp:posOffset>3619500</wp:posOffset>
                </wp:positionH>
                <wp:positionV relativeFrom="paragraph">
                  <wp:posOffset>6350</wp:posOffset>
                </wp:positionV>
                <wp:extent cx="2764790" cy="1581150"/>
                <wp:effectExtent l="0" t="0" r="0" b="0"/>
                <wp:wrapSquare wrapText="bothSides"/>
                <wp:docPr id="940276564" name="Text Box 1"/>
                <wp:cNvGraphicFramePr/>
                <a:graphic xmlns:a="http://schemas.openxmlformats.org/drawingml/2006/main">
                  <a:graphicData uri="http://schemas.microsoft.com/office/word/2010/wordprocessingShape">
                    <wps:wsp>
                      <wps:cNvSpPr txBox="1"/>
                      <wps:spPr>
                        <a:xfrm>
                          <a:off x="0" y="0"/>
                          <a:ext cx="2764790" cy="158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89DCA" w14:textId="6AC0806E" w:rsidR="00881730" w:rsidRPr="00D70AFA" w:rsidRDefault="00881730" w:rsidP="00931F12">
                            <w:pPr>
                              <w:pStyle w:val="ListParagraph"/>
                              <w:numPr>
                                <w:ilvl w:val="0"/>
                                <w:numId w:val="5"/>
                              </w:numPr>
                              <w:spacing w:after="0"/>
                              <w:rPr>
                                <w:rFonts w:asciiTheme="majorHAnsi" w:eastAsia="Times New Roman" w:hAnsiTheme="majorHAnsi" w:cstheme="majorHAnsi"/>
                                <w:color w:val="000000" w:themeColor="text1"/>
                                <w:sz w:val="24"/>
                                <w:szCs w:val="24"/>
                                <w:lang w:eastAsia="en-GB"/>
                              </w:rPr>
                            </w:pPr>
                            <w:r w:rsidRPr="00D70AFA">
                              <w:rPr>
                                <w:rFonts w:asciiTheme="majorHAnsi" w:hAnsiTheme="majorHAnsi" w:cstheme="majorHAnsi"/>
                                <w:color w:val="000000" w:themeColor="text1"/>
                                <w:sz w:val="24"/>
                                <w:szCs w:val="24"/>
                              </w:rPr>
                              <w:t xml:space="preserve">In 2024 the Council funded the </w:t>
                            </w:r>
                            <w:r w:rsidRPr="005F2CFF">
                              <w:rPr>
                                <w:rFonts w:asciiTheme="majorHAnsi" w:hAnsiTheme="majorHAnsi" w:cstheme="majorHAnsi"/>
                                <w:b/>
                                <w:bCs/>
                                <w:color w:val="000000" w:themeColor="text1"/>
                                <w:sz w:val="24"/>
                                <w:szCs w:val="24"/>
                              </w:rPr>
                              <w:t>Health Access Project</w:t>
                            </w:r>
                            <w:r w:rsidRPr="00D70AFA">
                              <w:rPr>
                                <w:rFonts w:asciiTheme="majorHAnsi" w:hAnsiTheme="majorHAnsi" w:cstheme="majorHAnsi"/>
                                <w:color w:val="000000" w:themeColor="text1"/>
                                <w:sz w:val="24"/>
                                <w:szCs w:val="24"/>
                              </w:rPr>
                              <w:t>, run by Asylum Welcome, which has supported</w:t>
                            </w:r>
                            <w:r w:rsidRPr="00D70AFA" w:rsidDel="006D5164">
                              <w:rPr>
                                <w:rFonts w:asciiTheme="majorHAnsi" w:hAnsiTheme="majorHAnsi" w:cstheme="majorHAnsi"/>
                                <w:color w:val="000000" w:themeColor="text1"/>
                                <w:sz w:val="24"/>
                                <w:szCs w:val="24"/>
                              </w:rPr>
                              <w:t xml:space="preserve"> </w:t>
                            </w:r>
                            <w:r w:rsidRPr="00D70AFA">
                              <w:rPr>
                                <w:rFonts w:asciiTheme="majorHAnsi" w:hAnsiTheme="majorHAnsi" w:cstheme="majorHAnsi"/>
                                <w:color w:val="000000" w:themeColor="text1"/>
                                <w:sz w:val="24"/>
                                <w:szCs w:val="24"/>
                              </w:rPr>
                              <w:t>people seeking sanctuary with health and dental services and has developed a multilingual healthcare hub.</w:t>
                            </w:r>
                          </w:p>
                          <w:p w14:paraId="63AA50C2" w14:textId="77777777" w:rsidR="00881730" w:rsidRPr="00FD32AC" w:rsidRDefault="00881730" w:rsidP="00881730">
                            <w:pPr>
                              <w:pStyle w:val="ListParagraph"/>
                              <w:spacing w:after="0"/>
                              <w:ind w:firstLine="0"/>
                              <w:rPr>
                                <w:rFonts w:asciiTheme="majorHAnsi" w:eastAsia="Times New Roman" w:hAnsiTheme="majorHAnsi" w:cstheme="majorHAnsi"/>
                                <w:color w:val="000000" w:themeColor="text1"/>
                                <w:sz w:val="24"/>
                                <w:szCs w:val="24"/>
                                <w:lang w:eastAsia="en-GB"/>
                              </w:rPr>
                            </w:pPr>
                          </w:p>
                          <w:p w14:paraId="17E8FE6B" w14:textId="4AFFC18A" w:rsidR="00881730" w:rsidRDefault="00881730" w:rsidP="005F2CFF">
                            <w:pPr>
                              <w:pStyle w:val="ListParagraph"/>
                              <w:spacing w:after="0"/>
                              <w:ind w:firstLine="0"/>
                              <w:rPr>
                                <w:rFonts w:asciiTheme="majorHAnsi" w:hAnsiTheme="majorHAnsi" w:cstheme="majorHAnsi"/>
                                <w:color w:val="000000" w:themeColor="text1"/>
                                <w:sz w:val="24"/>
                                <w:szCs w:val="24"/>
                                <w:shd w:val="clear" w:color="auto" w:fill="FFFFF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72C594" id="Text Box 1" o:spid="_x0000_s1029" type="#_x0000_t202" style="position:absolute;left:0;text-align:left;margin-left:285pt;margin-top:.5pt;width:217.7pt;height:124.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" filled="f" stroked="f" strokeweight=".5pt">
                <v:textbox inset="0,0,0,0">
                  <w:txbxContent>
                    <w:p w14:paraId="75589DCA" w14:textId="6AC0806E" w:rsidR="00881730" w:rsidRPr="00D70AFA" w:rsidRDefault="00881730" w:rsidP="00931F12">
                      <w:pPr>
                        <w:pStyle w:val="ListParagraph"/>
                        <w:numPr>
                          <w:ilvl w:val="0"/>
                          <w:numId w:val="5"/>
                        </w:numPr>
                        <w:spacing w:after="0"/>
                        <w:rPr>
                          <w:rFonts w:asciiTheme="majorHAnsi" w:eastAsia="Times New Roman" w:hAnsiTheme="majorHAnsi" w:cstheme="majorHAnsi"/>
                          <w:color w:val="000000" w:themeColor="text1"/>
                          <w:sz w:val="24"/>
                          <w:szCs w:val="24"/>
                          <w:lang w:eastAsia="en-GB"/>
                        </w:rPr>
                      </w:pPr>
                      <w:r w:rsidRPr="00D70AFA">
                        <w:rPr>
                          <w:rFonts w:asciiTheme="majorHAnsi" w:hAnsiTheme="majorHAnsi" w:cstheme="majorHAnsi"/>
                          <w:color w:val="000000" w:themeColor="text1"/>
                          <w:sz w:val="24"/>
                          <w:szCs w:val="24"/>
                        </w:rPr>
                        <w:t xml:space="preserve">In 2024 the Council funded the </w:t>
                      </w:r>
                      <w:r w:rsidRPr="005F2CFF">
                        <w:rPr>
                          <w:rFonts w:asciiTheme="majorHAnsi" w:hAnsiTheme="majorHAnsi" w:cstheme="majorHAnsi"/>
                          <w:b/>
                          <w:bCs/>
                          <w:color w:val="000000" w:themeColor="text1"/>
                          <w:sz w:val="24"/>
                          <w:szCs w:val="24"/>
                        </w:rPr>
                        <w:t>Health Access Project</w:t>
                      </w:r>
                      <w:r w:rsidRPr="00D70AFA">
                        <w:rPr>
                          <w:rFonts w:asciiTheme="majorHAnsi" w:hAnsiTheme="majorHAnsi" w:cstheme="majorHAnsi"/>
                          <w:color w:val="000000" w:themeColor="text1"/>
                          <w:sz w:val="24"/>
                          <w:szCs w:val="24"/>
                        </w:rPr>
                        <w:t>, run by Asylum Welcome, which has supported</w:t>
                      </w:r>
                      <w:r w:rsidRPr="00D70AFA" w:rsidDel="006D5164">
                        <w:rPr>
                          <w:rFonts w:asciiTheme="majorHAnsi" w:hAnsiTheme="majorHAnsi" w:cstheme="majorHAnsi"/>
                          <w:color w:val="000000" w:themeColor="text1"/>
                          <w:sz w:val="24"/>
                          <w:szCs w:val="24"/>
                        </w:rPr>
                        <w:t xml:space="preserve"> </w:t>
                      </w:r>
                      <w:r w:rsidRPr="00D70AFA">
                        <w:rPr>
                          <w:rFonts w:asciiTheme="majorHAnsi" w:hAnsiTheme="majorHAnsi" w:cstheme="majorHAnsi"/>
                          <w:color w:val="000000" w:themeColor="text1"/>
                          <w:sz w:val="24"/>
                          <w:szCs w:val="24"/>
                        </w:rPr>
                        <w:t>people seeking sanctuary with health and dental services and has developed a multilingual healthcare hub.</w:t>
                      </w:r>
                    </w:p>
                    <w:p w14:paraId="63AA50C2" w14:textId="77777777" w:rsidR="00881730" w:rsidRPr="00FD32AC" w:rsidRDefault="00881730" w:rsidP="00881730">
                      <w:pPr>
                        <w:pStyle w:val="ListParagraph"/>
                        <w:spacing w:after="0"/>
                        <w:ind w:firstLine="0"/>
                        <w:rPr>
                          <w:rFonts w:asciiTheme="majorHAnsi" w:eastAsia="Times New Roman" w:hAnsiTheme="majorHAnsi" w:cstheme="majorHAnsi"/>
                          <w:color w:val="000000" w:themeColor="text1"/>
                          <w:sz w:val="24"/>
                          <w:szCs w:val="24"/>
                          <w:lang w:eastAsia="en-GB"/>
                        </w:rPr>
                      </w:pPr>
                    </w:p>
                    <w:p w14:paraId="17E8FE6B" w14:textId="4AFFC18A" w:rsidR="00881730" w:rsidRDefault="00881730" w:rsidP="005F2CFF">
                      <w:pPr>
                        <w:pStyle w:val="ListParagraph"/>
                        <w:spacing w:after="0"/>
                        <w:ind w:firstLine="0"/>
                        <w:rPr>
                          <w:rFonts w:asciiTheme="majorHAnsi" w:hAnsiTheme="majorHAnsi" w:cstheme="majorHAnsi"/>
                          <w:color w:val="000000" w:themeColor="text1"/>
                          <w:sz w:val="24"/>
                          <w:szCs w:val="24"/>
                          <w:shd w:val="clear" w:color="auto" w:fill="FFFFFF"/>
                        </w:rPr>
                      </w:pPr>
                    </w:p>
                  </w:txbxContent>
                </v:textbox>
                <w10:wrap type="square"/>
              </v:shape>
            </w:pict>
          </mc:Fallback>
        </mc:AlternateContent>
      </w:r>
      <w:r w:rsidR="00533BF8" w:rsidRPr="00323FFC">
        <w:rPr>
          <w:rFonts w:asciiTheme="majorHAnsi" w:hAnsiTheme="majorHAnsi" w:cstheme="majorHAnsi"/>
          <w:color w:val="000000" w:themeColor="text1"/>
          <w:sz w:val="24"/>
          <w:szCs w:val="24"/>
          <w:shd w:val="clear" w:color="auto" w:fill="FFFFFF"/>
        </w:rPr>
        <w:t xml:space="preserve">In 2023, Oxford City Council commissioned Aspire Oxford, Asylum Welcome, Refugee Resource and EMBS college to run the </w:t>
      </w:r>
      <w:r w:rsidR="00CD5913">
        <w:rPr>
          <w:rFonts w:asciiTheme="majorHAnsi" w:hAnsiTheme="majorHAnsi" w:cstheme="majorHAnsi"/>
          <w:b/>
          <w:bCs/>
          <w:color w:val="000000" w:themeColor="text1"/>
          <w:sz w:val="24"/>
          <w:szCs w:val="24"/>
          <w:shd w:val="clear" w:color="auto" w:fill="FFFFFF"/>
        </w:rPr>
        <w:t>R</w:t>
      </w:r>
      <w:r w:rsidR="00533BF8" w:rsidRPr="005F2CFF">
        <w:rPr>
          <w:rFonts w:asciiTheme="majorHAnsi" w:hAnsiTheme="majorHAnsi" w:cstheme="majorHAnsi"/>
          <w:b/>
          <w:bCs/>
          <w:color w:val="000000" w:themeColor="text1"/>
          <w:sz w:val="24"/>
          <w:szCs w:val="24"/>
          <w:shd w:val="clear" w:color="auto" w:fill="FFFFFF"/>
        </w:rPr>
        <w:t xml:space="preserve">efugee </w:t>
      </w:r>
      <w:r w:rsidR="00CD5913">
        <w:rPr>
          <w:rFonts w:asciiTheme="majorHAnsi" w:hAnsiTheme="majorHAnsi" w:cstheme="majorHAnsi"/>
          <w:b/>
          <w:bCs/>
          <w:color w:val="000000" w:themeColor="text1"/>
          <w:sz w:val="24"/>
          <w:szCs w:val="24"/>
          <w:shd w:val="clear" w:color="auto" w:fill="FFFFFF"/>
        </w:rPr>
        <w:t>E</w:t>
      </w:r>
      <w:r w:rsidR="00533BF8" w:rsidRPr="005F2CFF">
        <w:rPr>
          <w:rFonts w:asciiTheme="majorHAnsi" w:hAnsiTheme="majorHAnsi" w:cstheme="majorHAnsi"/>
          <w:b/>
          <w:bCs/>
          <w:color w:val="000000" w:themeColor="text1"/>
          <w:sz w:val="24"/>
          <w:szCs w:val="24"/>
          <w:shd w:val="clear" w:color="auto" w:fill="FFFFFF"/>
        </w:rPr>
        <w:t xml:space="preserve">mployment </w:t>
      </w:r>
      <w:r w:rsidR="00CD5913">
        <w:rPr>
          <w:rFonts w:asciiTheme="majorHAnsi" w:hAnsiTheme="majorHAnsi" w:cstheme="majorHAnsi"/>
          <w:b/>
          <w:bCs/>
          <w:color w:val="000000" w:themeColor="text1"/>
          <w:sz w:val="24"/>
          <w:szCs w:val="24"/>
          <w:shd w:val="clear" w:color="auto" w:fill="FFFFFF"/>
        </w:rPr>
        <w:t>S</w:t>
      </w:r>
      <w:r w:rsidR="00533BF8" w:rsidRPr="005F2CFF">
        <w:rPr>
          <w:rFonts w:asciiTheme="majorHAnsi" w:hAnsiTheme="majorHAnsi" w:cstheme="majorHAnsi"/>
          <w:b/>
          <w:bCs/>
          <w:color w:val="000000" w:themeColor="text1"/>
          <w:sz w:val="24"/>
          <w:szCs w:val="24"/>
          <w:shd w:val="clear" w:color="auto" w:fill="FFFFFF"/>
        </w:rPr>
        <w:t xml:space="preserve">upport </w:t>
      </w:r>
      <w:r w:rsidR="00CD5913">
        <w:rPr>
          <w:rFonts w:asciiTheme="majorHAnsi" w:hAnsiTheme="majorHAnsi" w:cstheme="majorHAnsi"/>
          <w:b/>
          <w:bCs/>
          <w:color w:val="000000" w:themeColor="text1"/>
          <w:sz w:val="24"/>
          <w:szCs w:val="24"/>
          <w:shd w:val="clear" w:color="auto" w:fill="FFFFFF"/>
        </w:rPr>
        <w:t>P</w:t>
      </w:r>
      <w:r w:rsidR="00533BF8" w:rsidRPr="005F2CFF">
        <w:rPr>
          <w:rFonts w:asciiTheme="majorHAnsi" w:hAnsiTheme="majorHAnsi" w:cstheme="majorHAnsi"/>
          <w:b/>
          <w:bCs/>
          <w:color w:val="000000" w:themeColor="text1"/>
          <w:sz w:val="24"/>
          <w:szCs w:val="24"/>
          <w:shd w:val="clear" w:color="auto" w:fill="FFFFFF"/>
        </w:rPr>
        <w:t>rogramme (RESP). </w:t>
      </w:r>
      <w:r w:rsidR="00533BF8" w:rsidRPr="00323FFC">
        <w:rPr>
          <w:rFonts w:asciiTheme="majorHAnsi" w:hAnsiTheme="majorHAnsi" w:cstheme="majorHAnsi"/>
          <w:color w:val="000000" w:themeColor="text1"/>
          <w:sz w:val="24"/>
          <w:szCs w:val="24"/>
          <w:shd w:val="clear" w:color="auto" w:fill="FFFFFF"/>
        </w:rPr>
        <w:t>Since then, 24 refugees have been supported and 51 employers engaged.</w:t>
      </w:r>
    </w:p>
    <w:p w14:paraId="1FD025A7" w14:textId="77777777" w:rsidR="00533BF8" w:rsidRPr="00533BF8" w:rsidRDefault="00533BF8" w:rsidP="00533BF8">
      <w:pPr>
        <w:spacing w:after="0"/>
        <w:rPr>
          <w:rFonts w:asciiTheme="majorHAnsi" w:eastAsia="Times New Roman" w:hAnsiTheme="majorHAnsi" w:cstheme="majorHAnsi"/>
          <w:color w:val="000000" w:themeColor="text1"/>
          <w:sz w:val="24"/>
          <w:szCs w:val="24"/>
          <w:lang w:eastAsia="en-GB"/>
        </w:rPr>
      </w:pPr>
    </w:p>
    <w:p w14:paraId="3F62CA93" w14:textId="77777777" w:rsidR="001E7F23" w:rsidRDefault="001E7F23" w:rsidP="003F2C91"/>
    <w:p w14:paraId="01073462" w14:textId="77777777" w:rsidR="00330FF6" w:rsidRPr="00643CFF" w:rsidRDefault="00330FF6" w:rsidP="00917705">
      <w:pPr>
        <w:pStyle w:val="TOCHeading"/>
        <w:pBdr>
          <w:top w:val="single" w:sz="24" w:space="1" w:color="auto"/>
          <w:left w:val="single" w:sz="24" w:space="4" w:color="auto"/>
          <w:bottom w:val="single" w:sz="24" w:space="1" w:color="auto"/>
          <w:right w:val="single" w:sz="24" w:space="4" w:color="auto"/>
        </w:pBdr>
        <w:shd w:val="clear" w:color="auto" w:fill="B8CCE4" w:themeFill="accent1" w:themeFillTint="66"/>
        <w:spacing w:before="120"/>
        <w:rPr>
          <w:color w:val="auto"/>
          <w:sz w:val="24"/>
          <w:szCs w:val="24"/>
        </w:rPr>
      </w:pPr>
      <w:r w:rsidRPr="00643CFF">
        <w:rPr>
          <w:color w:val="auto"/>
          <w:sz w:val="24"/>
          <w:szCs w:val="24"/>
        </w:rPr>
        <w:t xml:space="preserve">Community Voice: </w:t>
      </w:r>
    </w:p>
    <w:p w14:paraId="0C713ADE" w14:textId="34B29E8D" w:rsidR="00330FF6" w:rsidRPr="00391070" w:rsidRDefault="00330FF6" w:rsidP="00917705">
      <w:pPr>
        <w:pStyle w:val="TOCHeading"/>
        <w:pBdr>
          <w:top w:val="single" w:sz="24" w:space="1" w:color="auto"/>
          <w:left w:val="single" w:sz="24" w:space="4" w:color="auto"/>
          <w:bottom w:val="single" w:sz="24" w:space="1" w:color="auto"/>
          <w:right w:val="single" w:sz="24" w:space="4" w:color="auto"/>
        </w:pBdr>
        <w:shd w:val="clear" w:color="auto" w:fill="B8CCE4" w:themeFill="accent1" w:themeFillTint="66"/>
        <w:spacing w:before="120"/>
        <w:rPr>
          <w:b w:val="0"/>
          <w:bCs w:val="0"/>
          <w:color w:val="auto"/>
          <w:sz w:val="24"/>
          <w:szCs w:val="24"/>
        </w:rPr>
      </w:pPr>
      <w:r w:rsidRPr="00391070">
        <w:rPr>
          <w:b w:val="0"/>
          <w:bCs w:val="0"/>
          <w:color w:val="auto"/>
          <w:sz w:val="24"/>
          <w:szCs w:val="24"/>
        </w:rPr>
        <w:t xml:space="preserve">Kate has hosted and supported 25 sanctuary seekers in her home since 2015 under a charity run hosting scheme. Kate said </w:t>
      </w:r>
      <w:r w:rsidRPr="00391070">
        <w:rPr>
          <w:b w:val="0"/>
          <w:bCs w:val="0"/>
          <w:i/>
          <w:iCs/>
          <w:color w:val="auto"/>
          <w:sz w:val="24"/>
          <w:szCs w:val="24"/>
        </w:rPr>
        <w:t>“Oxford is the most welcoming place for people seeking sanctuary, and we are luck</w:t>
      </w:r>
      <w:r w:rsidR="00E15934">
        <w:rPr>
          <w:b w:val="0"/>
          <w:bCs w:val="0"/>
          <w:i/>
          <w:iCs/>
          <w:color w:val="auto"/>
          <w:sz w:val="24"/>
          <w:szCs w:val="24"/>
        </w:rPr>
        <w:t>y</w:t>
      </w:r>
      <w:r w:rsidRPr="00391070">
        <w:rPr>
          <w:b w:val="0"/>
          <w:bCs w:val="0"/>
          <w:i/>
          <w:iCs/>
          <w:color w:val="auto"/>
          <w:sz w:val="24"/>
          <w:szCs w:val="24"/>
        </w:rPr>
        <w:t xml:space="preserve"> to have very rich and wide cultures. Also, I feel very fortunate to be hosting those people in need. I have learnt a lot from them, and I admire their </w:t>
      </w:r>
      <w:r w:rsidR="00E15934" w:rsidRPr="00391070">
        <w:rPr>
          <w:b w:val="0"/>
          <w:bCs w:val="0"/>
          <w:i/>
          <w:iCs/>
          <w:color w:val="auto"/>
          <w:sz w:val="24"/>
          <w:szCs w:val="24"/>
        </w:rPr>
        <w:t>resilience”.</w:t>
      </w:r>
    </w:p>
    <w:p w14:paraId="4406E6AD" w14:textId="77777777" w:rsidR="00330FF6" w:rsidRPr="003F2C91" w:rsidRDefault="00330FF6" w:rsidP="003F2C91"/>
    <w:p w14:paraId="18FD6365" w14:textId="7AE5E036" w:rsidR="00CE6A58" w:rsidRDefault="00CE6A58" w:rsidP="00CE6A58">
      <w:pPr>
        <w:pStyle w:val="Heading1"/>
        <w:rPr>
          <w:b/>
          <w:color w:val="000000" w:themeColor="text1"/>
          <w:sz w:val="24"/>
          <w:szCs w:val="24"/>
        </w:rPr>
      </w:pPr>
      <w:r>
        <w:rPr>
          <w:b/>
          <w:color w:val="000000" w:themeColor="text1"/>
          <w:sz w:val="24"/>
          <w:szCs w:val="24"/>
        </w:rPr>
        <w:t>Key Challenges</w:t>
      </w:r>
    </w:p>
    <w:p w14:paraId="41AE3D60" w14:textId="77777777" w:rsidR="00CE6A58" w:rsidRPr="00CE6A58" w:rsidRDefault="00CE6A58" w:rsidP="00CE6A58"/>
    <w:p w14:paraId="06CC05DA" w14:textId="0E4C1CE6" w:rsidR="008327D8" w:rsidRPr="00323FFC" w:rsidRDefault="008E35D2" w:rsidP="00492713">
      <w:pPr>
        <w:spacing w:line="240" w:lineRule="auto"/>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Oxford has a resilient economy, world renowned higher education, </w:t>
      </w:r>
      <w:proofErr w:type="gramStart"/>
      <w:r w:rsidRPr="00323FFC">
        <w:rPr>
          <w:rFonts w:asciiTheme="majorHAnsi" w:eastAsiaTheme="majorEastAsia" w:hAnsiTheme="majorHAnsi" w:cstheme="majorHAnsi"/>
          <w:color w:val="000000" w:themeColor="text1"/>
          <w:sz w:val="24"/>
          <w:szCs w:val="24"/>
        </w:rPr>
        <w:t>science</w:t>
      </w:r>
      <w:proofErr w:type="gramEnd"/>
      <w:r w:rsidRPr="00323FFC">
        <w:rPr>
          <w:rFonts w:asciiTheme="majorHAnsi" w:eastAsiaTheme="majorEastAsia" w:hAnsiTheme="majorHAnsi" w:cstheme="majorHAnsi"/>
          <w:color w:val="000000" w:themeColor="text1"/>
          <w:sz w:val="24"/>
          <w:szCs w:val="24"/>
        </w:rPr>
        <w:t xml:space="preserve"> and research sector. However, there are high levels of inequality and Oxford has several areas of high deprivation</w:t>
      </w:r>
      <w:r w:rsidR="003F2C91">
        <w:rPr>
          <w:rFonts w:asciiTheme="majorHAnsi" w:eastAsiaTheme="majorEastAsia" w:hAnsiTheme="majorHAnsi" w:cstheme="majorHAnsi"/>
          <w:color w:val="000000" w:themeColor="text1"/>
          <w:sz w:val="24"/>
          <w:szCs w:val="24"/>
        </w:rPr>
        <w:t xml:space="preserve"> </w:t>
      </w:r>
      <w:r w:rsidR="008327D8" w:rsidRPr="00323FFC">
        <w:rPr>
          <w:rFonts w:asciiTheme="majorHAnsi" w:eastAsiaTheme="majorEastAsia" w:hAnsiTheme="majorHAnsi" w:cstheme="majorHAnsi"/>
          <w:color w:val="000000" w:themeColor="text1"/>
          <w:sz w:val="24"/>
          <w:szCs w:val="24"/>
        </w:rPr>
        <w:t xml:space="preserve">where most local people seeking sanctuary reside. </w:t>
      </w:r>
      <w:r w:rsidR="001E49AA" w:rsidRPr="00323FFC">
        <w:rPr>
          <w:rFonts w:asciiTheme="majorHAnsi" w:eastAsiaTheme="majorEastAsia" w:hAnsiTheme="majorHAnsi" w:cstheme="majorHAnsi"/>
          <w:color w:val="000000" w:themeColor="text1"/>
          <w:sz w:val="24"/>
          <w:szCs w:val="24"/>
        </w:rPr>
        <w:t xml:space="preserve">People seeking sanctuary face many barriers and challenges as they </w:t>
      </w:r>
      <w:r w:rsidR="007F48F8" w:rsidRPr="00323FFC">
        <w:rPr>
          <w:rFonts w:asciiTheme="majorHAnsi" w:eastAsiaTheme="majorEastAsia" w:hAnsiTheme="majorHAnsi" w:cstheme="majorHAnsi"/>
          <w:color w:val="000000" w:themeColor="text1"/>
          <w:sz w:val="24"/>
          <w:szCs w:val="24"/>
        </w:rPr>
        <w:t>endeavour</w:t>
      </w:r>
      <w:r w:rsidR="001E49AA" w:rsidRPr="00323FFC">
        <w:rPr>
          <w:rFonts w:asciiTheme="majorHAnsi" w:eastAsiaTheme="majorEastAsia" w:hAnsiTheme="majorHAnsi" w:cstheme="majorHAnsi"/>
          <w:color w:val="000000" w:themeColor="text1"/>
          <w:sz w:val="24"/>
          <w:szCs w:val="24"/>
        </w:rPr>
        <w:t xml:space="preserve"> to rebuild their lives and make a new home. </w:t>
      </w:r>
      <w:r w:rsidR="00C35077" w:rsidRPr="00323FFC">
        <w:rPr>
          <w:rFonts w:asciiTheme="majorHAnsi" w:eastAsiaTheme="majorEastAsia" w:hAnsiTheme="majorHAnsi" w:cstheme="majorHAnsi"/>
          <w:color w:val="000000" w:themeColor="text1"/>
          <w:sz w:val="24"/>
          <w:szCs w:val="24"/>
        </w:rPr>
        <w:t xml:space="preserve">These challenges are </w:t>
      </w:r>
      <w:r w:rsidR="00D31CE0" w:rsidRPr="00323FFC">
        <w:rPr>
          <w:rFonts w:asciiTheme="majorHAnsi" w:eastAsiaTheme="majorEastAsia" w:hAnsiTheme="majorHAnsi" w:cstheme="majorHAnsi"/>
          <w:color w:val="000000" w:themeColor="text1"/>
          <w:sz w:val="24"/>
          <w:szCs w:val="24"/>
        </w:rPr>
        <w:t xml:space="preserve">exacerbated </w:t>
      </w:r>
      <w:r w:rsidR="00CE6127" w:rsidRPr="00323FFC">
        <w:rPr>
          <w:rFonts w:asciiTheme="majorHAnsi" w:eastAsiaTheme="majorEastAsia" w:hAnsiTheme="majorHAnsi" w:cstheme="majorHAnsi"/>
          <w:color w:val="000000" w:themeColor="text1"/>
          <w:sz w:val="24"/>
          <w:szCs w:val="24"/>
        </w:rPr>
        <w:t>by</w:t>
      </w:r>
      <w:r w:rsidR="00C35077" w:rsidRPr="00323FFC">
        <w:rPr>
          <w:rFonts w:asciiTheme="majorHAnsi" w:eastAsiaTheme="majorEastAsia" w:hAnsiTheme="majorHAnsi" w:cstheme="majorHAnsi"/>
          <w:color w:val="000000" w:themeColor="text1"/>
          <w:sz w:val="24"/>
          <w:szCs w:val="24"/>
        </w:rPr>
        <w:t xml:space="preserve"> </w:t>
      </w:r>
      <w:r w:rsidR="007F48F8" w:rsidRPr="00323FFC">
        <w:rPr>
          <w:rFonts w:asciiTheme="majorHAnsi" w:eastAsiaTheme="majorEastAsia" w:hAnsiTheme="majorHAnsi" w:cstheme="majorHAnsi"/>
          <w:color w:val="000000" w:themeColor="text1"/>
          <w:sz w:val="24"/>
          <w:szCs w:val="24"/>
        </w:rPr>
        <w:t xml:space="preserve">global or national </w:t>
      </w:r>
      <w:r w:rsidR="00D65CDE" w:rsidRPr="00323FFC">
        <w:rPr>
          <w:rFonts w:asciiTheme="majorHAnsi" w:eastAsiaTheme="majorEastAsia" w:hAnsiTheme="majorHAnsi" w:cstheme="majorHAnsi"/>
          <w:color w:val="000000" w:themeColor="text1"/>
          <w:sz w:val="24"/>
          <w:szCs w:val="24"/>
        </w:rPr>
        <w:t xml:space="preserve">policies or </w:t>
      </w:r>
      <w:r w:rsidR="007F48F8" w:rsidRPr="00323FFC">
        <w:rPr>
          <w:rFonts w:asciiTheme="majorHAnsi" w:eastAsiaTheme="majorEastAsia" w:hAnsiTheme="majorHAnsi" w:cstheme="majorHAnsi"/>
          <w:color w:val="000000" w:themeColor="text1"/>
          <w:sz w:val="24"/>
          <w:szCs w:val="24"/>
        </w:rPr>
        <w:t>pressures and are summarised below:</w:t>
      </w:r>
    </w:p>
    <w:p w14:paraId="556A3553" w14:textId="77777777" w:rsidR="008A0F28" w:rsidRDefault="008A0F28" w:rsidP="008A0F28">
      <w:pPr>
        <w:rPr>
          <w:rFonts w:asciiTheme="majorHAnsi" w:eastAsiaTheme="majorEastAsia" w:hAnsiTheme="majorHAnsi" w:cstheme="majorHAnsi"/>
          <w:b/>
          <w:bCs/>
          <w:color w:val="000000" w:themeColor="text1"/>
          <w:sz w:val="24"/>
          <w:szCs w:val="24"/>
        </w:rPr>
      </w:pPr>
    </w:p>
    <w:p w14:paraId="1B4BCAB9" w14:textId="77777777" w:rsidR="007C5B87" w:rsidRPr="008A0F28" w:rsidRDefault="007C5B87" w:rsidP="008A0F28">
      <w:pPr>
        <w:rPr>
          <w:rFonts w:asciiTheme="majorHAnsi" w:eastAsiaTheme="majorEastAsia" w:hAnsiTheme="majorHAnsi" w:cstheme="majorHAnsi"/>
          <w:b/>
          <w:bCs/>
          <w:color w:val="000000" w:themeColor="text1"/>
          <w:sz w:val="24"/>
          <w:szCs w:val="24"/>
        </w:rPr>
        <w:sectPr w:rsidR="007C5B87" w:rsidRPr="008A0F28" w:rsidSect="00301178">
          <w:type w:val="continuous"/>
          <w:pgSz w:w="11906" w:h="16838"/>
          <w:pgMar w:top="720" w:right="720" w:bottom="720" w:left="720" w:header="708" w:footer="708" w:gutter="0"/>
          <w:pgNumType w:start="0"/>
          <w:cols w:space="720"/>
          <w:titlePg/>
          <w:docGrid w:linePitch="360"/>
        </w:sectPr>
      </w:pPr>
    </w:p>
    <w:p w14:paraId="1B542F4E" w14:textId="30502F1C" w:rsidR="00AA3FF6" w:rsidRPr="00EE0A2F" w:rsidRDefault="7475B19E" w:rsidP="00492713">
      <w:pPr>
        <w:pStyle w:val="ListParagraph"/>
        <w:numPr>
          <w:ilvl w:val="0"/>
          <w:numId w:val="3"/>
        </w:numPr>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b/>
          <w:bCs/>
          <w:color w:val="000000" w:themeColor="text1"/>
          <w:sz w:val="24"/>
          <w:szCs w:val="24"/>
        </w:rPr>
        <w:t xml:space="preserve">Global conflict / increased migration </w:t>
      </w:r>
      <w:hyperlink r:id="rId19" w:history="1">
        <w:r w:rsidR="00574C81" w:rsidRPr="00323FFC">
          <w:rPr>
            <w:rStyle w:val="Hyperlink"/>
            <w:rFonts w:asciiTheme="majorHAnsi" w:eastAsiaTheme="majorEastAsia" w:hAnsiTheme="majorHAnsi" w:cstheme="majorHAnsi"/>
            <w:color w:val="000000" w:themeColor="text1"/>
            <w:sz w:val="24"/>
            <w:szCs w:val="24"/>
          </w:rPr>
          <w:t>United Nations statistics</w:t>
        </w:r>
      </w:hyperlink>
      <w:r w:rsidR="00574C81" w:rsidRPr="00323FFC">
        <w:rPr>
          <w:rFonts w:asciiTheme="majorHAnsi" w:eastAsiaTheme="majorEastAsia" w:hAnsiTheme="majorHAnsi" w:cstheme="majorHAnsi"/>
          <w:color w:val="000000" w:themeColor="text1"/>
          <w:sz w:val="24"/>
          <w:szCs w:val="24"/>
        </w:rPr>
        <w:t xml:space="preserve"> </w:t>
      </w:r>
      <w:r w:rsidR="00B30CED" w:rsidRPr="00323FFC">
        <w:rPr>
          <w:rFonts w:asciiTheme="majorHAnsi" w:eastAsiaTheme="majorEastAsia" w:hAnsiTheme="majorHAnsi" w:cstheme="majorHAnsi"/>
          <w:color w:val="000000" w:themeColor="text1"/>
          <w:sz w:val="24"/>
          <w:szCs w:val="24"/>
        </w:rPr>
        <w:t>estimate over 1</w:t>
      </w:r>
      <w:r w:rsidR="00357D66">
        <w:rPr>
          <w:rFonts w:asciiTheme="majorHAnsi" w:eastAsiaTheme="majorEastAsia" w:hAnsiTheme="majorHAnsi" w:cstheme="majorHAnsi"/>
          <w:color w:val="000000" w:themeColor="text1"/>
          <w:sz w:val="24"/>
          <w:szCs w:val="24"/>
        </w:rPr>
        <w:t>20</w:t>
      </w:r>
      <w:r w:rsidR="00B30CED" w:rsidRPr="00323FFC">
        <w:rPr>
          <w:rFonts w:asciiTheme="majorHAnsi" w:eastAsiaTheme="majorEastAsia" w:hAnsiTheme="majorHAnsi" w:cstheme="majorHAnsi"/>
          <w:color w:val="000000" w:themeColor="text1"/>
          <w:sz w:val="24"/>
          <w:szCs w:val="24"/>
        </w:rPr>
        <w:t xml:space="preserve"> million people were forcible displaced </w:t>
      </w:r>
      <w:r w:rsidR="00916C08">
        <w:rPr>
          <w:rFonts w:asciiTheme="majorHAnsi" w:eastAsiaTheme="majorEastAsia" w:hAnsiTheme="majorHAnsi" w:cstheme="majorHAnsi"/>
          <w:color w:val="000000" w:themeColor="text1"/>
          <w:sz w:val="24"/>
          <w:szCs w:val="24"/>
        </w:rPr>
        <w:t>by</w:t>
      </w:r>
      <w:r w:rsidR="00B30CED" w:rsidRPr="00323FFC">
        <w:rPr>
          <w:rFonts w:asciiTheme="majorHAnsi" w:eastAsiaTheme="majorEastAsia" w:hAnsiTheme="majorHAnsi" w:cstheme="majorHAnsi"/>
          <w:color w:val="000000" w:themeColor="text1"/>
          <w:sz w:val="24"/>
          <w:szCs w:val="24"/>
        </w:rPr>
        <w:t xml:space="preserve"> 202</w:t>
      </w:r>
      <w:r w:rsidR="00357D66">
        <w:rPr>
          <w:rFonts w:asciiTheme="majorHAnsi" w:eastAsiaTheme="majorEastAsia" w:hAnsiTheme="majorHAnsi" w:cstheme="majorHAnsi"/>
          <w:color w:val="000000" w:themeColor="text1"/>
          <w:sz w:val="24"/>
          <w:szCs w:val="24"/>
        </w:rPr>
        <w:t>4</w:t>
      </w:r>
      <w:r w:rsidR="00B30CED" w:rsidRPr="00323FFC">
        <w:rPr>
          <w:rFonts w:asciiTheme="majorHAnsi" w:eastAsiaTheme="majorEastAsia" w:hAnsiTheme="majorHAnsi" w:cstheme="majorHAnsi"/>
          <w:color w:val="000000" w:themeColor="text1"/>
          <w:sz w:val="24"/>
          <w:szCs w:val="24"/>
        </w:rPr>
        <w:t xml:space="preserve">. </w:t>
      </w:r>
      <w:r w:rsidR="00DD7784">
        <w:rPr>
          <w:rFonts w:asciiTheme="majorHAnsi" w:eastAsiaTheme="majorEastAsia" w:hAnsiTheme="majorHAnsi" w:cstheme="majorHAnsi"/>
          <w:color w:val="000000" w:themeColor="text1"/>
          <w:sz w:val="24"/>
          <w:szCs w:val="24"/>
        </w:rPr>
        <w:t xml:space="preserve">The majority </w:t>
      </w:r>
      <w:r w:rsidR="00582C66">
        <w:rPr>
          <w:rFonts w:asciiTheme="majorHAnsi" w:eastAsiaTheme="majorEastAsia" w:hAnsiTheme="majorHAnsi" w:cstheme="majorHAnsi"/>
          <w:color w:val="000000" w:themeColor="text1"/>
          <w:sz w:val="24"/>
          <w:szCs w:val="24"/>
        </w:rPr>
        <w:t xml:space="preserve">are displaced </w:t>
      </w:r>
      <w:r w:rsidR="009F5CC2">
        <w:rPr>
          <w:rFonts w:asciiTheme="majorHAnsi" w:eastAsiaTheme="majorEastAsia" w:hAnsiTheme="majorHAnsi" w:cstheme="majorHAnsi"/>
          <w:color w:val="000000" w:themeColor="text1"/>
          <w:sz w:val="24"/>
          <w:szCs w:val="24"/>
        </w:rPr>
        <w:t>internally</w:t>
      </w:r>
      <w:r w:rsidR="00582C66">
        <w:rPr>
          <w:rFonts w:asciiTheme="majorHAnsi" w:eastAsiaTheme="majorEastAsia" w:hAnsiTheme="majorHAnsi" w:cstheme="majorHAnsi"/>
          <w:color w:val="000000" w:themeColor="text1"/>
          <w:sz w:val="24"/>
          <w:szCs w:val="24"/>
        </w:rPr>
        <w:t xml:space="preserve"> or flee to neighbouring countries.  A </w:t>
      </w:r>
      <w:r w:rsidR="009F5CC2">
        <w:rPr>
          <w:rFonts w:asciiTheme="majorHAnsi" w:eastAsiaTheme="majorEastAsia" w:hAnsiTheme="majorHAnsi" w:cstheme="majorHAnsi"/>
          <w:color w:val="000000" w:themeColor="text1"/>
          <w:sz w:val="24"/>
          <w:szCs w:val="24"/>
        </w:rPr>
        <w:t xml:space="preserve">small percentage </w:t>
      </w:r>
      <w:r w:rsidR="00582C66">
        <w:rPr>
          <w:rFonts w:asciiTheme="majorHAnsi" w:eastAsiaTheme="majorEastAsia" w:hAnsiTheme="majorHAnsi" w:cstheme="majorHAnsi"/>
          <w:color w:val="000000" w:themeColor="text1"/>
          <w:sz w:val="24"/>
          <w:szCs w:val="24"/>
        </w:rPr>
        <w:t xml:space="preserve">make their way to the UK. </w:t>
      </w:r>
      <w:r w:rsidR="6F9229D4" w:rsidRPr="00323FFC">
        <w:rPr>
          <w:rFonts w:asciiTheme="majorHAnsi" w:hAnsiTheme="majorHAnsi" w:cstheme="majorHAnsi"/>
          <w:color w:val="000000" w:themeColor="text1"/>
          <w:sz w:val="24"/>
          <w:szCs w:val="24"/>
        </w:rPr>
        <w:t>People seeking sanctuary</w:t>
      </w:r>
      <w:r w:rsidR="3DAD65B5" w:rsidRPr="00323FFC">
        <w:rPr>
          <w:rFonts w:asciiTheme="majorHAnsi" w:hAnsiTheme="majorHAnsi" w:cstheme="majorHAnsi"/>
          <w:color w:val="000000" w:themeColor="text1"/>
          <w:sz w:val="24"/>
          <w:szCs w:val="24"/>
        </w:rPr>
        <w:t xml:space="preserve"> arriving in Oxford are fleeing conflicts and persecution</w:t>
      </w:r>
      <w:r w:rsidR="005B3F49" w:rsidRPr="00323FFC">
        <w:rPr>
          <w:rFonts w:asciiTheme="majorHAnsi" w:hAnsiTheme="majorHAnsi" w:cstheme="majorHAnsi"/>
          <w:color w:val="000000" w:themeColor="text1"/>
          <w:sz w:val="24"/>
          <w:szCs w:val="24"/>
        </w:rPr>
        <w:t xml:space="preserve"> as well as e</w:t>
      </w:r>
      <w:r w:rsidR="3DAD65B5" w:rsidRPr="00323FFC">
        <w:rPr>
          <w:rFonts w:asciiTheme="majorHAnsi" w:hAnsiTheme="majorHAnsi" w:cstheme="majorHAnsi"/>
          <w:color w:val="000000" w:themeColor="text1"/>
          <w:sz w:val="24"/>
          <w:szCs w:val="24"/>
        </w:rPr>
        <w:t xml:space="preserve">nvironmental disasters, driven by climate change, </w:t>
      </w:r>
      <w:r w:rsidR="00FE1FF9" w:rsidRPr="00203ABD">
        <w:rPr>
          <w:rFonts w:asciiTheme="majorHAnsi" w:hAnsiTheme="majorHAnsi" w:cstheme="majorHAnsi"/>
          <w:color w:val="000000" w:themeColor="text1"/>
          <w:sz w:val="24"/>
          <w:szCs w:val="24"/>
        </w:rPr>
        <w:t xml:space="preserve">alongside </w:t>
      </w:r>
      <w:r w:rsidR="00FE1FF9" w:rsidRPr="00323FFC">
        <w:rPr>
          <w:rFonts w:asciiTheme="majorHAnsi" w:hAnsiTheme="majorHAnsi" w:cstheme="majorHAnsi"/>
          <w:color w:val="000000" w:themeColor="text1"/>
          <w:sz w:val="24"/>
          <w:szCs w:val="24"/>
        </w:rPr>
        <w:t>e</w:t>
      </w:r>
      <w:r w:rsidR="3DAD65B5" w:rsidRPr="00323FFC">
        <w:rPr>
          <w:rFonts w:asciiTheme="majorHAnsi" w:hAnsiTheme="majorHAnsi" w:cstheme="majorHAnsi"/>
          <w:color w:val="000000" w:themeColor="text1"/>
          <w:sz w:val="24"/>
          <w:szCs w:val="24"/>
        </w:rPr>
        <w:t>conomic challenges, worsened by the COVID-19 pandemic</w:t>
      </w:r>
      <w:r w:rsidR="00FE1FF9" w:rsidRPr="00323FFC">
        <w:rPr>
          <w:rFonts w:asciiTheme="majorHAnsi" w:hAnsiTheme="majorHAnsi" w:cstheme="majorHAnsi"/>
          <w:color w:val="000000" w:themeColor="text1"/>
          <w:sz w:val="24"/>
          <w:szCs w:val="24"/>
        </w:rPr>
        <w:t xml:space="preserve">. </w:t>
      </w:r>
    </w:p>
    <w:p w14:paraId="25BA02A3" w14:textId="77777777" w:rsidR="00EE0A2F" w:rsidRPr="00323FFC" w:rsidRDefault="00EE0A2F" w:rsidP="00EE0A2F">
      <w:pPr>
        <w:pStyle w:val="ListParagraph"/>
        <w:ind w:firstLine="0"/>
        <w:rPr>
          <w:rFonts w:asciiTheme="majorHAnsi" w:eastAsiaTheme="majorEastAsia" w:hAnsiTheme="majorHAnsi" w:cstheme="majorHAnsi"/>
          <w:color w:val="000000" w:themeColor="text1"/>
          <w:sz w:val="24"/>
          <w:szCs w:val="24"/>
        </w:rPr>
      </w:pPr>
    </w:p>
    <w:p w14:paraId="22CE0062" w14:textId="7DB4A5DD" w:rsidR="00EE0A2F" w:rsidRDefault="36DA4A2F" w:rsidP="00931F12">
      <w:pPr>
        <w:pStyle w:val="ListParagraph"/>
        <w:numPr>
          <w:ilvl w:val="0"/>
          <w:numId w:val="7"/>
        </w:numPr>
        <w:spacing w:after="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b/>
          <w:bCs/>
          <w:color w:val="000000" w:themeColor="text1"/>
          <w:sz w:val="24"/>
          <w:szCs w:val="24"/>
        </w:rPr>
        <w:t>National policy challenges</w:t>
      </w:r>
      <w:r w:rsidR="00A73FE0" w:rsidRPr="00323FFC">
        <w:rPr>
          <w:rFonts w:asciiTheme="majorHAnsi" w:eastAsiaTheme="majorEastAsia" w:hAnsiTheme="majorHAnsi" w:cstheme="majorHAnsi"/>
          <w:b/>
          <w:bCs/>
          <w:color w:val="000000" w:themeColor="text1"/>
          <w:sz w:val="24"/>
          <w:szCs w:val="24"/>
        </w:rPr>
        <w:t xml:space="preserve"> </w:t>
      </w:r>
      <w:proofErr w:type="gramStart"/>
      <w:r w:rsidR="004343EE" w:rsidRPr="00323FFC">
        <w:rPr>
          <w:rFonts w:asciiTheme="majorHAnsi" w:eastAsiaTheme="majorEastAsia" w:hAnsiTheme="majorHAnsi" w:cstheme="majorHAnsi"/>
          <w:color w:val="000000" w:themeColor="text1"/>
          <w:sz w:val="24"/>
          <w:szCs w:val="24"/>
        </w:rPr>
        <w:t>In</w:t>
      </w:r>
      <w:proofErr w:type="gramEnd"/>
      <w:r w:rsidR="004343EE" w:rsidRPr="00323FFC">
        <w:rPr>
          <w:rFonts w:asciiTheme="majorHAnsi" w:eastAsiaTheme="majorEastAsia" w:hAnsiTheme="majorHAnsi" w:cstheme="majorHAnsi"/>
          <w:color w:val="000000" w:themeColor="text1"/>
          <w:sz w:val="24"/>
          <w:szCs w:val="24"/>
        </w:rPr>
        <w:t xml:space="preserve"> 2022, Oxford became </w:t>
      </w:r>
      <w:r w:rsidR="004343EE" w:rsidRPr="00203ABD">
        <w:rPr>
          <w:rFonts w:asciiTheme="majorHAnsi" w:eastAsiaTheme="majorEastAsia" w:hAnsiTheme="majorHAnsi" w:cstheme="majorHAnsi"/>
          <w:color w:val="000000" w:themeColor="text1"/>
          <w:sz w:val="24"/>
          <w:szCs w:val="24"/>
        </w:rPr>
        <w:t>a</w:t>
      </w:r>
      <w:r w:rsidR="002E6C4D">
        <w:rPr>
          <w:rFonts w:asciiTheme="majorHAnsi" w:eastAsiaTheme="majorEastAsia" w:hAnsiTheme="majorHAnsi" w:cstheme="majorHAnsi"/>
          <w:color w:val="000000" w:themeColor="text1"/>
          <w:sz w:val="24"/>
          <w:szCs w:val="24"/>
        </w:rPr>
        <w:t>n</w:t>
      </w:r>
      <w:r w:rsidR="00B53E51">
        <w:rPr>
          <w:rFonts w:asciiTheme="majorHAnsi" w:eastAsiaTheme="majorEastAsia" w:hAnsiTheme="majorHAnsi" w:cstheme="majorHAnsi"/>
          <w:color w:val="000000" w:themeColor="text1"/>
          <w:sz w:val="24"/>
          <w:szCs w:val="24"/>
        </w:rPr>
        <w:t xml:space="preserve"> expanded</w:t>
      </w:r>
      <w:r w:rsidR="002E6C4D">
        <w:rPr>
          <w:rFonts w:asciiTheme="majorHAnsi" w:eastAsiaTheme="majorEastAsia" w:hAnsiTheme="majorHAnsi" w:cstheme="majorHAnsi"/>
          <w:color w:val="000000" w:themeColor="text1"/>
          <w:sz w:val="24"/>
          <w:szCs w:val="24"/>
        </w:rPr>
        <w:t xml:space="preserve"> asylum</w:t>
      </w:r>
      <w:r w:rsidR="004343EE" w:rsidRPr="00323FFC">
        <w:rPr>
          <w:rFonts w:asciiTheme="majorHAnsi" w:eastAsiaTheme="majorEastAsia" w:hAnsiTheme="majorHAnsi" w:cstheme="majorHAnsi"/>
          <w:color w:val="000000" w:themeColor="text1"/>
          <w:sz w:val="24"/>
          <w:szCs w:val="24"/>
        </w:rPr>
        <w:t xml:space="preserve"> dispersal area, leading to the use of temporary housing for asylum seekers. </w:t>
      </w:r>
      <w:r w:rsidR="00A2396D" w:rsidRPr="00323FFC">
        <w:rPr>
          <w:rFonts w:asciiTheme="majorHAnsi" w:eastAsiaTheme="majorEastAsia" w:hAnsiTheme="majorHAnsi" w:cstheme="majorHAnsi"/>
          <w:color w:val="000000" w:themeColor="text1"/>
          <w:sz w:val="24"/>
          <w:szCs w:val="24"/>
        </w:rPr>
        <w:t xml:space="preserve">Government legislation has sought to act as a deterrent for people arriving through irregular routes </w:t>
      </w:r>
      <w:r w:rsidR="003F7798" w:rsidRPr="00323FFC">
        <w:rPr>
          <w:rFonts w:asciiTheme="majorHAnsi" w:eastAsiaTheme="majorEastAsia" w:hAnsiTheme="majorHAnsi" w:cstheme="majorHAnsi"/>
          <w:color w:val="000000" w:themeColor="text1"/>
          <w:sz w:val="24"/>
          <w:szCs w:val="24"/>
        </w:rPr>
        <w:t>and increased the requirements for an individual to claim asylum.</w:t>
      </w:r>
      <w:r w:rsidR="001E2D8B" w:rsidRPr="00323FFC">
        <w:rPr>
          <w:rFonts w:asciiTheme="majorHAnsi" w:eastAsiaTheme="majorEastAsia" w:hAnsiTheme="majorHAnsi" w:cstheme="majorHAnsi"/>
          <w:color w:val="000000" w:themeColor="text1"/>
          <w:sz w:val="24"/>
          <w:szCs w:val="24"/>
        </w:rPr>
        <w:t xml:space="preserve"> There is variation </w:t>
      </w:r>
      <w:r w:rsidR="00004329" w:rsidRPr="00323FFC">
        <w:rPr>
          <w:rFonts w:asciiTheme="majorHAnsi" w:eastAsiaTheme="majorEastAsia" w:hAnsiTheme="majorHAnsi" w:cstheme="majorHAnsi"/>
          <w:color w:val="000000" w:themeColor="text1"/>
          <w:sz w:val="24"/>
          <w:szCs w:val="24"/>
        </w:rPr>
        <w:t xml:space="preserve">in how the </w:t>
      </w:r>
      <w:r w:rsidR="001E2D8B" w:rsidRPr="00323FFC">
        <w:rPr>
          <w:rFonts w:asciiTheme="majorHAnsi" w:eastAsiaTheme="majorEastAsia" w:hAnsiTheme="majorHAnsi" w:cstheme="majorHAnsi"/>
          <w:color w:val="000000" w:themeColor="text1"/>
          <w:sz w:val="24"/>
          <w:szCs w:val="24"/>
        </w:rPr>
        <w:t>UK’s</w:t>
      </w:r>
      <w:r w:rsidR="00004329" w:rsidRPr="00323FFC">
        <w:rPr>
          <w:rFonts w:asciiTheme="majorHAnsi" w:eastAsiaTheme="majorEastAsia" w:hAnsiTheme="majorHAnsi" w:cstheme="majorHAnsi"/>
          <w:color w:val="000000" w:themeColor="text1"/>
          <w:sz w:val="24"/>
          <w:szCs w:val="24"/>
        </w:rPr>
        <w:t xml:space="preserve"> responds to </w:t>
      </w:r>
      <w:r w:rsidR="001E2D8B" w:rsidRPr="00323FFC">
        <w:rPr>
          <w:rFonts w:asciiTheme="majorHAnsi" w:eastAsiaTheme="majorEastAsia" w:hAnsiTheme="majorHAnsi" w:cstheme="majorHAnsi"/>
          <w:color w:val="000000" w:themeColor="text1"/>
          <w:sz w:val="24"/>
          <w:szCs w:val="24"/>
        </w:rPr>
        <w:t>different cris</w:t>
      </w:r>
      <w:r w:rsidR="00004329" w:rsidRPr="00323FFC">
        <w:rPr>
          <w:rFonts w:asciiTheme="majorHAnsi" w:eastAsiaTheme="majorEastAsia" w:hAnsiTheme="majorHAnsi" w:cstheme="majorHAnsi"/>
          <w:color w:val="000000" w:themeColor="text1"/>
          <w:sz w:val="24"/>
          <w:szCs w:val="24"/>
        </w:rPr>
        <w:t>es</w:t>
      </w:r>
      <w:r w:rsidR="001E2D8B" w:rsidRPr="00323FFC">
        <w:rPr>
          <w:rFonts w:asciiTheme="majorHAnsi" w:eastAsiaTheme="majorEastAsia" w:hAnsiTheme="majorHAnsi" w:cstheme="majorHAnsi"/>
          <w:color w:val="000000" w:themeColor="text1"/>
          <w:sz w:val="24"/>
          <w:szCs w:val="24"/>
        </w:rPr>
        <w:t>,</w:t>
      </w:r>
      <w:r w:rsidR="00004329" w:rsidRPr="00323FFC">
        <w:rPr>
          <w:rFonts w:asciiTheme="majorHAnsi" w:eastAsiaTheme="majorEastAsia" w:hAnsiTheme="majorHAnsi" w:cstheme="majorHAnsi"/>
          <w:color w:val="000000" w:themeColor="text1"/>
          <w:sz w:val="24"/>
          <w:szCs w:val="24"/>
        </w:rPr>
        <w:t xml:space="preserve"> which has led to the creation of bespoke visa and resettlement schemes </w:t>
      </w:r>
      <w:r w:rsidR="00421777" w:rsidRPr="00323FFC">
        <w:rPr>
          <w:rFonts w:asciiTheme="majorHAnsi" w:eastAsiaTheme="majorEastAsia" w:hAnsiTheme="majorHAnsi" w:cstheme="majorHAnsi"/>
          <w:color w:val="000000" w:themeColor="text1"/>
          <w:sz w:val="24"/>
          <w:szCs w:val="24"/>
        </w:rPr>
        <w:t>affecting rights and entitlements.</w:t>
      </w:r>
    </w:p>
    <w:p w14:paraId="41C30304" w14:textId="77777777" w:rsidR="00170F1A" w:rsidRDefault="00170F1A" w:rsidP="00170F1A">
      <w:pPr>
        <w:spacing w:after="0"/>
        <w:rPr>
          <w:rFonts w:asciiTheme="majorHAnsi" w:eastAsiaTheme="majorEastAsia" w:hAnsiTheme="majorHAnsi" w:cstheme="majorHAnsi"/>
          <w:b/>
          <w:bCs/>
          <w:color w:val="000000" w:themeColor="text1"/>
          <w:sz w:val="24"/>
          <w:szCs w:val="24"/>
        </w:rPr>
      </w:pPr>
    </w:p>
    <w:p w14:paraId="31170219" w14:textId="60318998" w:rsidR="006323A8" w:rsidRPr="00170F1A" w:rsidRDefault="7475B19E" w:rsidP="00931F12">
      <w:pPr>
        <w:pStyle w:val="ListParagraph"/>
        <w:numPr>
          <w:ilvl w:val="0"/>
          <w:numId w:val="7"/>
        </w:numPr>
        <w:spacing w:after="0"/>
        <w:rPr>
          <w:rFonts w:asciiTheme="majorHAnsi" w:eastAsia="Times New Roman" w:hAnsiTheme="majorHAnsi" w:cstheme="majorHAnsi"/>
          <w:color w:val="000000" w:themeColor="text1"/>
          <w:sz w:val="24"/>
          <w:szCs w:val="24"/>
          <w:lang w:eastAsia="en-GB"/>
        </w:rPr>
      </w:pPr>
      <w:r w:rsidRPr="00170F1A">
        <w:rPr>
          <w:rFonts w:asciiTheme="majorHAnsi" w:eastAsiaTheme="majorEastAsia" w:hAnsiTheme="majorHAnsi" w:cstheme="majorHAnsi"/>
          <w:b/>
          <w:bCs/>
          <w:color w:val="000000" w:themeColor="text1"/>
          <w:sz w:val="24"/>
          <w:szCs w:val="24"/>
        </w:rPr>
        <w:t xml:space="preserve">Housing demand &amp; supply/homelessness </w:t>
      </w:r>
      <w:r w:rsidR="4878519A" w:rsidRPr="00170F1A">
        <w:rPr>
          <w:rFonts w:asciiTheme="majorHAnsi" w:eastAsia="Times New Roman" w:hAnsiTheme="majorHAnsi" w:cstheme="majorHAnsi"/>
          <w:color w:val="000000" w:themeColor="text1"/>
          <w:sz w:val="24"/>
          <w:szCs w:val="24"/>
          <w:lang w:eastAsia="en-GB"/>
        </w:rPr>
        <w:t xml:space="preserve">Oxford is one of the least affordable UK cities, with high rents and a shortage of affordable housing. </w:t>
      </w:r>
      <w:r w:rsidR="500F4688" w:rsidRPr="00170F1A">
        <w:rPr>
          <w:rFonts w:asciiTheme="majorHAnsi" w:eastAsia="Times New Roman" w:hAnsiTheme="majorHAnsi" w:cstheme="majorHAnsi"/>
          <w:color w:val="000000" w:themeColor="text1"/>
          <w:sz w:val="24"/>
          <w:szCs w:val="24"/>
          <w:lang w:eastAsia="en-GB"/>
        </w:rPr>
        <w:t>People seeking sanctuary</w:t>
      </w:r>
      <w:r w:rsidR="4878519A" w:rsidRPr="00170F1A">
        <w:rPr>
          <w:rFonts w:asciiTheme="majorHAnsi" w:eastAsia="Times New Roman" w:hAnsiTheme="majorHAnsi" w:cstheme="majorHAnsi"/>
          <w:color w:val="000000" w:themeColor="text1"/>
          <w:sz w:val="24"/>
          <w:szCs w:val="24"/>
          <w:lang w:eastAsia="en-GB"/>
        </w:rPr>
        <w:t>, with limited financial resources, struggle to secure housing due to long social housing waitlists, lack of credit history, and private rental market</w:t>
      </w:r>
      <w:r w:rsidR="00614957" w:rsidRPr="00170F1A">
        <w:rPr>
          <w:rFonts w:asciiTheme="majorHAnsi" w:eastAsia="Times New Roman" w:hAnsiTheme="majorHAnsi" w:cstheme="majorHAnsi"/>
          <w:color w:val="000000" w:themeColor="text1"/>
          <w:sz w:val="24"/>
          <w:szCs w:val="24"/>
          <w:lang w:eastAsia="en-GB"/>
        </w:rPr>
        <w:t xml:space="preserve"> access issues</w:t>
      </w:r>
      <w:r w:rsidR="4878519A" w:rsidRPr="00170F1A">
        <w:rPr>
          <w:rFonts w:asciiTheme="majorHAnsi" w:eastAsia="Times New Roman" w:hAnsiTheme="majorHAnsi" w:cstheme="majorHAnsi"/>
          <w:color w:val="000000" w:themeColor="text1"/>
          <w:sz w:val="24"/>
          <w:szCs w:val="24"/>
          <w:lang w:eastAsia="en-GB"/>
        </w:rPr>
        <w:t xml:space="preserve">. After receiving refugee status, </w:t>
      </w:r>
      <w:r w:rsidR="00831B4C" w:rsidRPr="00170F1A">
        <w:rPr>
          <w:rFonts w:asciiTheme="majorHAnsi" w:eastAsia="Times New Roman" w:hAnsiTheme="majorHAnsi" w:cstheme="majorHAnsi"/>
          <w:color w:val="000000" w:themeColor="text1"/>
          <w:sz w:val="24"/>
          <w:szCs w:val="24"/>
          <w:lang w:eastAsia="en-GB"/>
        </w:rPr>
        <w:t>t</w:t>
      </w:r>
      <w:r w:rsidR="4878519A" w:rsidRPr="00170F1A">
        <w:rPr>
          <w:rFonts w:asciiTheme="majorHAnsi" w:eastAsia="Times New Roman" w:hAnsiTheme="majorHAnsi" w:cstheme="majorHAnsi"/>
          <w:color w:val="000000" w:themeColor="text1"/>
          <w:sz w:val="24"/>
          <w:szCs w:val="24"/>
          <w:lang w:eastAsia="en-GB"/>
        </w:rPr>
        <w:t>hey must leave asylum support accommodation within 28 days, often risking homelessness.</w:t>
      </w:r>
    </w:p>
    <w:p w14:paraId="28CD25FA" w14:textId="77777777" w:rsidR="00F47957" w:rsidRPr="00323FFC" w:rsidRDefault="00F47957" w:rsidP="00EE0A2F">
      <w:pPr>
        <w:pStyle w:val="ListParagraph"/>
        <w:ind w:firstLine="0"/>
        <w:rPr>
          <w:rFonts w:asciiTheme="majorHAnsi" w:eastAsia="Times New Roman" w:hAnsiTheme="majorHAnsi" w:cstheme="majorHAnsi"/>
          <w:color w:val="000000" w:themeColor="text1"/>
          <w:sz w:val="24"/>
          <w:szCs w:val="24"/>
          <w:lang w:eastAsia="en-GB"/>
        </w:rPr>
      </w:pPr>
    </w:p>
    <w:p w14:paraId="1772350F" w14:textId="27043EB8" w:rsidR="3DAEA1D0" w:rsidRDefault="546E4D65" w:rsidP="00492713">
      <w:pPr>
        <w:pStyle w:val="ListParagraph"/>
        <w:numPr>
          <w:ilvl w:val="0"/>
          <w:numId w:val="3"/>
        </w:numPr>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b/>
          <w:bCs/>
          <w:color w:val="000000" w:themeColor="text1"/>
          <w:sz w:val="24"/>
          <w:szCs w:val="24"/>
        </w:rPr>
        <w:t>C</w:t>
      </w:r>
      <w:r w:rsidR="4BB2B654" w:rsidRPr="00323FFC">
        <w:rPr>
          <w:rFonts w:asciiTheme="majorHAnsi" w:eastAsiaTheme="majorEastAsia" w:hAnsiTheme="majorHAnsi" w:cstheme="majorHAnsi"/>
          <w:b/>
          <w:bCs/>
          <w:color w:val="000000" w:themeColor="text1"/>
          <w:sz w:val="24"/>
          <w:szCs w:val="24"/>
        </w:rPr>
        <w:t>ost of Living crisis</w:t>
      </w:r>
      <w:r w:rsidR="2B59082E" w:rsidRPr="00323FFC">
        <w:rPr>
          <w:rFonts w:asciiTheme="majorHAnsi" w:eastAsiaTheme="majorEastAsia" w:hAnsiTheme="majorHAnsi" w:cstheme="majorHAnsi"/>
          <w:b/>
          <w:bCs/>
          <w:color w:val="000000" w:themeColor="text1"/>
          <w:sz w:val="24"/>
          <w:szCs w:val="24"/>
        </w:rPr>
        <w:t xml:space="preserve"> </w:t>
      </w:r>
      <w:r w:rsidR="1E86FA67" w:rsidRPr="00323FFC">
        <w:rPr>
          <w:rFonts w:asciiTheme="majorHAnsi" w:eastAsiaTheme="majorEastAsia" w:hAnsiTheme="majorHAnsi" w:cstheme="majorHAnsi"/>
          <w:color w:val="000000" w:themeColor="text1"/>
          <w:sz w:val="24"/>
          <w:szCs w:val="24"/>
        </w:rPr>
        <w:t xml:space="preserve">People seeking sanctuary </w:t>
      </w:r>
      <w:r w:rsidR="1244CC97" w:rsidRPr="00323FFC">
        <w:rPr>
          <w:rFonts w:asciiTheme="majorHAnsi" w:eastAsiaTheme="majorEastAsia" w:hAnsiTheme="majorHAnsi" w:cstheme="majorHAnsi"/>
          <w:color w:val="000000" w:themeColor="text1"/>
          <w:sz w:val="24"/>
          <w:szCs w:val="24"/>
        </w:rPr>
        <w:t xml:space="preserve">in Oxford are deeply affected by the cost-of-living crisis, with rising energy costs pushing many into "fuel poverty." Limited income forces </w:t>
      </w:r>
      <w:r w:rsidR="001E17B5">
        <w:rPr>
          <w:rFonts w:asciiTheme="majorHAnsi" w:eastAsiaTheme="majorEastAsia" w:hAnsiTheme="majorHAnsi" w:cstheme="majorHAnsi"/>
          <w:color w:val="000000" w:themeColor="text1"/>
          <w:sz w:val="24"/>
          <w:szCs w:val="24"/>
        </w:rPr>
        <w:t xml:space="preserve">choices </w:t>
      </w:r>
      <w:r w:rsidR="1244CC97" w:rsidRPr="00323FFC">
        <w:rPr>
          <w:rFonts w:asciiTheme="majorHAnsi" w:eastAsiaTheme="majorEastAsia" w:hAnsiTheme="majorHAnsi" w:cstheme="majorHAnsi"/>
          <w:color w:val="000000" w:themeColor="text1"/>
          <w:sz w:val="24"/>
          <w:szCs w:val="24"/>
        </w:rPr>
        <w:t>between essentials like heating and food</w:t>
      </w:r>
      <w:r w:rsidR="003D581E">
        <w:rPr>
          <w:rFonts w:asciiTheme="majorHAnsi" w:eastAsiaTheme="majorEastAsia" w:hAnsiTheme="majorHAnsi" w:cstheme="majorHAnsi"/>
          <w:color w:val="000000" w:themeColor="text1"/>
          <w:sz w:val="24"/>
          <w:szCs w:val="24"/>
        </w:rPr>
        <w:t>.</w:t>
      </w:r>
      <w:r w:rsidR="1244CC97" w:rsidRPr="00323FFC">
        <w:rPr>
          <w:rFonts w:asciiTheme="majorHAnsi" w:eastAsiaTheme="majorEastAsia" w:hAnsiTheme="majorHAnsi" w:cstheme="majorHAnsi"/>
          <w:color w:val="000000" w:themeColor="text1"/>
          <w:sz w:val="24"/>
          <w:szCs w:val="24"/>
        </w:rPr>
        <w:t xml:space="preserve"> Language barriers and unrecogni</w:t>
      </w:r>
      <w:r w:rsidR="003D581E">
        <w:rPr>
          <w:rFonts w:asciiTheme="majorHAnsi" w:eastAsiaTheme="majorEastAsia" w:hAnsiTheme="majorHAnsi" w:cstheme="majorHAnsi"/>
          <w:color w:val="000000" w:themeColor="text1"/>
          <w:sz w:val="24"/>
          <w:szCs w:val="24"/>
        </w:rPr>
        <w:t>s</w:t>
      </w:r>
      <w:r w:rsidR="1244CC97" w:rsidRPr="00323FFC">
        <w:rPr>
          <w:rFonts w:asciiTheme="majorHAnsi" w:eastAsiaTheme="majorEastAsia" w:hAnsiTheme="majorHAnsi" w:cstheme="majorHAnsi"/>
          <w:color w:val="000000" w:themeColor="text1"/>
          <w:sz w:val="24"/>
          <w:szCs w:val="24"/>
        </w:rPr>
        <w:t>ed qualifications make it hard to find stable jobs, while competition for low-wage work increases hardship. Children face difficulties as families struggle with school expenses</w:t>
      </w:r>
      <w:r w:rsidR="00F86091">
        <w:rPr>
          <w:rFonts w:asciiTheme="majorHAnsi" w:eastAsiaTheme="majorEastAsia" w:hAnsiTheme="majorHAnsi" w:cstheme="majorHAnsi"/>
          <w:color w:val="000000" w:themeColor="text1"/>
          <w:sz w:val="24"/>
          <w:szCs w:val="24"/>
        </w:rPr>
        <w:t xml:space="preserve"> whilst</w:t>
      </w:r>
      <w:r w:rsidR="00D67625" w:rsidRPr="00323FFC" w:rsidDel="00F86091">
        <w:rPr>
          <w:rFonts w:asciiTheme="majorHAnsi" w:eastAsiaTheme="majorEastAsia" w:hAnsiTheme="majorHAnsi" w:cstheme="majorHAnsi"/>
          <w:color w:val="000000" w:themeColor="text1"/>
          <w:sz w:val="24"/>
          <w:szCs w:val="24"/>
        </w:rPr>
        <w:t xml:space="preserve"> </w:t>
      </w:r>
      <w:r w:rsidR="00D67625" w:rsidRPr="00323FFC">
        <w:rPr>
          <w:rFonts w:asciiTheme="majorHAnsi" w:eastAsiaTheme="majorEastAsia" w:hAnsiTheme="majorHAnsi" w:cstheme="majorHAnsi"/>
          <w:color w:val="000000" w:themeColor="text1"/>
          <w:sz w:val="24"/>
          <w:szCs w:val="24"/>
        </w:rPr>
        <w:t xml:space="preserve">local charities struggle to </w:t>
      </w:r>
      <w:r w:rsidR="003D6F2C" w:rsidRPr="00323FFC">
        <w:rPr>
          <w:rFonts w:asciiTheme="majorHAnsi" w:eastAsiaTheme="majorEastAsia" w:hAnsiTheme="majorHAnsi" w:cstheme="majorHAnsi"/>
          <w:color w:val="000000" w:themeColor="text1"/>
          <w:sz w:val="24"/>
          <w:szCs w:val="24"/>
        </w:rPr>
        <w:t>meet the growing need.</w:t>
      </w:r>
    </w:p>
    <w:p w14:paraId="788C1A53" w14:textId="77777777" w:rsidR="00EE0A2F" w:rsidRPr="00323FFC" w:rsidRDefault="00EE0A2F" w:rsidP="00EE0A2F">
      <w:pPr>
        <w:pStyle w:val="ListParagraph"/>
        <w:ind w:firstLine="0"/>
        <w:rPr>
          <w:rFonts w:asciiTheme="majorHAnsi" w:eastAsiaTheme="majorEastAsia" w:hAnsiTheme="majorHAnsi" w:cstheme="majorHAnsi"/>
          <w:color w:val="000000" w:themeColor="text1"/>
          <w:sz w:val="24"/>
          <w:szCs w:val="24"/>
        </w:rPr>
      </w:pPr>
    </w:p>
    <w:p w14:paraId="7DE9720A" w14:textId="1FA15F42" w:rsidR="00046801" w:rsidRPr="00EE0A2F" w:rsidRDefault="4BB2B654" w:rsidP="00492713">
      <w:pPr>
        <w:pStyle w:val="ListParagraph"/>
        <w:numPr>
          <w:ilvl w:val="0"/>
          <w:numId w:val="3"/>
        </w:numPr>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b/>
          <w:bCs/>
          <w:color w:val="000000" w:themeColor="text1"/>
          <w:sz w:val="24"/>
          <w:szCs w:val="24"/>
        </w:rPr>
        <w:t>Health inequalities</w:t>
      </w:r>
      <w:r w:rsidR="2B59082E" w:rsidRPr="00323FFC">
        <w:rPr>
          <w:rFonts w:asciiTheme="majorHAnsi" w:eastAsiaTheme="majorEastAsia" w:hAnsiTheme="majorHAnsi" w:cstheme="majorHAnsi"/>
          <w:b/>
          <w:bCs/>
          <w:color w:val="000000" w:themeColor="text1"/>
          <w:sz w:val="24"/>
          <w:szCs w:val="24"/>
        </w:rPr>
        <w:t xml:space="preserve"> </w:t>
      </w:r>
      <w:r w:rsidR="003D6F2C" w:rsidRPr="00323FFC">
        <w:rPr>
          <w:rFonts w:asciiTheme="majorHAnsi" w:hAnsiTheme="majorHAnsi" w:cstheme="majorHAnsi"/>
          <w:color w:val="000000" w:themeColor="text1"/>
          <w:sz w:val="24"/>
          <w:szCs w:val="24"/>
        </w:rPr>
        <w:t xml:space="preserve">People seeking sanctuary face </w:t>
      </w:r>
      <w:r w:rsidR="00495235" w:rsidRPr="00323FFC">
        <w:rPr>
          <w:rFonts w:asciiTheme="majorHAnsi" w:hAnsiTheme="majorHAnsi" w:cstheme="majorHAnsi"/>
          <w:color w:val="000000" w:themeColor="text1"/>
          <w:sz w:val="24"/>
          <w:szCs w:val="24"/>
        </w:rPr>
        <w:t xml:space="preserve">unique health challenges and </w:t>
      </w:r>
      <w:r w:rsidR="16BC7CC4" w:rsidRPr="00323FFC">
        <w:rPr>
          <w:rFonts w:asciiTheme="majorHAnsi" w:hAnsiTheme="majorHAnsi" w:cstheme="majorHAnsi"/>
          <w:color w:val="000000" w:themeColor="text1"/>
          <w:sz w:val="24"/>
          <w:szCs w:val="24"/>
        </w:rPr>
        <w:t>barriers to healthcare due to lack of documentation, language difficulties, and confusion about eligibility. This limits access to primary care, mental health services, and preventive healthcare. Language barriers can lead to miscommunication, misdiagnoses, and inadequate treatment, especially for mental health needs. Poor housing and food insecurity contribute to health problems</w:t>
      </w:r>
      <w:r w:rsidR="009774F5" w:rsidRPr="00323FFC">
        <w:rPr>
          <w:rFonts w:asciiTheme="majorHAnsi" w:hAnsiTheme="majorHAnsi" w:cstheme="majorHAnsi"/>
          <w:color w:val="000000" w:themeColor="text1"/>
          <w:sz w:val="24"/>
          <w:szCs w:val="24"/>
        </w:rPr>
        <w:t xml:space="preserve"> </w:t>
      </w:r>
      <w:r w:rsidR="00A361C7">
        <w:rPr>
          <w:rFonts w:asciiTheme="majorHAnsi" w:hAnsiTheme="majorHAnsi" w:cstheme="majorHAnsi"/>
          <w:color w:val="000000" w:themeColor="text1"/>
          <w:sz w:val="24"/>
          <w:szCs w:val="24"/>
        </w:rPr>
        <w:t>and</w:t>
      </w:r>
      <w:r w:rsidR="009774F5" w:rsidRPr="00323FFC">
        <w:rPr>
          <w:rFonts w:asciiTheme="majorHAnsi" w:hAnsiTheme="majorHAnsi" w:cstheme="majorHAnsi"/>
          <w:color w:val="000000" w:themeColor="text1"/>
          <w:sz w:val="24"/>
          <w:szCs w:val="24"/>
        </w:rPr>
        <w:t xml:space="preserve"> w</w:t>
      </w:r>
      <w:r w:rsidR="16BC7CC4" w:rsidRPr="00323FFC">
        <w:rPr>
          <w:rFonts w:asciiTheme="majorHAnsi" w:hAnsiTheme="majorHAnsi" w:cstheme="majorHAnsi"/>
          <w:color w:val="000000" w:themeColor="text1"/>
          <w:sz w:val="24"/>
          <w:szCs w:val="24"/>
        </w:rPr>
        <w:t>omen and children</w:t>
      </w:r>
      <w:r w:rsidR="004955DD">
        <w:rPr>
          <w:rFonts w:asciiTheme="majorHAnsi" w:hAnsiTheme="majorHAnsi" w:cstheme="majorHAnsi"/>
          <w:color w:val="000000" w:themeColor="text1"/>
          <w:sz w:val="24"/>
          <w:szCs w:val="24"/>
        </w:rPr>
        <w:t>, particularly,</w:t>
      </w:r>
      <w:r w:rsidR="16BC7CC4" w:rsidRPr="00323FFC" w:rsidDel="004955DD">
        <w:rPr>
          <w:rFonts w:asciiTheme="majorHAnsi" w:hAnsiTheme="majorHAnsi" w:cstheme="majorHAnsi"/>
          <w:color w:val="000000" w:themeColor="text1"/>
          <w:sz w:val="24"/>
          <w:szCs w:val="24"/>
        </w:rPr>
        <w:t xml:space="preserve"> </w:t>
      </w:r>
      <w:r w:rsidR="16BC7CC4" w:rsidRPr="00323FFC">
        <w:rPr>
          <w:rFonts w:asciiTheme="majorHAnsi" w:hAnsiTheme="majorHAnsi" w:cstheme="majorHAnsi"/>
          <w:color w:val="000000" w:themeColor="text1"/>
          <w:sz w:val="24"/>
          <w:szCs w:val="24"/>
        </w:rPr>
        <w:t>face additional challenges</w:t>
      </w:r>
      <w:r w:rsidR="009774F5" w:rsidRPr="00323FFC">
        <w:rPr>
          <w:rFonts w:asciiTheme="majorHAnsi" w:hAnsiTheme="majorHAnsi" w:cstheme="majorHAnsi"/>
          <w:color w:val="000000" w:themeColor="text1"/>
          <w:sz w:val="24"/>
          <w:szCs w:val="24"/>
        </w:rPr>
        <w:t xml:space="preserve">. </w:t>
      </w:r>
    </w:p>
    <w:p w14:paraId="3AEB0F90" w14:textId="77777777" w:rsidR="00EE0A2F" w:rsidRPr="00323FFC" w:rsidRDefault="00EE0A2F" w:rsidP="00EE0A2F">
      <w:pPr>
        <w:pStyle w:val="ListParagraph"/>
        <w:ind w:firstLine="0"/>
        <w:rPr>
          <w:rFonts w:asciiTheme="majorHAnsi" w:eastAsiaTheme="majorEastAsia" w:hAnsiTheme="majorHAnsi" w:cstheme="majorHAnsi"/>
          <w:color w:val="000000" w:themeColor="text1"/>
          <w:sz w:val="24"/>
          <w:szCs w:val="24"/>
        </w:rPr>
      </w:pPr>
    </w:p>
    <w:p w14:paraId="45ACCC5C" w14:textId="19E026A1" w:rsidR="00E31780" w:rsidRPr="00E31780" w:rsidRDefault="00E303E3" w:rsidP="00E31780">
      <w:pPr>
        <w:pStyle w:val="ListParagraph"/>
        <w:numPr>
          <w:ilvl w:val="0"/>
          <w:numId w:val="3"/>
        </w:numPr>
        <w:spacing w:before="180" w:after="360"/>
        <w:rPr>
          <w:rFonts w:asciiTheme="majorHAnsi" w:eastAsiaTheme="majorEastAsia" w:hAnsiTheme="majorHAnsi" w:cstheme="majorHAnsi"/>
          <w:b/>
          <w:bCs/>
          <w:color w:val="000000" w:themeColor="text1"/>
          <w:sz w:val="24"/>
          <w:szCs w:val="24"/>
        </w:rPr>
        <w:sectPr w:rsidR="00E31780" w:rsidRPr="00E31780" w:rsidSect="00432B85">
          <w:footerReference w:type="default" r:id="rId20"/>
          <w:type w:val="continuous"/>
          <w:pgSz w:w="11906" w:h="16838"/>
          <w:pgMar w:top="720" w:right="720" w:bottom="720" w:left="720" w:header="708" w:footer="708" w:gutter="0"/>
          <w:cols w:num="2" w:space="720"/>
          <w:titlePg/>
          <w:docGrid w:linePitch="360"/>
        </w:sectPr>
      </w:pPr>
      <w:r w:rsidRPr="00323FFC">
        <w:rPr>
          <w:rFonts w:asciiTheme="majorHAnsi" w:eastAsiaTheme="minorEastAsia" w:hAnsiTheme="majorHAnsi" w:cstheme="majorHAnsi"/>
          <w:b/>
          <w:bCs/>
          <w:color w:val="000000" w:themeColor="text1"/>
          <w:sz w:val="24"/>
          <w:szCs w:val="24"/>
        </w:rPr>
        <w:t>No Recourse to Public Funds (</w:t>
      </w:r>
      <w:r w:rsidR="711CB7DF" w:rsidRPr="00323FFC">
        <w:rPr>
          <w:rFonts w:asciiTheme="majorHAnsi" w:eastAsiaTheme="minorEastAsia" w:hAnsiTheme="majorHAnsi" w:cstheme="majorHAnsi"/>
          <w:b/>
          <w:bCs/>
          <w:color w:val="000000" w:themeColor="text1"/>
          <w:sz w:val="24"/>
          <w:szCs w:val="24"/>
        </w:rPr>
        <w:t>NRPF</w:t>
      </w:r>
      <w:r w:rsidRPr="00323FFC">
        <w:rPr>
          <w:rFonts w:asciiTheme="majorHAnsi" w:eastAsiaTheme="minorEastAsia" w:hAnsiTheme="majorHAnsi" w:cstheme="majorHAnsi"/>
          <w:b/>
          <w:bCs/>
          <w:color w:val="000000" w:themeColor="text1"/>
          <w:sz w:val="24"/>
          <w:szCs w:val="24"/>
        </w:rPr>
        <w:t>)</w:t>
      </w:r>
      <w:r w:rsidR="711CB7DF" w:rsidRPr="00323FFC">
        <w:rPr>
          <w:rFonts w:asciiTheme="majorHAnsi" w:eastAsiaTheme="majorEastAsia" w:hAnsiTheme="majorHAnsi" w:cstheme="majorHAnsi"/>
          <w:b/>
          <w:bCs/>
          <w:color w:val="000000" w:themeColor="text1"/>
          <w:sz w:val="24"/>
          <w:szCs w:val="24"/>
        </w:rPr>
        <w:t xml:space="preserve"> / vulnerable migrants</w:t>
      </w:r>
      <w:r w:rsidR="00115695" w:rsidRPr="00323FFC">
        <w:rPr>
          <w:rFonts w:asciiTheme="majorHAnsi" w:eastAsiaTheme="majorEastAsia" w:hAnsiTheme="majorHAnsi" w:cstheme="majorHAnsi"/>
          <w:b/>
          <w:bCs/>
          <w:color w:val="000000" w:themeColor="text1"/>
          <w:sz w:val="24"/>
          <w:szCs w:val="24"/>
        </w:rPr>
        <w:t xml:space="preserve"> </w:t>
      </w:r>
      <w:r w:rsidR="00494EC7" w:rsidRPr="00323FFC">
        <w:rPr>
          <w:rFonts w:asciiTheme="majorHAnsi" w:eastAsiaTheme="minorEastAsia" w:hAnsiTheme="majorHAnsi" w:cstheme="majorHAnsi"/>
          <w:color w:val="000000" w:themeColor="text1"/>
          <w:sz w:val="24"/>
          <w:szCs w:val="24"/>
        </w:rPr>
        <w:t>People with No Recourse to Public Funds (NRPF) in Oxford face severe challenges due to high living costs and limited support. Unable to access public housing or benefits, many risk homelessness or live in unsafe conditions, relying on overstretched charities.</w:t>
      </w:r>
      <w:r w:rsidR="0052621E" w:rsidRPr="00323FFC">
        <w:rPr>
          <w:rFonts w:asciiTheme="majorHAnsi" w:eastAsiaTheme="minorEastAsia" w:hAnsiTheme="majorHAnsi" w:cstheme="majorHAnsi"/>
          <w:color w:val="000000" w:themeColor="text1"/>
          <w:sz w:val="24"/>
          <w:szCs w:val="24"/>
        </w:rPr>
        <w:t xml:space="preserve"> Employment can be restricted due to immigration status </w:t>
      </w:r>
      <w:r w:rsidR="006A4AB4" w:rsidRPr="00323FFC">
        <w:rPr>
          <w:rFonts w:asciiTheme="majorHAnsi" w:eastAsiaTheme="minorEastAsia" w:hAnsiTheme="majorHAnsi" w:cstheme="majorHAnsi"/>
          <w:color w:val="000000" w:themeColor="text1"/>
          <w:sz w:val="24"/>
          <w:szCs w:val="24"/>
        </w:rPr>
        <w:t>which can lead to</w:t>
      </w:r>
      <w:r w:rsidR="00494EC7" w:rsidRPr="00323FFC">
        <w:rPr>
          <w:rFonts w:asciiTheme="majorHAnsi" w:eastAsiaTheme="minorEastAsia" w:hAnsiTheme="majorHAnsi" w:cstheme="majorHAnsi"/>
          <w:color w:val="000000" w:themeColor="text1"/>
          <w:sz w:val="24"/>
          <w:szCs w:val="24"/>
        </w:rPr>
        <w:t xml:space="preserve"> exploitation in low-paying jobs without </w:t>
      </w:r>
      <w:r w:rsidR="00115695" w:rsidRPr="00323FFC">
        <w:rPr>
          <w:rFonts w:asciiTheme="majorHAnsi" w:eastAsiaTheme="minorEastAsia" w:hAnsiTheme="majorHAnsi" w:cstheme="majorHAnsi"/>
          <w:color w:val="000000" w:themeColor="text1"/>
          <w:sz w:val="24"/>
          <w:szCs w:val="24"/>
        </w:rPr>
        <w:t>labour</w:t>
      </w:r>
      <w:r w:rsidR="00494EC7" w:rsidRPr="00323FFC">
        <w:rPr>
          <w:rFonts w:asciiTheme="majorHAnsi" w:eastAsiaTheme="minorEastAsia" w:hAnsiTheme="majorHAnsi" w:cstheme="majorHAnsi"/>
          <w:color w:val="000000" w:themeColor="text1"/>
          <w:sz w:val="24"/>
          <w:szCs w:val="24"/>
        </w:rPr>
        <w:t xml:space="preserve"> protections. Financial hardship is common, often leading to debt. Children in NRPF families also face barriers to </w:t>
      </w:r>
      <w:r w:rsidR="00043C66">
        <w:rPr>
          <w:rFonts w:asciiTheme="majorHAnsi" w:eastAsiaTheme="minorEastAsia" w:hAnsiTheme="majorHAnsi" w:cstheme="majorHAnsi"/>
          <w:color w:val="000000" w:themeColor="text1"/>
          <w:sz w:val="24"/>
          <w:szCs w:val="24"/>
        </w:rPr>
        <w:t xml:space="preserve">accessing </w:t>
      </w:r>
      <w:r w:rsidR="00494EC7" w:rsidRPr="00323FFC">
        <w:rPr>
          <w:rFonts w:asciiTheme="majorHAnsi" w:eastAsiaTheme="minorEastAsia" w:hAnsiTheme="majorHAnsi" w:cstheme="majorHAnsi"/>
          <w:color w:val="000000" w:themeColor="text1"/>
          <w:sz w:val="24"/>
          <w:szCs w:val="24"/>
        </w:rPr>
        <w:t>school meals and educational resources, affecting their well-being</w:t>
      </w:r>
    </w:p>
    <w:p w14:paraId="755B3959" w14:textId="77777777" w:rsidR="00E31780" w:rsidRDefault="00E31780" w:rsidP="00E31780">
      <w:pPr>
        <w:sectPr w:rsidR="00E31780" w:rsidSect="00E31780">
          <w:type w:val="continuous"/>
          <w:pgSz w:w="11906" w:h="16838"/>
          <w:pgMar w:top="720" w:right="720" w:bottom="720" w:left="720" w:header="708" w:footer="708" w:gutter="0"/>
          <w:pgNumType w:start="0"/>
          <w:cols w:num="2" w:space="720"/>
          <w:titlePg/>
          <w:docGrid w:linePitch="360"/>
        </w:sectPr>
      </w:pPr>
    </w:p>
    <w:p w14:paraId="47B40A43" w14:textId="77777777" w:rsidR="00E31780" w:rsidRPr="00643CFF" w:rsidRDefault="00E31780" w:rsidP="00917705">
      <w:pPr>
        <w:pStyle w:val="TOCHeading"/>
        <w:pBdr>
          <w:top w:val="single" w:sz="24" w:space="1" w:color="auto"/>
          <w:left w:val="single" w:sz="24" w:space="4" w:color="auto"/>
          <w:bottom w:val="single" w:sz="24" w:space="1" w:color="auto"/>
          <w:right w:val="single" w:sz="24" w:space="4" w:color="auto"/>
        </w:pBdr>
        <w:shd w:val="clear" w:color="auto" w:fill="B8CCE4" w:themeFill="accent1" w:themeFillTint="66"/>
        <w:spacing w:before="120"/>
        <w:rPr>
          <w:color w:val="auto"/>
          <w:sz w:val="24"/>
          <w:szCs w:val="24"/>
        </w:rPr>
      </w:pPr>
      <w:r w:rsidRPr="00643CFF">
        <w:rPr>
          <w:color w:val="auto"/>
          <w:sz w:val="24"/>
          <w:szCs w:val="24"/>
        </w:rPr>
        <w:t xml:space="preserve">Community Voice: </w:t>
      </w:r>
    </w:p>
    <w:p w14:paraId="78AA2EFB" w14:textId="17F51B69" w:rsidR="00F21385" w:rsidRDefault="00E31780" w:rsidP="00917705">
      <w:pPr>
        <w:pStyle w:val="TOCHeading"/>
        <w:pBdr>
          <w:top w:val="single" w:sz="24" w:space="1" w:color="auto"/>
          <w:left w:val="single" w:sz="24" w:space="4" w:color="auto"/>
          <w:bottom w:val="single" w:sz="24" w:space="1" w:color="auto"/>
          <w:right w:val="single" w:sz="24" w:space="4" w:color="auto"/>
        </w:pBdr>
        <w:shd w:val="clear" w:color="auto" w:fill="B8CCE4" w:themeFill="accent1" w:themeFillTint="66"/>
        <w:spacing w:before="120"/>
        <w:rPr>
          <w:b w:val="0"/>
          <w:bCs w:val="0"/>
          <w:color w:val="auto"/>
          <w:sz w:val="24"/>
          <w:szCs w:val="24"/>
        </w:rPr>
      </w:pPr>
      <w:r>
        <w:rPr>
          <w:b w:val="0"/>
          <w:bCs w:val="0"/>
          <w:color w:val="auto"/>
          <w:sz w:val="24"/>
          <w:szCs w:val="24"/>
        </w:rPr>
        <w:t>“</w:t>
      </w:r>
      <w:r w:rsidRPr="00426734">
        <w:rPr>
          <w:b w:val="0"/>
          <w:bCs w:val="0"/>
          <w:i/>
          <w:iCs/>
          <w:color w:val="auto"/>
          <w:sz w:val="24"/>
          <w:szCs w:val="24"/>
        </w:rPr>
        <w:t>If you hardly speak English and you are a stranger in a foreign culture it’s like being blind and deaf when you want to talk to someone. Before they helped me, I felt powerless and invisible. Now I have a voice, and I can help others like me</w:t>
      </w:r>
      <w:r>
        <w:rPr>
          <w:b w:val="0"/>
          <w:bCs w:val="0"/>
          <w:color w:val="auto"/>
          <w:sz w:val="24"/>
          <w:szCs w:val="24"/>
        </w:rPr>
        <w:t xml:space="preserve">. </w:t>
      </w:r>
      <w:r w:rsidR="00380086">
        <w:rPr>
          <w:b w:val="0"/>
          <w:bCs w:val="0"/>
          <w:color w:val="auto"/>
          <w:sz w:val="24"/>
          <w:szCs w:val="24"/>
        </w:rPr>
        <w:t>HB from Syria</w:t>
      </w:r>
    </w:p>
    <w:p w14:paraId="7A8393ED" w14:textId="77777777" w:rsidR="00F21385" w:rsidRDefault="00F21385" w:rsidP="00F21385"/>
    <w:p w14:paraId="3145595F" w14:textId="77777777" w:rsidR="00F21385" w:rsidRPr="00F21385" w:rsidRDefault="00F21385" w:rsidP="00F21385"/>
    <w:p w14:paraId="1DB86EA0" w14:textId="77777777" w:rsidR="00F21385" w:rsidRDefault="00F21385" w:rsidP="00F21385"/>
    <w:p w14:paraId="17BD8AC1" w14:textId="313C6E05" w:rsidR="00E31780" w:rsidRDefault="00E31780" w:rsidP="00E31780"/>
    <w:p w14:paraId="1C9F8848" w14:textId="77777777" w:rsidR="00A14409" w:rsidRDefault="00A14409" w:rsidP="00E31780"/>
    <w:p w14:paraId="56F065CB" w14:textId="77777777" w:rsidR="00A14409" w:rsidRDefault="00A14409" w:rsidP="00E31780"/>
    <w:p w14:paraId="53A04BDD" w14:textId="3C1CEAD0" w:rsidR="00A14409" w:rsidRPr="00A14409" w:rsidRDefault="00A14409" w:rsidP="00492713">
      <w:pPr>
        <w:spacing w:before="180" w:after="360" w:line="240" w:lineRule="auto"/>
        <w:rPr>
          <w:rFonts w:asciiTheme="majorHAnsi" w:eastAsiaTheme="majorEastAsia" w:hAnsiTheme="majorHAnsi" w:cstheme="majorHAnsi"/>
          <w:b/>
          <w:bCs/>
          <w:color w:val="000000" w:themeColor="text1"/>
          <w:sz w:val="24"/>
          <w:szCs w:val="24"/>
        </w:rPr>
      </w:pPr>
      <w:r w:rsidRPr="00A14409">
        <w:rPr>
          <w:rFonts w:asciiTheme="majorHAnsi" w:eastAsiaTheme="majorEastAsia" w:hAnsiTheme="majorHAnsi" w:cstheme="majorHAnsi"/>
          <w:b/>
          <w:bCs/>
          <w:color w:val="000000" w:themeColor="text1"/>
          <w:sz w:val="24"/>
          <w:szCs w:val="24"/>
        </w:rPr>
        <w:t xml:space="preserve">Partnerships and Governance </w:t>
      </w:r>
    </w:p>
    <w:p w14:paraId="6781F067" w14:textId="2651125D" w:rsidR="004B4AB0" w:rsidRPr="00B4360B" w:rsidRDefault="00D27F50" w:rsidP="00492713">
      <w:pPr>
        <w:spacing w:before="180" w:after="360" w:line="240" w:lineRule="auto"/>
        <w:rPr>
          <w:rFonts w:asciiTheme="majorHAnsi" w:eastAsiaTheme="majorEastAsia" w:hAnsiTheme="majorHAnsi" w:cstheme="majorHAnsi"/>
          <w:color w:val="000000" w:themeColor="text1"/>
          <w:sz w:val="24"/>
          <w:szCs w:val="24"/>
        </w:rPr>
      </w:pPr>
      <w:r w:rsidRPr="00B4360B">
        <w:rPr>
          <w:rFonts w:asciiTheme="majorHAnsi" w:eastAsiaTheme="majorEastAsia" w:hAnsiTheme="majorHAnsi" w:cstheme="majorHAnsi"/>
          <w:color w:val="000000" w:themeColor="text1"/>
          <w:sz w:val="24"/>
          <w:szCs w:val="24"/>
        </w:rPr>
        <w:t xml:space="preserve">The </w:t>
      </w:r>
      <w:r w:rsidR="00E845B5" w:rsidRPr="00B4360B">
        <w:rPr>
          <w:rFonts w:asciiTheme="majorHAnsi" w:eastAsiaTheme="majorEastAsia" w:hAnsiTheme="majorHAnsi" w:cstheme="majorHAnsi"/>
          <w:color w:val="000000" w:themeColor="text1"/>
          <w:sz w:val="24"/>
          <w:szCs w:val="24"/>
        </w:rPr>
        <w:t>Council</w:t>
      </w:r>
      <w:r w:rsidRPr="00B4360B">
        <w:rPr>
          <w:rFonts w:asciiTheme="majorHAnsi" w:eastAsiaTheme="majorEastAsia" w:hAnsiTheme="majorHAnsi" w:cstheme="majorHAnsi"/>
          <w:color w:val="000000" w:themeColor="text1"/>
          <w:sz w:val="24"/>
          <w:szCs w:val="24"/>
        </w:rPr>
        <w:t xml:space="preserve"> </w:t>
      </w:r>
      <w:r w:rsidR="00B5130A" w:rsidRPr="00B4360B">
        <w:rPr>
          <w:rFonts w:asciiTheme="majorHAnsi" w:eastAsiaTheme="majorEastAsia" w:hAnsiTheme="majorHAnsi" w:cstheme="majorHAnsi"/>
          <w:color w:val="000000" w:themeColor="text1"/>
          <w:sz w:val="24"/>
          <w:szCs w:val="24"/>
        </w:rPr>
        <w:t xml:space="preserve">has set clear objectives </w:t>
      </w:r>
      <w:r w:rsidR="000C0BDB" w:rsidRPr="00B4360B">
        <w:rPr>
          <w:rFonts w:asciiTheme="majorHAnsi" w:eastAsiaTheme="majorEastAsia" w:hAnsiTheme="majorHAnsi" w:cstheme="majorHAnsi"/>
          <w:color w:val="000000" w:themeColor="text1"/>
          <w:sz w:val="24"/>
          <w:szCs w:val="24"/>
        </w:rPr>
        <w:t>outlined</w:t>
      </w:r>
      <w:r w:rsidR="00B5130A" w:rsidRPr="00B4360B">
        <w:rPr>
          <w:rFonts w:asciiTheme="majorHAnsi" w:eastAsiaTheme="majorEastAsia" w:hAnsiTheme="majorHAnsi" w:cstheme="majorHAnsi"/>
          <w:color w:val="000000" w:themeColor="text1"/>
          <w:sz w:val="24"/>
          <w:szCs w:val="24"/>
        </w:rPr>
        <w:t xml:space="preserve"> in the </w:t>
      </w:r>
      <w:proofErr w:type="gramStart"/>
      <w:r w:rsidR="00203ABD" w:rsidRPr="00B4360B">
        <w:rPr>
          <w:rFonts w:asciiTheme="majorHAnsi" w:eastAsiaTheme="majorEastAsia" w:hAnsiTheme="majorHAnsi" w:cstheme="majorHAnsi"/>
          <w:i/>
          <w:iCs/>
          <w:color w:val="000000" w:themeColor="text1"/>
          <w:sz w:val="24"/>
          <w:szCs w:val="24"/>
        </w:rPr>
        <w:t>T</w:t>
      </w:r>
      <w:r w:rsidR="00B5130A" w:rsidRPr="00B4360B">
        <w:rPr>
          <w:rFonts w:asciiTheme="majorHAnsi" w:eastAsiaTheme="majorEastAsia" w:hAnsiTheme="majorHAnsi" w:cstheme="majorHAnsi"/>
          <w:i/>
          <w:iCs/>
          <w:color w:val="000000" w:themeColor="text1"/>
          <w:sz w:val="24"/>
          <w:szCs w:val="24"/>
        </w:rPr>
        <w:t xml:space="preserve">aking </w:t>
      </w:r>
      <w:r w:rsidR="00203ABD" w:rsidRPr="00B4360B">
        <w:rPr>
          <w:rFonts w:asciiTheme="majorHAnsi" w:eastAsiaTheme="majorEastAsia" w:hAnsiTheme="majorHAnsi" w:cstheme="majorHAnsi"/>
          <w:i/>
          <w:iCs/>
          <w:color w:val="000000" w:themeColor="text1"/>
          <w:sz w:val="24"/>
          <w:szCs w:val="24"/>
        </w:rPr>
        <w:t>A</w:t>
      </w:r>
      <w:r w:rsidR="00B5130A" w:rsidRPr="00B4360B">
        <w:rPr>
          <w:rFonts w:asciiTheme="majorHAnsi" w:eastAsiaTheme="majorEastAsia" w:hAnsiTheme="majorHAnsi" w:cstheme="majorHAnsi"/>
          <w:i/>
          <w:iCs/>
          <w:color w:val="000000" w:themeColor="text1"/>
          <w:sz w:val="24"/>
          <w:szCs w:val="24"/>
        </w:rPr>
        <w:t>ction</w:t>
      </w:r>
      <w:proofErr w:type="gramEnd"/>
      <w:r w:rsidR="00B5130A" w:rsidRPr="00B4360B">
        <w:rPr>
          <w:rFonts w:asciiTheme="majorHAnsi" w:eastAsiaTheme="majorEastAsia" w:hAnsiTheme="majorHAnsi" w:cstheme="majorHAnsi"/>
          <w:i/>
          <w:iCs/>
          <w:color w:val="000000" w:themeColor="text1"/>
          <w:sz w:val="24"/>
          <w:szCs w:val="24"/>
        </w:rPr>
        <w:t xml:space="preserve"> </w:t>
      </w:r>
      <w:r w:rsidR="00B5130A" w:rsidRPr="00B4360B">
        <w:rPr>
          <w:rFonts w:asciiTheme="majorHAnsi" w:eastAsiaTheme="majorEastAsia" w:hAnsiTheme="majorHAnsi" w:cstheme="majorHAnsi"/>
          <w:color w:val="000000" w:themeColor="text1"/>
          <w:sz w:val="24"/>
          <w:szCs w:val="24"/>
        </w:rPr>
        <w:t>section below</w:t>
      </w:r>
      <w:r w:rsidR="00001870" w:rsidRPr="00B4360B">
        <w:rPr>
          <w:rFonts w:asciiTheme="majorHAnsi" w:eastAsiaTheme="majorEastAsia" w:hAnsiTheme="majorHAnsi" w:cstheme="majorHAnsi"/>
          <w:color w:val="000000" w:themeColor="text1"/>
          <w:sz w:val="24"/>
          <w:szCs w:val="24"/>
        </w:rPr>
        <w:t>.</w:t>
      </w:r>
      <w:r w:rsidR="00F15FDE" w:rsidRPr="00B4360B">
        <w:rPr>
          <w:rFonts w:asciiTheme="majorHAnsi" w:hAnsiTheme="majorHAnsi" w:cstheme="majorHAnsi"/>
          <w:sz w:val="24"/>
          <w:szCs w:val="24"/>
        </w:rPr>
        <w:t xml:space="preserve"> </w:t>
      </w:r>
      <w:r w:rsidR="00F15FDE" w:rsidRPr="00B4360B">
        <w:rPr>
          <w:rFonts w:asciiTheme="majorHAnsi" w:eastAsiaTheme="majorEastAsia" w:hAnsiTheme="majorHAnsi" w:cstheme="majorHAnsi"/>
          <w:color w:val="000000" w:themeColor="text1"/>
          <w:sz w:val="24"/>
          <w:szCs w:val="24"/>
        </w:rPr>
        <w:t xml:space="preserve">However, it remains impacted by broader financial challenges, </w:t>
      </w:r>
      <w:r w:rsidR="00367435" w:rsidRPr="00B4360B">
        <w:rPr>
          <w:rFonts w:asciiTheme="majorHAnsi" w:eastAsiaTheme="majorEastAsia" w:hAnsiTheme="majorHAnsi" w:cstheme="majorHAnsi"/>
          <w:color w:val="000000" w:themeColor="text1"/>
          <w:sz w:val="24"/>
          <w:szCs w:val="24"/>
        </w:rPr>
        <w:t xml:space="preserve">as </w:t>
      </w:r>
      <w:r w:rsidR="00367435" w:rsidRPr="00B4360B">
        <w:rPr>
          <w:rFonts w:asciiTheme="majorHAnsi" w:eastAsia="Times New Roman" w:hAnsiTheme="majorHAnsi" w:cstheme="majorHAnsi"/>
          <w:color w:val="000000"/>
          <w:sz w:val="24"/>
          <w:szCs w:val="24"/>
        </w:rPr>
        <w:t>constrained local government finance</w:t>
      </w:r>
      <w:r w:rsidR="00C304DC" w:rsidRPr="00B4360B">
        <w:rPr>
          <w:rFonts w:asciiTheme="majorHAnsi" w:eastAsia="Times New Roman" w:hAnsiTheme="majorHAnsi" w:cstheme="majorHAnsi"/>
          <w:color w:val="000000"/>
          <w:sz w:val="24"/>
          <w:szCs w:val="24"/>
        </w:rPr>
        <w:t xml:space="preserve"> has been impacted by</w:t>
      </w:r>
      <w:r w:rsidR="00367435" w:rsidRPr="00B4360B">
        <w:rPr>
          <w:rFonts w:asciiTheme="majorHAnsi" w:eastAsia="Times New Roman" w:hAnsiTheme="majorHAnsi" w:cstheme="majorHAnsi"/>
          <w:color w:val="000000"/>
          <w:sz w:val="24"/>
          <w:szCs w:val="24"/>
        </w:rPr>
        <w:t xml:space="preserve"> tight central government settlements and rapidly rising costs</w:t>
      </w:r>
      <w:r w:rsidR="00F15FDE" w:rsidRPr="00B4360B">
        <w:rPr>
          <w:rFonts w:asciiTheme="majorHAnsi" w:eastAsiaTheme="majorEastAsia" w:hAnsiTheme="majorHAnsi" w:cstheme="majorHAnsi"/>
          <w:color w:val="000000" w:themeColor="text1"/>
          <w:sz w:val="24"/>
          <w:szCs w:val="24"/>
        </w:rPr>
        <w:t>.</w:t>
      </w:r>
      <w:r w:rsidR="00001870" w:rsidRPr="00B4360B">
        <w:rPr>
          <w:rFonts w:asciiTheme="majorHAnsi" w:eastAsiaTheme="majorEastAsia" w:hAnsiTheme="majorHAnsi" w:cstheme="majorHAnsi"/>
          <w:color w:val="000000" w:themeColor="text1"/>
          <w:sz w:val="24"/>
          <w:szCs w:val="24"/>
        </w:rPr>
        <w:t xml:space="preserve"> It’s clear that </w:t>
      </w:r>
      <w:r w:rsidR="009F5E1C" w:rsidRPr="00B4360B">
        <w:rPr>
          <w:rFonts w:asciiTheme="majorHAnsi" w:eastAsiaTheme="majorEastAsia" w:hAnsiTheme="majorHAnsi" w:cstheme="majorHAnsi"/>
          <w:color w:val="000000" w:themeColor="text1"/>
          <w:sz w:val="24"/>
          <w:szCs w:val="24"/>
        </w:rPr>
        <w:t xml:space="preserve">the </w:t>
      </w:r>
      <w:r w:rsidR="00E845B5" w:rsidRPr="00B4360B">
        <w:rPr>
          <w:rFonts w:asciiTheme="majorHAnsi" w:eastAsiaTheme="majorEastAsia" w:hAnsiTheme="majorHAnsi" w:cstheme="majorHAnsi"/>
          <w:color w:val="000000" w:themeColor="text1"/>
          <w:sz w:val="24"/>
          <w:szCs w:val="24"/>
        </w:rPr>
        <w:t>Council</w:t>
      </w:r>
      <w:r w:rsidR="009F5E1C" w:rsidRPr="00B4360B">
        <w:rPr>
          <w:rFonts w:asciiTheme="majorHAnsi" w:eastAsiaTheme="majorEastAsia" w:hAnsiTheme="majorHAnsi" w:cstheme="majorHAnsi"/>
          <w:color w:val="000000" w:themeColor="text1"/>
          <w:sz w:val="24"/>
          <w:szCs w:val="24"/>
        </w:rPr>
        <w:t xml:space="preserve"> is not able to deliver on </w:t>
      </w:r>
      <w:r w:rsidR="00FE0BB2" w:rsidRPr="00B4360B">
        <w:rPr>
          <w:rFonts w:asciiTheme="majorHAnsi" w:eastAsiaTheme="majorEastAsia" w:hAnsiTheme="majorHAnsi" w:cstheme="majorHAnsi"/>
          <w:color w:val="000000" w:themeColor="text1"/>
          <w:sz w:val="24"/>
          <w:szCs w:val="24"/>
        </w:rPr>
        <w:t>all</w:t>
      </w:r>
      <w:r w:rsidR="009F5E1C" w:rsidRPr="00B4360B">
        <w:rPr>
          <w:rFonts w:asciiTheme="majorHAnsi" w:eastAsiaTheme="majorEastAsia" w:hAnsiTheme="majorHAnsi" w:cstheme="majorHAnsi"/>
          <w:color w:val="000000" w:themeColor="text1"/>
          <w:sz w:val="24"/>
          <w:szCs w:val="24"/>
        </w:rPr>
        <w:t xml:space="preserve"> </w:t>
      </w:r>
      <w:r w:rsidR="004227BB" w:rsidRPr="00B4360B">
        <w:rPr>
          <w:rFonts w:asciiTheme="majorHAnsi" w:eastAsiaTheme="majorEastAsia" w:hAnsiTheme="majorHAnsi" w:cstheme="majorHAnsi"/>
          <w:color w:val="000000" w:themeColor="text1"/>
          <w:sz w:val="24"/>
          <w:szCs w:val="24"/>
        </w:rPr>
        <w:t>its</w:t>
      </w:r>
      <w:r w:rsidR="009F5E1C" w:rsidRPr="00B4360B">
        <w:rPr>
          <w:rFonts w:asciiTheme="majorHAnsi" w:eastAsiaTheme="majorEastAsia" w:hAnsiTheme="majorHAnsi" w:cstheme="majorHAnsi"/>
          <w:color w:val="000000" w:themeColor="text1"/>
          <w:sz w:val="24"/>
          <w:szCs w:val="24"/>
        </w:rPr>
        <w:t xml:space="preserve"> </w:t>
      </w:r>
      <w:r w:rsidR="00D50CB1" w:rsidRPr="00B4360B">
        <w:rPr>
          <w:rFonts w:asciiTheme="majorHAnsi" w:eastAsiaTheme="majorEastAsia" w:hAnsiTheme="majorHAnsi" w:cstheme="majorHAnsi"/>
          <w:color w:val="000000" w:themeColor="text1"/>
          <w:sz w:val="24"/>
          <w:szCs w:val="24"/>
        </w:rPr>
        <w:t>aspirations</w:t>
      </w:r>
      <w:r w:rsidR="009F5E1C" w:rsidRPr="00B4360B">
        <w:rPr>
          <w:rFonts w:asciiTheme="majorHAnsi" w:eastAsiaTheme="majorEastAsia" w:hAnsiTheme="majorHAnsi" w:cstheme="majorHAnsi"/>
          <w:color w:val="000000" w:themeColor="text1"/>
          <w:sz w:val="24"/>
          <w:szCs w:val="24"/>
        </w:rPr>
        <w:t xml:space="preserve"> without </w:t>
      </w:r>
      <w:r w:rsidR="009C7FD1" w:rsidRPr="00B4360B">
        <w:rPr>
          <w:rFonts w:asciiTheme="majorHAnsi" w:eastAsiaTheme="majorEastAsia" w:hAnsiTheme="majorHAnsi" w:cstheme="majorHAnsi"/>
          <w:color w:val="000000" w:themeColor="text1"/>
          <w:sz w:val="24"/>
          <w:szCs w:val="24"/>
        </w:rPr>
        <w:t xml:space="preserve">working in partnership. This is very much the model the </w:t>
      </w:r>
      <w:r w:rsidR="00E845B5" w:rsidRPr="00B4360B">
        <w:rPr>
          <w:rFonts w:asciiTheme="majorHAnsi" w:eastAsiaTheme="majorEastAsia" w:hAnsiTheme="majorHAnsi" w:cstheme="majorHAnsi"/>
          <w:color w:val="000000" w:themeColor="text1"/>
          <w:sz w:val="24"/>
          <w:szCs w:val="24"/>
        </w:rPr>
        <w:t>Council</w:t>
      </w:r>
      <w:r w:rsidR="009C7FD1" w:rsidRPr="00B4360B">
        <w:rPr>
          <w:rFonts w:asciiTheme="majorHAnsi" w:eastAsiaTheme="majorEastAsia" w:hAnsiTheme="majorHAnsi" w:cstheme="majorHAnsi"/>
          <w:color w:val="000000" w:themeColor="text1"/>
          <w:sz w:val="24"/>
          <w:szCs w:val="24"/>
        </w:rPr>
        <w:t xml:space="preserve"> aspires to, as Oxford is fortunate to have a thriving voluntary and community sector and </w:t>
      </w:r>
      <w:r w:rsidR="004227BB" w:rsidRPr="00B4360B">
        <w:rPr>
          <w:rFonts w:asciiTheme="majorHAnsi" w:eastAsiaTheme="majorEastAsia" w:hAnsiTheme="majorHAnsi" w:cstheme="majorHAnsi"/>
          <w:color w:val="000000" w:themeColor="text1"/>
          <w:sz w:val="24"/>
          <w:szCs w:val="24"/>
        </w:rPr>
        <w:t xml:space="preserve">the </w:t>
      </w:r>
      <w:r w:rsidR="00E845B5" w:rsidRPr="00B4360B">
        <w:rPr>
          <w:rFonts w:asciiTheme="majorHAnsi" w:eastAsiaTheme="majorEastAsia" w:hAnsiTheme="majorHAnsi" w:cstheme="majorHAnsi"/>
          <w:color w:val="000000" w:themeColor="text1"/>
          <w:sz w:val="24"/>
          <w:szCs w:val="24"/>
        </w:rPr>
        <w:t>Council</w:t>
      </w:r>
      <w:r w:rsidR="004227BB" w:rsidRPr="00B4360B">
        <w:rPr>
          <w:rFonts w:asciiTheme="majorHAnsi" w:eastAsiaTheme="majorEastAsia" w:hAnsiTheme="majorHAnsi" w:cstheme="majorHAnsi"/>
          <w:color w:val="000000" w:themeColor="text1"/>
          <w:sz w:val="24"/>
          <w:szCs w:val="24"/>
        </w:rPr>
        <w:t xml:space="preserve"> </w:t>
      </w:r>
      <w:r w:rsidR="003A5D99" w:rsidRPr="00B4360B">
        <w:rPr>
          <w:rFonts w:asciiTheme="majorHAnsi" w:eastAsiaTheme="majorEastAsia" w:hAnsiTheme="majorHAnsi" w:cstheme="majorHAnsi"/>
          <w:color w:val="000000" w:themeColor="text1"/>
          <w:sz w:val="24"/>
          <w:szCs w:val="24"/>
        </w:rPr>
        <w:t xml:space="preserve">also works in </w:t>
      </w:r>
      <w:r w:rsidR="009C7FD1" w:rsidRPr="00B4360B">
        <w:rPr>
          <w:rFonts w:asciiTheme="majorHAnsi" w:eastAsiaTheme="majorEastAsia" w:hAnsiTheme="majorHAnsi" w:cstheme="majorHAnsi"/>
          <w:color w:val="000000" w:themeColor="text1"/>
          <w:sz w:val="24"/>
          <w:szCs w:val="24"/>
        </w:rPr>
        <w:t xml:space="preserve">close collaboration with other statutory agencies including local Oxfordshire County </w:t>
      </w:r>
      <w:r w:rsidR="00E845B5" w:rsidRPr="00B4360B">
        <w:rPr>
          <w:rFonts w:asciiTheme="majorHAnsi" w:eastAsiaTheme="majorEastAsia" w:hAnsiTheme="majorHAnsi" w:cstheme="majorHAnsi"/>
          <w:color w:val="000000" w:themeColor="text1"/>
          <w:sz w:val="24"/>
          <w:szCs w:val="24"/>
        </w:rPr>
        <w:t>Council</w:t>
      </w:r>
      <w:r w:rsidR="002011FD">
        <w:rPr>
          <w:rFonts w:asciiTheme="majorHAnsi" w:eastAsiaTheme="majorEastAsia" w:hAnsiTheme="majorHAnsi" w:cstheme="majorHAnsi"/>
          <w:color w:val="000000" w:themeColor="text1"/>
          <w:sz w:val="24"/>
          <w:szCs w:val="24"/>
        </w:rPr>
        <w:t xml:space="preserve">, </w:t>
      </w:r>
      <w:r w:rsidR="002011FD" w:rsidRPr="00B4360B">
        <w:rPr>
          <w:rFonts w:asciiTheme="majorHAnsi" w:eastAsiaTheme="majorEastAsia" w:hAnsiTheme="majorHAnsi" w:cstheme="majorHAnsi"/>
          <w:color w:val="000000" w:themeColor="text1"/>
          <w:sz w:val="24"/>
          <w:szCs w:val="24"/>
        </w:rPr>
        <w:t xml:space="preserve">District Councils, </w:t>
      </w:r>
      <w:r w:rsidR="009C7FD1" w:rsidRPr="00B4360B">
        <w:rPr>
          <w:rFonts w:asciiTheme="majorHAnsi" w:eastAsiaTheme="majorEastAsia" w:hAnsiTheme="majorHAnsi" w:cstheme="majorHAnsi"/>
          <w:color w:val="000000" w:themeColor="text1"/>
          <w:sz w:val="24"/>
          <w:szCs w:val="24"/>
        </w:rPr>
        <w:t>and other partners such as the NHS</w:t>
      </w:r>
      <w:r w:rsidR="00507623" w:rsidRPr="00B4360B">
        <w:rPr>
          <w:rFonts w:asciiTheme="majorHAnsi" w:eastAsiaTheme="majorEastAsia" w:hAnsiTheme="majorHAnsi" w:cstheme="majorHAnsi"/>
          <w:color w:val="000000" w:themeColor="text1"/>
          <w:sz w:val="24"/>
          <w:szCs w:val="24"/>
        </w:rPr>
        <w:t xml:space="preserve"> via the Oxfordshire Migration Partnership</w:t>
      </w:r>
      <w:r w:rsidR="00834E98" w:rsidRPr="00B4360B">
        <w:rPr>
          <w:rFonts w:asciiTheme="majorHAnsi" w:eastAsiaTheme="majorEastAsia" w:hAnsiTheme="majorHAnsi" w:cstheme="majorHAnsi"/>
          <w:color w:val="000000" w:themeColor="text1"/>
          <w:sz w:val="24"/>
          <w:szCs w:val="24"/>
        </w:rPr>
        <w:t>.</w:t>
      </w:r>
    </w:p>
    <w:p w14:paraId="5A05D20F" w14:textId="70097314" w:rsidR="00824AED" w:rsidRPr="00323FFC" w:rsidRDefault="00383B76" w:rsidP="00492713">
      <w:pPr>
        <w:spacing w:before="180" w:after="360" w:line="240" w:lineRule="auto"/>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Partnership</w:t>
      </w:r>
      <w:r w:rsidR="00507623" w:rsidRPr="00323FFC">
        <w:rPr>
          <w:rFonts w:asciiTheme="majorHAnsi" w:eastAsiaTheme="majorEastAsia" w:hAnsiTheme="majorHAnsi" w:cstheme="majorHAnsi"/>
          <w:color w:val="000000" w:themeColor="text1"/>
          <w:sz w:val="24"/>
          <w:szCs w:val="24"/>
        </w:rPr>
        <w:t xml:space="preserve"> work via the Oxfordshire Migration Partnership has increased </w:t>
      </w:r>
      <w:r w:rsidR="00DC45D4" w:rsidRPr="00323FFC">
        <w:rPr>
          <w:rFonts w:asciiTheme="majorHAnsi" w:eastAsiaTheme="majorEastAsia" w:hAnsiTheme="majorHAnsi" w:cstheme="majorHAnsi"/>
          <w:color w:val="000000" w:themeColor="text1"/>
          <w:sz w:val="24"/>
          <w:szCs w:val="24"/>
        </w:rPr>
        <w:t xml:space="preserve">the level of inter-agency working </w:t>
      </w:r>
      <w:r w:rsidR="00D50CB1" w:rsidRPr="00323FFC">
        <w:rPr>
          <w:rFonts w:asciiTheme="majorHAnsi" w:eastAsiaTheme="majorEastAsia" w:hAnsiTheme="majorHAnsi" w:cstheme="majorHAnsi"/>
          <w:color w:val="000000" w:themeColor="text1"/>
          <w:sz w:val="24"/>
          <w:szCs w:val="24"/>
        </w:rPr>
        <w:t xml:space="preserve">and allowed a more co-ordinated response to tackle emerging issues related to migration within Oxfordshire. </w:t>
      </w:r>
      <w:r w:rsidR="001A5897" w:rsidRPr="00323FFC">
        <w:rPr>
          <w:rFonts w:asciiTheme="majorHAnsi" w:eastAsiaTheme="majorEastAsia" w:hAnsiTheme="majorHAnsi" w:cstheme="majorHAnsi"/>
          <w:color w:val="000000" w:themeColor="text1"/>
          <w:sz w:val="24"/>
          <w:szCs w:val="24"/>
        </w:rPr>
        <w:t xml:space="preserve">The </w:t>
      </w:r>
      <w:r w:rsidR="00E845B5" w:rsidRPr="00323FFC">
        <w:rPr>
          <w:rFonts w:asciiTheme="majorHAnsi" w:eastAsiaTheme="majorEastAsia" w:hAnsiTheme="majorHAnsi" w:cstheme="majorHAnsi"/>
          <w:color w:val="000000" w:themeColor="text1"/>
          <w:sz w:val="24"/>
          <w:szCs w:val="24"/>
        </w:rPr>
        <w:t>Council</w:t>
      </w:r>
      <w:r w:rsidR="001A5897" w:rsidRPr="00323FFC">
        <w:rPr>
          <w:rFonts w:asciiTheme="majorHAnsi" w:eastAsiaTheme="majorEastAsia" w:hAnsiTheme="majorHAnsi" w:cstheme="majorHAnsi"/>
          <w:color w:val="000000" w:themeColor="text1"/>
          <w:sz w:val="24"/>
          <w:szCs w:val="24"/>
        </w:rPr>
        <w:t xml:space="preserve"> is keen to work in partnership with </w:t>
      </w:r>
      <w:r w:rsidR="004267E2">
        <w:rPr>
          <w:rFonts w:asciiTheme="majorHAnsi" w:eastAsiaTheme="majorEastAsia" w:hAnsiTheme="majorHAnsi" w:cstheme="majorHAnsi"/>
          <w:color w:val="000000" w:themeColor="text1"/>
          <w:sz w:val="24"/>
          <w:szCs w:val="24"/>
        </w:rPr>
        <w:t xml:space="preserve">other agencies such as </w:t>
      </w:r>
      <w:r w:rsidR="001A5897" w:rsidRPr="00323FFC">
        <w:rPr>
          <w:rFonts w:asciiTheme="majorHAnsi" w:eastAsiaTheme="majorEastAsia" w:hAnsiTheme="majorHAnsi" w:cstheme="majorHAnsi"/>
          <w:color w:val="000000" w:themeColor="text1"/>
          <w:sz w:val="24"/>
          <w:szCs w:val="24"/>
        </w:rPr>
        <w:t xml:space="preserve">Oxfordshire County </w:t>
      </w:r>
      <w:r w:rsidR="00E845B5" w:rsidRPr="00323FFC">
        <w:rPr>
          <w:rFonts w:asciiTheme="majorHAnsi" w:eastAsiaTheme="majorEastAsia" w:hAnsiTheme="majorHAnsi" w:cstheme="majorHAnsi"/>
          <w:color w:val="000000" w:themeColor="text1"/>
          <w:sz w:val="24"/>
          <w:szCs w:val="24"/>
        </w:rPr>
        <w:t>Council</w:t>
      </w:r>
      <w:r w:rsidR="001A5897" w:rsidRPr="00323FFC">
        <w:rPr>
          <w:rFonts w:asciiTheme="majorHAnsi" w:eastAsiaTheme="majorEastAsia" w:hAnsiTheme="majorHAnsi" w:cstheme="majorHAnsi"/>
          <w:color w:val="000000" w:themeColor="text1"/>
          <w:sz w:val="24"/>
          <w:szCs w:val="24"/>
        </w:rPr>
        <w:t xml:space="preserve"> who have passed a </w:t>
      </w:r>
      <w:r w:rsidR="00E845B5" w:rsidRPr="00323FFC">
        <w:rPr>
          <w:rFonts w:asciiTheme="majorHAnsi" w:eastAsiaTheme="majorEastAsia" w:hAnsiTheme="majorHAnsi" w:cstheme="majorHAnsi"/>
          <w:color w:val="000000" w:themeColor="text1"/>
          <w:sz w:val="24"/>
          <w:szCs w:val="24"/>
        </w:rPr>
        <w:t>Council</w:t>
      </w:r>
      <w:r w:rsidR="001C71B1" w:rsidRPr="00323FFC">
        <w:rPr>
          <w:rFonts w:asciiTheme="majorHAnsi" w:eastAsiaTheme="majorEastAsia" w:hAnsiTheme="majorHAnsi" w:cstheme="majorHAnsi"/>
          <w:color w:val="000000" w:themeColor="text1"/>
          <w:sz w:val="24"/>
          <w:szCs w:val="24"/>
        </w:rPr>
        <w:t xml:space="preserve"> motion to become an accredited Local Authority of Sanctuary </w:t>
      </w:r>
      <w:r w:rsidR="003669BA" w:rsidRPr="00323FFC">
        <w:rPr>
          <w:rFonts w:asciiTheme="majorHAnsi" w:eastAsiaTheme="majorEastAsia" w:hAnsiTheme="majorHAnsi" w:cstheme="majorHAnsi"/>
          <w:color w:val="000000" w:themeColor="text1"/>
          <w:sz w:val="24"/>
          <w:szCs w:val="24"/>
        </w:rPr>
        <w:t xml:space="preserve">and lead on co-ordination for the Oxfordshire Migration Partnership. </w:t>
      </w:r>
    </w:p>
    <w:p w14:paraId="450265D1" w14:textId="48C5ED76" w:rsidR="002A7614" w:rsidRPr="00CF0F6A" w:rsidRDefault="00CF0F6A" w:rsidP="00CF0F6A">
      <w:pPr>
        <w:spacing w:before="180" w:after="360" w:line="240" w:lineRule="auto"/>
        <w:rPr>
          <w:rFonts w:asciiTheme="majorHAnsi" w:eastAsiaTheme="majorEastAsia" w:hAnsiTheme="majorHAnsi" w:cstheme="majorHAnsi"/>
          <w:color w:val="000000" w:themeColor="text1"/>
          <w:sz w:val="24"/>
          <w:szCs w:val="24"/>
        </w:rPr>
      </w:pPr>
      <w:r>
        <w:rPr>
          <w:rFonts w:asciiTheme="majorHAnsi" w:eastAsiaTheme="majorEastAsia" w:hAnsiTheme="majorHAnsi" w:cstheme="majorHAnsi"/>
          <w:color w:val="000000" w:themeColor="text1"/>
          <w:sz w:val="24"/>
          <w:szCs w:val="24"/>
        </w:rPr>
        <w:t>S</w:t>
      </w:r>
      <w:r w:rsidR="003136A9" w:rsidRPr="00203ABD">
        <w:rPr>
          <w:rFonts w:asciiTheme="majorHAnsi" w:hAnsiTheme="majorHAnsi" w:cstheme="majorHAnsi"/>
          <w:color w:val="000000" w:themeColor="text1"/>
          <w:sz w:val="24"/>
          <w:szCs w:val="24"/>
        </w:rPr>
        <w:t>trong partnerships with different organisations like Asylum Welcome, Refugee Resource, Aspire Oxford and Connection Support</w:t>
      </w:r>
      <w:r w:rsidR="004A271D">
        <w:rPr>
          <w:rFonts w:asciiTheme="majorHAnsi" w:hAnsiTheme="majorHAnsi" w:cstheme="majorHAnsi"/>
          <w:color w:val="000000" w:themeColor="text1"/>
          <w:sz w:val="24"/>
          <w:szCs w:val="24"/>
        </w:rPr>
        <w:t xml:space="preserve"> and other community groups</w:t>
      </w:r>
      <w:r w:rsidR="003136A9" w:rsidRPr="00203ABD">
        <w:rPr>
          <w:rFonts w:asciiTheme="majorHAnsi" w:hAnsiTheme="majorHAnsi" w:cstheme="majorHAnsi"/>
          <w:color w:val="000000" w:themeColor="text1"/>
          <w:sz w:val="24"/>
          <w:szCs w:val="24"/>
        </w:rPr>
        <w:t xml:space="preserve">, have helped Oxford </w:t>
      </w:r>
      <w:r w:rsidR="00E845B5" w:rsidRPr="00203ABD">
        <w:rPr>
          <w:rFonts w:asciiTheme="majorHAnsi" w:hAnsiTheme="majorHAnsi" w:cstheme="majorHAnsi"/>
          <w:color w:val="000000" w:themeColor="text1"/>
          <w:sz w:val="24"/>
          <w:szCs w:val="24"/>
        </w:rPr>
        <w:t>City</w:t>
      </w:r>
      <w:r w:rsidR="003136A9" w:rsidRPr="00203ABD">
        <w:rPr>
          <w:rFonts w:asciiTheme="majorHAnsi" w:hAnsiTheme="majorHAnsi" w:cstheme="majorHAnsi"/>
          <w:color w:val="000000" w:themeColor="text1"/>
          <w:sz w:val="24"/>
          <w:szCs w:val="24"/>
        </w:rPr>
        <w:t xml:space="preserve"> </w:t>
      </w:r>
      <w:r w:rsidR="00E845B5" w:rsidRPr="00203ABD">
        <w:rPr>
          <w:rFonts w:asciiTheme="majorHAnsi" w:hAnsiTheme="majorHAnsi" w:cstheme="majorHAnsi"/>
          <w:color w:val="000000" w:themeColor="text1"/>
          <w:sz w:val="24"/>
          <w:szCs w:val="24"/>
        </w:rPr>
        <w:t>Council</w:t>
      </w:r>
      <w:r w:rsidR="003136A9" w:rsidRPr="00203ABD">
        <w:rPr>
          <w:rFonts w:asciiTheme="majorHAnsi" w:hAnsiTheme="majorHAnsi" w:cstheme="majorHAnsi"/>
          <w:color w:val="000000" w:themeColor="text1"/>
          <w:sz w:val="24"/>
          <w:szCs w:val="24"/>
        </w:rPr>
        <w:t xml:space="preserve"> widen our impact</w:t>
      </w:r>
      <w:r w:rsidR="00EB55ED" w:rsidRPr="00203ABD">
        <w:rPr>
          <w:rFonts w:asciiTheme="majorHAnsi" w:hAnsiTheme="majorHAnsi" w:cstheme="majorHAnsi"/>
          <w:color w:val="000000" w:themeColor="text1"/>
          <w:sz w:val="24"/>
          <w:szCs w:val="24"/>
        </w:rPr>
        <w:t xml:space="preserve"> and </w:t>
      </w:r>
      <w:r w:rsidR="00354CEC" w:rsidRPr="00203ABD">
        <w:rPr>
          <w:rFonts w:asciiTheme="majorHAnsi" w:hAnsiTheme="majorHAnsi" w:cstheme="majorHAnsi"/>
          <w:color w:val="000000" w:themeColor="text1"/>
          <w:sz w:val="24"/>
          <w:szCs w:val="24"/>
        </w:rPr>
        <w:t>work together on new and innovative</w:t>
      </w:r>
      <w:r w:rsidR="00A01116" w:rsidRPr="00203ABD">
        <w:rPr>
          <w:rFonts w:asciiTheme="majorHAnsi" w:hAnsiTheme="majorHAnsi" w:cstheme="majorHAnsi"/>
          <w:color w:val="000000" w:themeColor="text1"/>
          <w:sz w:val="24"/>
          <w:szCs w:val="24"/>
        </w:rPr>
        <w:t xml:space="preserve"> projects</w:t>
      </w:r>
      <w:r w:rsidR="000F7F9D" w:rsidRPr="00203ABD">
        <w:rPr>
          <w:rFonts w:asciiTheme="majorHAnsi" w:hAnsiTheme="majorHAnsi" w:cstheme="majorHAnsi"/>
          <w:color w:val="000000" w:themeColor="text1"/>
          <w:sz w:val="24"/>
          <w:szCs w:val="24"/>
        </w:rPr>
        <w:t>.</w:t>
      </w:r>
      <w:r w:rsidR="003136A9" w:rsidRPr="00203ABD">
        <w:rPr>
          <w:rFonts w:asciiTheme="majorHAnsi" w:hAnsiTheme="majorHAnsi" w:cstheme="majorHAnsi"/>
          <w:color w:val="000000" w:themeColor="text1"/>
          <w:sz w:val="24"/>
          <w:szCs w:val="24"/>
        </w:rPr>
        <w:t xml:space="preserve"> </w:t>
      </w:r>
      <w:r w:rsidR="00B94E8C" w:rsidRPr="00323FFC">
        <w:rPr>
          <w:rFonts w:asciiTheme="majorHAnsi" w:eastAsiaTheme="majorEastAsia" w:hAnsiTheme="majorHAnsi" w:cstheme="majorHAnsi"/>
          <w:color w:val="000000" w:themeColor="text1"/>
          <w:sz w:val="24"/>
          <w:szCs w:val="24"/>
        </w:rPr>
        <w:t>The</w:t>
      </w:r>
      <w:r w:rsidR="00E66C1E" w:rsidRPr="00323FFC">
        <w:rPr>
          <w:rFonts w:asciiTheme="majorHAnsi" w:eastAsiaTheme="majorEastAsia" w:hAnsiTheme="majorHAnsi" w:cstheme="majorHAnsi"/>
          <w:color w:val="000000" w:themeColor="text1"/>
          <w:sz w:val="24"/>
          <w:szCs w:val="24"/>
        </w:rPr>
        <w:t xml:space="preserve"> action plan embedded within this framework identifies key actions for the </w:t>
      </w:r>
      <w:r w:rsidR="00E845B5" w:rsidRPr="00323FFC">
        <w:rPr>
          <w:rFonts w:asciiTheme="majorHAnsi" w:eastAsiaTheme="majorEastAsia" w:hAnsiTheme="majorHAnsi" w:cstheme="majorHAnsi"/>
          <w:color w:val="000000" w:themeColor="text1"/>
          <w:sz w:val="24"/>
          <w:szCs w:val="24"/>
        </w:rPr>
        <w:t>Council</w:t>
      </w:r>
      <w:r w:rsidR="00E66C1E" w:rsidRPr="00323FFC">
        <w:rPr>
          <w:rFonts w:asciiTheme="majorHAnsi" w:eastAsiaTheme="majorEastAsia" w:hAnsiTheme="majorHAnsi" w:cstheme="majorHAnsi"/>
          <w:color w:val="000000" w:themeColor="text1"/>
          <w:sz w:val="24"/>
          <w:szCs w:val="24"/>
        </w:rPr>
        <w:t xml:space="preserve">, </w:t>
      </w:r>
      <w:r w:rsidR="00A02A4D" w:rsidRPr="00323FFC">
        <w:rPr>
          <w:rFonts w:asciiTheme="majorHAnsi" w:eastAsiaTheme="majorEastAsia" w:hAnsiTheme="majorHAnsi" w:cstheme="majorHAnsi"/>
          <w:color w:val="000000" w:themeColor="text1"/>
          <w:sz w:val="24"/>
          <w:szCs w:val="24"/>
        </w:rPr>
        <w:t xml:space="preserve">other statutory </w:t>
      </w:r>
      <w:proofErr w:type="gramStart"/>
      <w:r w:rsidR="00A02A4D" w:rsidRPr="00323FFC">
        <w:rPr>
          <w:rFonts w:asciiTheme="majorHAnsi" w:eastAsiaTheme="majorEastAsia" w:hAnsiTheme="majorHAnsi" w:cstheme="majorHAnsi"/>
          <w:color w:val="000000" w:themeColor="text1"/>
          <w:sz w:val="24"/>
          <w:szCs w:val="24"/>
        </w:rPr>
        <w:t>agencies</w:t>
      </w:r>
      <w:proofErr w:type="gramEnd"/>
      <w:r w:rsidR="00A02A4D" w:rsidRPr="00323FFC">
        <w:rPr>
          <w:rFonts w:asciiTheme="majorHAnsi" w:eastAsiaTheme="majorEastAsia" w:hAnsiTheme="majorHAnsi" w:cstheme="majorHAnsi"/>
          <w:color w:val="000000" w:themeColor="text1"/>
          <w:sz w:val="24"/>
          <w:szCs w:val="24"/>
        </w:rPr>
        <w:t xml:space="preserve"> and the voluntary and community sector. It has been developed in partnership and reflects the </w:t>
      </w:r>
      <w:r w:rsidR="007A1F66" w:rsidRPr="00323FFC">
        <w:rPr>
          <w:rFonts w:asciiTheme="majorHAnsi" w:eastAsiaTheme="majorEastAsia" w:hAnsiTheme="majorHAnsi" w:cstheme="majorHAnsi"/>
          <w:color w:val="000000" w:themeColor="text1"/>
          <w:sz w:val="24"/>
          <w:szCs w:val="24"/>
        </w:rPr>
        <w:t xml:space="preserve">understanding that better outcomes will be achieved if we work </w:t>
      </w:r>
      <w:r w:rsidR="00A0019F" w:rsidRPr="00323FFC">
        <w:rPr>
          <w:rFonts w:asciiTheme="majorHAnsi" w:eastAsiaTheme="majorEastAsia" w:hAnsiTheme="majorHAnsi" w:cstheme="majorHAnsi"/>
          <w:color w:val="000000" w:themeColor="text1"/>
          <w:sz w:val="24"/>
          <w:szCs w:val="24"/>
        </w:rPr>
        <w:t>together to pool resources</w:t>
      </w:r>
      <w:r w:rsidR="00C17DE7" w:rsidRPr="00323FFC">
        <w:rPr>
          <w:rFonts w:asciiTheme="majorHAnsi" w:eastAsiaTheme="majorEastAsia" w:hAnsiTheme="majorHAnsi" w:cstheme="majorHAnsi"/>
          <w:color w:val="000000" w:themeColor="text1"/>
          <w:sz w:val="24"/>
          <w:szCs w:val="24"/>
        </w:rPr>
        <w:t xml:space="preserve">, </w:t>
      </w:r>
      <w:r w:rsidR="00947EDE" w:rsidRPr="00323FFC">
        <w:rPr>
          <w:rFonts w:asciiTheme="majorHAnsi" w:eastAsiaTheme="majorEastAsia" w:hAnsiTheme="majorHAnsi" w:cstheme="majorHAnsi"/>
          <w:color w:val="000000" w:themeColor="text1"/>
          <w:sz w:val="24"/>
          <w:szCs w:val="24"/>
        </w:rPr>
        <w:t>knowledge,</w:t>
      </w:r>
      <w:r w:rsidR="00C17DE7" w:rsidRPr="00323FFC">
        <w:rPr>
          <w:rFonts w:asciiTheme="majorHAnsi" w:eastAsiaTheme="majorEastAsia" w:hAnsiTheme="majorHAnsi" w:cstheme="majorHAnsi"/>
          <w:color w:val="000000" w:themeColor="text1"/>
          <w:sz w:val="24"/>
          <w:szCs w:val="24"/>
        </w:rPr>
        <w:t xml:space="preserve"> and expertise.</w:t>
      </w:r>
      <w:r w:rsidR="0083741D" w:rsidRPr="00203ABD">
        <w:rPr>
          <w:rFonts w:asciiTheme="majorHAnsi" w:hAnsiTheme="majorHAnsi" w:cstheme="majorHAnsi"/>
          <w:noProof/>
          <w:color w:val="000000" w:themeColor="text1"/>
          <w:sz w:val="24"/>
          <w:szCs w:val="24"/>
        </w:rPr>
        <w:drawing>
          <wp:anchor distT="0" distB="0" distL="114300" distR="114300" simplePos="0" relativeHeight="251658244" behindDoc="0" locked="0" layoutInCell="1" allowOverlap="1" wp14:anchorId="7DC3817B" wp14:editId="73442F55">
            <wp:simplePos x="0" y="0"/>
            <wp:positionH relativeFrom="margin">
              <wp:align>left</wp:align>
            </wp:positionH>
            <wp:positionV relativeFrom="margin">
              <wp:posOffset>5223998</wp:posOffset>
            </wp:positionV>
            <wp:extent cx="2408555" cy="2408555"/>
            <wp:effectExtent l="0" t="0" r="0" b="0"/>
            <wp:wrapSquare wrapText="bothSides"/>
            <wp:docPr id="1028551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39551" cy="24395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42885" w14:textId="5EB3DC2C" w:rsidR="003136A9" w:rsidRPr="00323FFC" w:rsidRDefault="003136A9" w:rsidP="00492713">
      <w:pPr>
        <w:spacing w:line="240" w:lineRule="auto"/>
        <w:rPr>
          <w:rFonts w:asciiTheme="majorHAnsi" w:hAnsiTheme="majorHAnsi" w:cstheme="majorHAnsi"/>
          <w:color w:val="000000" w:themeColor="text1"/>
          <w:sz w:val="24"/>
          <w:szCs w:val="24"/>
        </w:rPr>
      </w:pPr>
      <w:r w:rsidRPr="00323FFC">
        <w:rPr>
          <w:rFonts w:asciiTheme="majorHAnsi" w:hAnsiTheme="majorHAnsi" w:cstheme="majorHAnsi"/>
          <w:color w:val="000000" w:themeColor="text1"/>
          <w:sz w:val="24"/>
          <w:szCs w:val="24"/>
        </w:rPr>
        <w:t xml:space="preserve">Based on close collaborations with lived experience organisations </w:t>
      </w:r>
      <w:r w:rsidR="00563AD1" w:rsidRPr="00323FFC">
        <w:rPr>
          <w:rFonts w:asciiTheme="majorHAnsi" w:hAnsiTheme="majorHAnsi" w:cstheme="majorHAnsi"/>
          <w:color w:val="000000" w:themeColor="text1"/>
          <w:sz w:val="24"/>
          <w:szCs w:val="24"/>
        </w:rPr>
        <w:t>the Council has</w:t>
      </w:r>
      <w:r w:rsidRPr="00323FFC">
        <w:rPr>
          <w:rFonts w:asciiTheme="majorHAnsi" w:hAnsiTheme="majorHAnsi" w:cstheme="majorHAnsi"/>
          <w:color w:val="000000" w:themeColor="text1"/>
          <w:sz w:val="24"/>
          <w:szCs w:val="24"/>
        </w:rPr>
        <w:t xml:space="preserve"> been actively involved in providing more inclusive and holistic support for </w:t>
      </w:r>
      <w:r w:rsidR="00977935">
        <w:rPr>
          <w:rFonts w:asciiTheme="majorHAnsi" w:hAnsiTheme="majorHAnsi" w:cstheme="majorHAnsi"/>
          <w:color w:val="000000" w:themeColor="text1"/>
          <w:sz w:val="24"/>
          <w:szCs w:val="24"/>
        </w:rPr>
        <w:t>people seeking sanctuary</w:t>
      </w:r>
      <w:r w:rsidRPr="00323FFC">
        <w:rPr>
          <w:rFonts w:asciiTheme="majorHAnsi" w:hAnsiTheme="majorHAnsi" w:cstheme="majorHAnsi"/>
          <w:color w:val="000000" w:themeColor="text1"/>
          <w:sz w:val="24"/>
          <w:szCs w:val="24"/>
        </w:rPr>
        <w:t xml:space="preserve">.  </w:t>
      </w:r>
      <w:r w:rsidR="00CB18E5" w:rsidRPr="00323FFC">
        <w:rPr>
          <w:rFonts w:asciiTheme="majorHAnsi" w:hAnsiTheme="majorHAnsi" w:cstheme="majorHAnsi"/>
          <w:color w:val="000000" w:themeColor="text1"/>
          <w:sz w:val="24"/>
          <w:szCs w:val="24"/>
        </w:rPr>
        <w:t xml:space="preserve">We are proud to celebrate refugee experiences </w:t>
      </w:r>
      <w:r w:rsidR="00D13A8A" w:rsidRPr="00323FFC">
        <w:rPr>
          <w:rFonts w:asciiTheme="majorHAnsi" w:hAnsiTheme="majorHAnsi" w:cstheme="majorHAnsi"/>
          <w:color w:val="000000" w:themeColor="text1"/>
          <w:sz w:val="24"/>
          <w:szCs w:val="24"/>
        </w:rPr>
        <w:t>through Refugee Week celebrations and the ann</w:t>
      </w:r>
      <w:r w:rsidR="00D75835">
        <w:rPr>
          <w:rFonts w:asciiTheme="majorHAnsi" w:hAnsiTheme="majorHAnsi" w:cstheme="majorHAnsi"/>
          <w:color w:val="000000" w:themeColor="text1"/>
          <w:sz w:val="24"/>
          <w:szCs w:val="24"/>
        </w:rPr>
        <w:t>u</w:t>
      </w:r>
      <w:r w:rsidR="00D13A8A" w:rsidRPr="00323FFC">
        <w:rPr>
          <w:rFonts w:asciiTheme="majorHAnsi" w:hAnsiTheme="majorHAnsi" w:cstheme="majorHAnsi"/>
          <w:color w:val="000000" w:themeColor="text1"/>
          <w:sz w:val="24"/>
          <w:szCs w:val="24"/>
        </w:rPr>
        <w:t>al Sanctuary Fair.</w:t>
      </w:r>
      <w:r w:rsidR="00525729">
        <w:rPr>
          <w:rFonts w:asciiTheme="majorHAnsi" w:hAnsiTheme="majorHAnsi" w:cstheme="majorHAnsi"/>
          <w:color w:val="000000" w:themeColor="text1"/>
          <w:sz w:val="24"/>
          <w:szCs w:val="24"/>
        </w:rPr>
        <w:t xml:space="preserve"> </w:t>
      </w:r>
      <w:r w:rsidRPr="00323FFC">
        <w:rPr>
          <w:rFonts w:asciiTheme="majorHAnsi" w:hAnsiTheme="majorHAnsi" w:cstheme="majorHAnsi"/>
          <w:color w:val="000000" w:themeColor="text1"/>
          <w:sz w:val="24"/>
          <w:szCs w:val="24"/>
        </w:rPr>
        <w:t>So, while we aim to do better with regards to our statutory duty, our overall approach and plan is to go beyond business</w:t>
      </w:r>
      <w:r w:rsidR="007A44AC" w:rsidRPr="00323FFC">
        <w:rPr>
          <w:rFonts w:asciiTheme="majorHAnsi" w:hAnsiTheme="majorHAnsi" w:cstheme="majorHAnsi"/>
          <w:color w:val="000000" w:themeColor="text1"/>
          <w:sz w:val="24"/>
          <w:szCs w:val="24"/>
        </w:rPr>
        <w:t xml:space="preserve"> as usual</w:t>
      </w:r>
      <w:r w:rsidRPr="00323FFC">
        <w:rPr>
          <w:rFonts w:asciiTheme="majorHAnsi" w:hAnsiTheme="majorHAnsi" w:cstheme="majorHAnsi"/>
          <w:color w:val="000000" w:themeColor="text1"/>
          <w:sz w:val="24"/>
          <w:szCs w:val="24"/>
        </w:rPr>
        <w:t>.</w:t>
      </w:r>
    </w:p>
    <w:p w14:paraId="15D4A217" w14:textId="5B3AE62D" w:rsidR="00E630D8" w:rsidRPr="00323FFC" w:rsidRDefault="001012E6" w:rsidP="00492713">
      <w:pPr>
        <w:spacing w:line="240" w:lineRule="auto"/>
        <w:rPr>
          <w:rStyle w:val="normaltextrun"/>
          <w:rFonts w:asciiTheme="majorHAnsi" w:hAnsiTheme="majorHAnsi" w:cstheme="majorHAnsi"/>
          <w:color w:val="000000" w:themeColor="text1"/>
          <w:sz w:val="24"/>
          <w:szCs w:val="24"/>
        </w:rPr>
      </w:pPr>
      <w:r>
        <w:rPr>
          <w:rFonts w:asciiTheme="majorHAnsi" w:eastAsiaTheme="majorEastAsia" w:hAnsiTheme="majorHAnsi" w:cstheme="majorHAnsi"/>
          <w:color w:val="000000" w:themeColor="text1"/>
          <w:sz w:val="24"/>
          <w:szCs w:val="24"/>
        </w:rPr>
        <w:t xml:space="preserve">The Council will continue to </w:t>
      </w:r>
      <w:r w:rsidR="007A1F66" w:rsidRPr="00323FFC">
        <w:rPr>
          <w:rFonts w:asciiTheme="majorHAnsi" w:eastAsiaTheme="majorEastAsia" w:hAnsiTheme="majorHAnsi" w:cstheme="majorHAnsi"/>
          <w:color w:val="000000" w:themeColor="text1"/>
          <w:sz w:val="24"/>
          <w:szCs w:val="24"/>
        </w:rPr>
        <w:t xml:space="preserve">show </w:t>
      </w:r>
      <w:r w:rsidR="00816812" w:rsidRPr="00323FFC">
        <w:rPr>
          <w:rFonts w:asciiTheme="majorHAnsi" w:eastAsiaTheme="majorEastAsia" w:hAnsiTheme="majorHAnsi" w:cstheme="majorHAnsi"/>
          <w:color w:val="000000" w:themeColor="text1"/>
          <w:sz w:val="24"/>
          <w:szCs w:val="24"/>
        </w:rPr>
        <w:t>leadership</w:t>
      </w:r>
      <w:r w:rsidR="0031158D" w:rsidRPr="00323FFC">
        <w:rPr>
          <w:rFonts w:asciiTheme="majorHAnsi" w:eastAsiaTheme="majorEastAsia" w:hAnsiTheme="majorHAnsi" w:cstheme="majorHAnsi"/>
          <w:color w:val="000000" w:themeColor="text1"/>
          <w:sz w:val="24"/>
          <w:szCs w:val="24"/>
        </w:rPr>
        <w:t xml:space="preserve"> </w:t>
      </w:r>
      <w:r w:rsidR="004D4A0B">
        <w:rPr>
          <w:rFonts w:asciiTheme="majorHAnsi" w:eastAsiaTheme="majorEastAsia" w:hAnsiTheme="majorHAnsi" w:cstheme="majorHAnsi"/>
          <w:color w:val="000000" w:themeColor="text1"/>
          <w:sz w:val="24"/>
          <w:szCs w:val="24"/>
        </w:rPr>
        <w:t>by using grant funding to invest in staffing and new projects to support people seeking sanctuary. Alongside the Council’s operational role</w:t>
      </w:r>
      <w:r w:rsidR="002E1D0F">
        <w:rPr>
          <w:rFonts w:asciiTheme="majorHAnsi" w:eastAsiaTheme="majorEastAsia" w:hAnsiTheme="majorHAnsi" w:cstheme="majorHAnsi"/>
          <w:color w:val="000000" w:themeColor="text1"/>
          <w:sz w:val="24"/>
          <w:szCs w:val="24"/>
        </w:rPr>
        <w:t xml:space="preserve">, Officers will also </w:t>
      </w:r>
      <w:r w:rsidR="0031158D" w:rsidRPr="00323FFC">
        <w:rPr>
          <w:rFonts w:asciiTheme="majorHAnsi" w:eastAsiaTheme="majorEastAsia" w:hAnsiTheme="majorHAnsi" w:cstheme="majorHAnsi"/>
          <w:color w:val="000000" w:themeColor="text1"/>
          <w:sz w:val="24"/>
          <w:szCs w:val="24"/>
        </w:rPr>
        <w:t xml:space="preserve">advocate for a fair funding settlement </w:t>
      </w:r>
      <w:r w:rsidR="00510E5B">
        <w:rPr>
          <w:rFonts w:asciiTheme="majorHAnsi" w:eastAsiaTheme="majorEastAsia" w:hAnsiTheme="majorHAnsi" w:cstheme="majorHAnsi"/>
          <w:color w:val="000000" w:themeColor="text1"/>
          <w:sz w:val="24"/>
          <w:szCs w:val="24"/>
        </w:rPr>
        <w:t>from central government</w:t>
      </w:r>
      <w:r>
        <w:rPr>
          <w:rFonts w:asciiTheme="majorHAnsi" w:eastAsiaTheme="majorEastAsia" w:hAnsiTheme="majorHAnsi" w:cstheme="majorHAnsi"/>
          <w:color w:val="000000" w:themeColor="text1"/>
          <w:sz w:val="24"/>
          <w:szCs w:val="24"/>
        </w:rPr>
        <w:t xml:space="preserve"> </w:t>
      </w:r>
      <w:r w:rsidR="009861B4" w:rsidRPr="00323FFC">
        <w:rPr>
          <w:rFonts w:asciiTheme="majorHAnsi" w:eastAsiaTheme="majorEastAsia" w:hAnsiTheme="majorHAnsi" w:cstheme="majorHAnsi"/>
          <w:color w:val="000000" w:themeColor="text1"/>
          <w:sz w:val="24"/>
          <w:szCs w:val="24"/>
        </w:rPr>
        <w:t>and</w:t>
      </w:r>
      <w:r w:rsidR="0031158D" w:rsidRPr="00323FFC">
        <w:rPr>
          <w:rFonts w:asciiTheme="majorHAnsi" w:eastAsiaTheme="majorEastAsia" w:hAnsiTheme="majorHAnsi" w:cstheme="majorHAnsi"/>
          <w:color w:val="000000" w:themeColor="text1"/>
          <w:sz w:val="24"/>
          <w:szCs w:val="24"/>
        </w:rPr>
        <w:t xml:space="preserve"> </w:t>
      </w:r>
      <w:r>
        <w:rPr>
          <w:rFonts w:asciiTheme="majorHAnsi" w:eastAsiaTheme="majorEastAsia" w:hAnsiTheme="majorHAnsi" w:cstheme="majorHAnsi"/>
          <w:color w:val="000000" w:themeColor="text1"/>
          <w:sz w:val="24"/>
          <w:szCs w:val="24"/>
        </w:rPr>
        <w:t xml:space="preserve">seek to </w:t>
      </w:r>
      <w:r w:rsidR="00816812" w:rsidRPr="00323FFC">
        <w:rPr>
          <w:rFonts w:asciiTheme="majorHAnsi" w:eastAsiaTheme="majorEastAsia" w:hAnsiTheme="majorHAnsi" w:cstheme="majorHAnsi"/>
          <w:color w:val="000000" w:themeColor="text1"/>
          <w:sz w:val="24"/>
          <w:szCs w:val="24"/>
        </w:rPr>
        <w:t xml:space="preserve">influence the direction of national policy. </w:t>
      </w:r>
    </w:p>
    <w:p w14:paraId="360910F0" w14:textId="343A2C13" w:rsidR="00D13A8A" w:rsidRDefault="00CA24DA" w:rsidP="002D4779">
      <w:pPr>
        <w:spacing w:before="180" w:after="360" w:line="240" w:lineRule="auto"/>
        <w:rPr>
          <w:rStyle w:val="normaltextrun"/>
          <w:rFonts w:asciiTheme="majorHAnsi" w:hAnsiTheme="majorHAnsi" w:cstheme="majorHAnsi"/>
          <w:color w:val="000000" w:themeColor="text1"/>
          <w:sz w:val="24"/>
          <w:szCs w:val="24"/>
        </w:rPr>
      </w:pPr>
      <w:r w:rsidRPr="00323FFC">
        <w:rPr>
          <w:rStyle w:val="normaltextrun"/>
          <w:rFonts w:asciiTheme="majorHAnsi" w:hAnsiTheme="majorHAnsi" w:cstheme="majorHAnsi"/>
          <w:color w:val="000000" w:themeColor="text1"/>
          <w:sz w:val="24"/>
          <w:szCs w:val="24"/>
        </w:rPr>
        <w:t xml:space="preserve">Accountability for this action plan is important and Officers will be reporting back to </w:t>
      </w:r>
      <w:r w:rsidR="007820DC" w:rsidRPr="00323FFC">
        <w:rPr>
          <w:rStyle w:val="normaltextrun"/>
          <w:rFonts w:asciiTheme="majorHAnsi" w:hAnsiTheme="majorHAnsi" w:cstheme="majorHAnsi"/>
          <w:color w:val="000000" w:themeColor="text1"/>
          <w:sz w:val="24"/>
          <w:szCs w:val="24"/>
        </w:rPr>
        <w:t xml:space="preserve">Oxford </w:t>
      </w:r>
      <w:r w:rsidR="00E845B5" w:rsidRPr="00323FFC">
        <w:rPr>
          <w:rStyle w:val="normaltextrun"/>
          <w:rFonts w:asciiTheme="majorHAnsi" w:hAnsiTheme="majorHAnsi" w:cstheme="majorHAnsi"/>
          <w:color w:val="000000" w:themeColor="text1"/>
          <w:sz w:val="24"/>
          <w:szCs w:val="24"/>
        </w:rPr>
        <w:t>City</w:t>
      </w:r>
      <w:r w:rsidR="007820DC" w:rsidRPr="00323FFC">
        <w:rPr>
          <w:rStyle w:val="normaltextrun"/>
          <w:rFonts w:asciiTheme="majorHAnsi" w:hAnsiTheme="majorHAnsi" w:cstheme="majorHAnsi"/>
          <w:color w:val="000000" w:themeColor="text1"/>
          <w:sz w:val="24"/>
          <w:szCs w:val="24"/>
        </w:rPr>
        <w:t xml:space="preserve"> </w:t>
      </w:r>
      <w:r w:rsidR="00E845B5" w:rsidRPr="00323FFC">
        <w:rPr>
          <w:rStyle w:val="normaltextrun"/>
          <w:rFonts w:asciiTheme="majorHAnsi" w:hAnsiTheme="majorHAnsi" w:cstheme="majorHAnsi"/>
          <w:color w:val="000000" w:themeColor="text1"/>
          <w:sz w:val="24"/>
          <w:szCs w:val="24"/>
        </w:rPr>
        <w:t>Council</w:t>
      </w:r>
      <w:r w:rsidR="007820DC" w:rsidRPr="00323FFC">
        <w:rPr>
          <w:rStyle w:val="normaltextrun"/>
          <w:rFonts w:asciiTheme="majorHAnsi" w:hAnsiTheme="majorHAnsi" w:cstheme="majorHAnsi"/>
          <w:color w:val="000000" w:themeColor="text1"/>
          <w:sz w:val="24"/>
          <w:szCs w:val="24"/>
        </w:rPr>
        <w:t xml:space="preserve"> </w:t>
      </w:r>
      <w:r w:rsidR="5D5D0115" w:rsidRPr="00323FFC">
        <w:rPr>
          <w:rStyle w:val="normaltextrun"/>
          <w:rFonts w:asciiTheme="majorHAnsi" w:hAnsiTheme="majorHAnsi" w:cstheme="majorHAnsi"/>
          <w:color w:val="000000" w:themeColor="text1"/>
          <w:sz w:val="24"/>
          <w:szCs w:val="24"/>
        </w:rPr>
        <w:t>C</w:t>
      </w:r>
      <w:r w:rsidRPr="00323FFC">
        <w:rPr>
          <w:rStyle w:val="normaltextrun"/>
          <w:rFonts w:asciiTheme="majorHAnsi" w:hAnsiTheme="majorHAnsi" w:cstheme="majorHAnsi"/>
          <w:color w:val="000000" w:themeColor="text1"/>
          <w:sz w:val="24"/>
          <w:szCs w:val="24"/>
        </w:rPr>
        <w:t>abinet on yearly progress</w:t>
      </w:r>
      <w:r w:rsidRPr="00203ABD">
        <w:rPr>
          <w:rStyle w:val="normaltextrun"/>
          <w:rFonts w:asciiTheme="majorHAnsi" w:hAnsiTheme="majorHAnsi" w:cstheme="majorHAnsi"/>
          <w:color w:val="000000" w:themeColor="text1"/>
          <w:sz w:val="24"/>
          <w:szCs w:val="24"/>
        </w:rPr>
        <w:t>.</w:t>
      </w:r>
      <w:r w:rsidRPr="00323FFC">
        <w:rPr>
          <w:rStyle w:val="normaltextrun"/>
          <w:rFonts w:asciiTheme="majorHAnsi" w:hAnsiTheme="majorHAnsi" w:cstheme="majorHAnsi"/>
          <w:color w:val="000000" w:themeColor="text1"/>
          <w:sz w:val="24"/>
          <w:szCs w:val="24"/>
        </w:rPr>
        <w:t xml:space="preserve"> </w:t>
      </w:r>
      <w:r w:rsidR="291D4555" w:rsidRPr="00323FFC">
        <w:rPr>
          <w:rStyle w:val="normaltextrun"/>
          <w:rFonts w:asciiTheme="majorHAnsi" w:hAnsiTheme="majorHAnsi" w:cstheme="majorHAnsi"/>
          <w:color w:val="000000" w:themeColor="text1"/>
          <w:sz w:val="24"/>
          <w:szCs w:val="24"/>
        </w:rPr>
        <w:t xml:space="preserve">Progress will be tracked routinely through the </w:t>
      </w:r>
      <w:r w:rsidR="00E845B5" w:rsidRPr="00323FFC">
        <w:rPr>
          <w:rStyle w:val="normaltextrun"/>
          <w:rFonts w:asciiTheme="majorHAnsi" w:hAnsiTheme="majorHAnsi" w:cstheme="majorHAnsi"/>
          <w:color w:val="000000" w:themeColor="text1"/>
          <w:sz w:val="24"/>
          <w:szCs w:val="24"/>
        </w:rPr>
        <w:t>Council</w:t>
      </w:r>
      <w:r w:rsidR="291D4555" w:rsidRPr="00323FFC">
        <w:rPr>
          <w:rStyle w:val="normaltextrun"/>
          <w:rFonts w:asciiTheme="majorHAnsi" w:hAnsiTheme="majorHAnsi" w:cstheme="majorHAnsi"/>
          <w:color w:val="000000" w:themeColor="text1"/>
          <w:sz w:val="24"/>
          <w:szCs w:val="24"/>
        </w:rPr>
        <w:t xml:space="preserve">’s internal governance structures, reporting to the </w:t>
      </w:r>
      <w:r w:rsidR="00376024" w:rsidRPr="00323FFC">
        <w:rPr>
          <w:rStyle w:val="normaltextrun"/>
          <w:rFonts w:asciiTheme="majorHAnsi" w:hAnsiTheme="majorHAnsi" w:cstheme="majorHAnsi"/>
          <w:color w:val="000000" w:themeColor="text1"/>
          <w:sz w:val="24"/>
          <w:szCs w:val="24"/>
        </w:rPr>
        <w:t>Communities</w:t>
      </w:r>
      <w:r w:rsidR="291D4555" w:rsidRPr="00323FFC">
        <w:rPr>
          <w:rStyle w:val="normaltextrun"/>
          <w:rFonts w:asciiTheme="majorHAnsi" w:hAnsiTheme="majorHAnsi" w:cstheme="majorHAnsi"/>
          <w:color w:val="000000" w:themeColor="text1"/>
          <w:sz w:val="24"/>
          <w:szCs w:val="24"/>
        </w:rPr>
        <w:t xml:space="preserve"> Change Board monthly</w:t>
      </w:r>
      <w:r w:rsidR="5296307D" w:rsidRPr="00323FFC">
        <w:rPr>
          <w:rStyle w:val="normaltextrun"/>
          <w:rFonts w:asciiTheme="majorHAnsi" w:hAnsiTheme="majorHAnsi" w:cstheme="majorHAnsi"/>
          <w:color w:val="000000" w:themeColor="text1"/>
          <w:sz w:val="24"/>
          <w:szCs w:val="24"/>
        </w:rPr>
        <w:t>.</w:t>
      </w:r>
      <w:r w:rsidR="00EF2C5F" w:rsidRPr="00323FFC">
        <w:rPr>
          <w:rStyle w:val="normaltextrun"/>
          <w:rFonts w:asciiTheme="majorHAnsi" w:hAnsiTheme="majorHAnsi" w:cstheme="majorHAnsi"/>
          <w:color w:val="000000" w:themeColor="text1"/>
          <w:sz w:val="24"/>
          <w:szCs w:val="24"/>
        </w:rPr>
        <w:t xml:space="preserve"> </w:t>
      </w:r>
      <w:r w:rsidR="000E00EE" w:rsidRPr="00323FFC">
        <w:rPr>
          <w:rStyle w:val="normaltextrun"/>
          <w:rFonts w:asciiTheme="majorHAnsi" w:hAnsiTheme="majorHAnsi" w:cstheme="majorHAnsi"/>
          <w:color w:val="000000" w:themeColor="text1"/>
          <w:sz w:val="24"/>
          <w:szCs w:val="24"/>
        </w:rPr>
        <w:t>Officers have developed</w:t>
      </w:r>
      <w:r w:rsidR="000E00EE" w:rsidRPr="00323FFC" w:rsidDel="00D074A8">
        <w:rPr>
          <w:rStyle w:val="normaltextrun"/>
          <w:rFonts w:asciiTheme="majorHAnsi" w:hAnsiTheme="majorHAnsi" w:cstheme="majorHAnsi"/>
          <w:color w:val="000000" w:themeColor="text1"/>
          <w:sz w:val="24"/>
          <w:szCs w:val="24"/>
        </w:rPr>
        <w:t xml:space="preserve"> </w:t>
      </w:r>
      <w:r w:rsidR="000E00EE" w:rsidRPr="00323FFC">
        <w:rPr>
          <w:rStyle w:val="normaltextrun"/>
          <w:rFonts w:asciiTheme="majorHAnsi" w:hAnsiTheme="majorHAnsi" w:cstheme="majorHAnsi"/>
          <w:color w:val="000000" w:themeColor="text1"/>
          <w:sz w:val="24"/>
          <w:szCs w:val="24"/>
        </w:rPr>
        <w:t>internal and external sanctuary partnership group</w:t>
      </w:r>
      <w:r w:rsidR="00D074A8">
        <w:rPr>
          <w:rStyle w:val="normaltextrun"/>
          <w:rFonts w:asciiTheme="majorHAnsi" w:hAnsiTheme="majorHAnsi" w:cstheme="majorHAnsi"/>
          <w:color w:val="000000" w:themeColor="text1"/>
          <w:sz w:val="24"/>
          <w:szCs w:val="24"/>
        </w:rPr>
        <w:t>s</w:t>
      </w:r>
      <w:r w:rsidR="000E00EE" w:rsidRPr="00323FFC">
        <w:rPr>
          <w:rStyle w:val="normaltextrun"/>
          <w:rFonts w:asciiTheme="majorHAnsi" w:hAnsiTheme="majorHAnsi" w:cstheme="majorHAnsi"/>
          <w:color w:val="000000" w:themeColor="text1"/>
          <w:sz w:val="24"/>
          <w:szCs w:val="24"/>
        </w:rPr>
        <w:t xml:space="preserve"> who will also be meeting periodically to </w:t>
      </w:r>
      <w:r w:rsidR="00C266A7" w:rsidRPr="00323FFC">
        <w:rPr>
          <w:rStyle w:val="normaltextrun"/>
          <w:rFonts w:asciiTheme="majorHAnsi" w:hAnsiTheme="majorHAnsi" w:cstheme="majorHAnsi"/>
          <w:color w:val="000000" w:themeColor="text1"/>
          <w:sz w:val="24"/>
          <w:szCs w:val="24"/>
        </w:rPr>
        <w:t xml:space="preserve">jointly assess progress and </w:t>
      </w:r>
      <w:r w:rsidR="00E44426">
        <w:rPr>
          <w:rStyle w:val="normaltextrun"/>
          <w:rFonts w:asciiTheme="majorHAnsi" w:hAnsiTheme="majorHAnsi" w:cstheme="majorHAnsi"/>
          <w:color w:val="000000" w:themeColor="text1"/>
          <w:sz w:val="24"/>
          <w:szCs w:val="24"/>
        </w:rPr>
        <w:t>identify</w:t>
      </w:r>
      <w:r w:rsidR="00712586">
        <w:rPr>
          <w:rStyle w:val="normaltextrun"/>
          <w:rFonts w:asciiTheme="majorHAnsi" w:hAnsiTheme="majorHAnsi" w:cstheme="majorHAnsi"/>
          <w:color w:val="000000" w:themeColor="text1"/>
          <w:sz w:val="24"/>
          <w:szCs w:val="24"/>
        </w:rPr>
        <w:t xml:space="preserve"> </w:t>
      </w:r>
      <w:r w:rsidR="00C06313">
        <w:rPr>
          <w:rStyle w:val="normaltextrun"/>
          <w:rFonts w:asciiTheme="majorHAnsi" w:hAnsiTheme="majorHAnsi" w:cstheme="majorHAnsi"/>
          <w:color w:val="000000" w:themeColor="text1"/>
          <w:sz w:val="24"/>
          <w:szCs w:val="24"/>
        </w:rPr>
        <w:t>new key actions.</w:t>
      </w:r>
      <w:r w:rsidR="00C266A7" w:rsidRPr="00203ABD">
        <w:rPr>
          <w:rStyle w:val="normaltextrun"/>
          <w:rFonts w:asciiTheme="majorHAnsi" w:hAnsiTheme="majorHAnsi" w:cstheme="majorHAnsi"/>
          <w:color w:val="000000" w:themeColor="text1"/>
          <w:sz w:val="24"/>
          <w:szCs w:val="24"/>
        </w:rPr>
        <w:t xml:space="preserve"> </w:t>
      </w:r>
    </w:p>
    <w:p w14:paraId="34E7E116" w14:textId="01491975" w:rsidR="00A85379" w:rsidRDefault="00A85379" w:rsidP="00A85379">
      <w:pPr>
        <w:pStyle w:val="Heading1"/>
        <w:rPr>
          <w:b/>
          <w:color w:val="000000" w:themeColor="text1"/>
          <w:sz w:val="24"/>
          <w:szCs w:val="24"/>
        </w:rPr>
      </w:pPr>
      <w:proofErr w:type="gramStart"/>
      <w:r>
        <w:rPr>
          <w:b/>
          <w:color w:val="000000" w:themeColor="text1"/>
          <w:sz w:val="24"/>
          <w:szCs w:val="24"/>
        </w:rPr>
        <w:t>Taking Action</w:t>
      </w:r>
      <w:proofErr w:type="gramEnd"/>
    </w:p>
    <w:p w14:paraId="16FA70F9" w14:textId="77777777" w:rsidR="00A85379" w:rsidRPr="00A85379" w:rsidRDefault="00A85379" w:rsidP="00A85379"/>
    <w:p w14:paraId="058C3B8E" w14:textId="0FB2511D" w:rsidR="00A34F19" w:rsidRPr="00323FFC" w:rsidRDefault="0003239F"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xml:space="preserve">The </w:t>
      </w:r>
      <w:r w:rsidR="00E845B5" w:rsidRPr="00323FFC">
        <w:rPr>
          <w:rFonts w:asciiTheme="majorHAnsi" w:eastAsia="Times New Roman" w:hAnsiTheme="majorHAnsi" w:cstheme="majorHAnsi"/>
          <w:color w:val="000000" w:themeColor="text1"/>
          <w:sz w:val="24"/>
          <w:szCs w:val="24"/>
          <w:lang w:eastAsia="en-GB"/>
        </w:rPr>
        <w:t>Council</w:t>
      </w:r>
      <w:r w:rsidRPr="00323FFC">
        <w:rPr>
          <w:rFonts w:asciiTheme="majorHAnsi" w:eastAsia="Times New Roman" w:hAnsiTheme="majorHAnsi" w:cstheme="majorHAnsi"/>
          <w:color w:val="000000" w:themeColor="text1"/>
          <w:sz w:val="24"/>
          <w:szCs w:val="24"/>
          <w:lang w:eastAsia="en-GB"/>
        </w:rPr>
        <w:t xml:space="preserve"> </w:t>
      </w:r>
      <w:r w:rsidR="000B219A">
        <w:rPr>
          <w:rFonts w:asciiTheme="majorHAnsi" w:eastAsia="Times New Roman" w:hAnsiTheme="majorHAnsi" w:cstheme="majorHAnsi"/>
          <w:color w:val="000000" w:themeColor="text1"/>
          <w:sz w:val="24"/>
          <w:szCs w:val="24"/>
          <w:lang w:eastAsia="en-GB"/>
        </w:rPr>
        <w:t xml:space="preserve">has </w:t>
      </w:r>
      <w:r w:rsidR="7DE3ED13" w:rsidRPr="00323FFC">
        <w:rPr>
          <w:rFonts w:asciiTheme="majorHAnsi" w:eastAsia="Times New Roman" w:hAnsiTheme="majorHAnsi" w:cstheme="majorHAnsi"/>
          <w:color w:val="000000" w:themeColor="text1"/>
          <w:sz w:val="24"/>
          <w:szCs w:val="24"/>
          <w:lang w:eastAsia="en-GB"/>
        </w:rPr>
        <w:t xml:space="preserve">explored </w:t>
      </w:r>
      <w:r w:rsidR="000B219A">
        <w:rPr>
          <w:rFonts w:asciiTheme="majorHAnsi" w:eastAsia="Times New Roman" w:hAnsiTheme="majorHAnsi" w:cstheme="majorHAnsi"/>
          <w:color w:val="000000" w:themeColor="text1"/>
          <w:sz w:val="24"/>
          <w:szCs w:val="24"/>
          <w:lang w:eastAsia="en-GB"/>
        </w:rPr>
        <w:t>the views of people seeking sanctuary and the local community</w:t>
      </w:r>
      <w:r w:rsidR="7DE3ED13" w:rsidRPr="00323FFC">
        <w:rPr>
          <w:rFonts w:asciiTheme="majorHAnsi" w:eastAsia="Times New Roman" w:hAnsiTheme="majorHAnsi" w:cstheme="majorHAnsi"/>
          <w:color w:val="000000" w:themeColor="text1"/>
          <w:sz w:val="24"/>
          <w:szCs w:val="24"/>
          <w:lang w:eastAsia="en-GB"/>
        </w:rPr>
        <w:t xml:space="preserve"> and what </w:t>
      </w:r>
      <w:r w:rsidR="00BE378D">
        <w:rPr>
          <w:rFonts w:asciiTheme="majorHAnsi" w:eastAsia="Times New Roman" w:hAnsiTheme="majorHAnsi" w:cstheme="majorHAnsi"/>
          <w:color w:val="000000" w:themeColor="text1"/>
          <w:sz w:val="24"/>
          <w:szCs w:val="24"/>
          <w:lang w:eastAsia="en-GB"/>
        </w:rPr>
        <w:t>the</w:t>
      </w:r>
      <w:r w:rsidR="7DE3ED13" w:rsidRPr="00323FFC">
        <w:rPr>
          <w:rFonts w:asciiTheme="majorHAnsi" w:eastAsia="Times New Roman" w:hAnsiTheme="majorHAnsi" w:cstheme="majorHAnsi"/>
          <w:color w:val="000000" w:themeColor="text1"/>
          <w:sz w:val="24"/>
          <w:szCs w:val="24"/>
          <w:lang w:eastAsia="en-GB"/>
        </w:rPr>
        <w:t xml:space="preserve"> </w:t>
      </w:r>
      <w:r w:rsidR="00E845B5" w:rsidRPr="00323FFC">
        <w:rPr>
          <w:rFonts w:asciiTheme="majorHAnsi" w:eastAsia="Times New Roman" w:hAnsiTheme="majorHAnsi" w:cstheme="majorHAnsi"/>
          <w:color w:val="000000" w:themeColor="text1"/>
          <w:sz w:val="24"/>
          <w:szCs w:val="24"/>
          <w:lang w:eastAsia="en-GB"/>
        </w:rPr>
        <w:t>Council</w:t>
      </w:r>
      <w:r w:rsidR="7DE3ED13" w:rsidRPr="00323FFC">
        <w:rPr>
          <w:rFonts w:asciiTheme="majorHAnsi" w:eastAsia="Times New Roman" w:hAnsiTheme="majorHAnsi" w:cstheme="majorHAnsi"/>
          <w:color w:val="000000" w:themeColor="text1"/>
          <w:sz w:val="24"/>
          <w:szCs w:val="24"/>
          <w:lang w:eastAsia="en-GB"/>
        </w:rPr>
        <w:t xml:space="preserve"> can do to improve their experience.  We began with the Thriving Communities Strategy Consultation where the voices of many local </w:t>
      </w:r>
      <w:r w:rsidR="0E1ED83B" w:rsidRPr="00323FFC">
        <w:rPr>
          <w:rFonts w:asciiTheme="majorHAnsi" w:eastAsia="Times New Roman" w:hAnsiTheme="majorHAnsi" w:cstheme="majorHAnsi"/>
          <w:color w:val="000000" w:themeColor="text1"/>
          <w:sz w:val="24"/>
          <w:szCs w:val="24"/>
          <w:lang w:eastAsia="en-GB"/>
        </w:rPr>
        <w:t xml:space="preserve">people </w:t>
      </w:r>
      <w:r w:rsidR="7DE3ED13" w:rsidRPr="00323FFC">
        <w:rPr>
          <w:rFonts w:asciiTheme="majorHAnsi" w:eastAsia="Times New Roman" w:hAnsiTheme="majorHAnsi" w:cstheme="majorHAnsi"/>
          <w:color w:val="000000" w:themeColor="text1"/>
          <w:sz w:val="24"/>
          <w:szCs w:val="24"/>
          <w:lang w:eastAsia="en-GB"/>
        </w:rPr>
        <w:t xml:space="preserve">sanctuary were recorded.  The following year in </w:t>
      </w:r>
      <w:r w:rsidR="002B0E06">
        <w:rPr>
          <w:rFonts w:asciiTheme="majorHAnsi" w:eastAsia="Times New Roman" w:hAnsiTheme="majorHAnsi" w:cstheme="majorHAnsi"/>
          <w:color w:val="000000" w:themeColor="text1"/>
          <w:sz w:val="24"/>
          <w:szCs w:val="24"/>
          <w:lang w:eastAsia="en-GB"/>
        </w:rPr>
        <w:t>October</w:t>
      </w:r>
      <w:r w:rsidR="7DE3ED13" w:rsidRPr="00323FFC">
        <w:rPr>
          <w:rFonts w:asciiTheme="majorHAnsi" w:eastAsia="Times New Roman" w:hAnsiTheme="majorHAnsi" w:cstheme="majorHAnsi"/>
          <w:color w:val="000000" w:themeColor="text1"/>
          <w:sz w:val="24"/>
          <w:szCs w:val="24"/>
          <w:lang w:eastAsia="en-GB"/>
        </w:rPr>
        <w:t xml:space="preserve"> 2023, we commissioned Asylum Welcome to deliver a needs assessment for our </w:t>
      </w:r>
      <w:r w:rsidR="00E845B5" w:rsidRPr="00323FFC">
        <w:rPr>
          <w:rFonts w:asciiTheme="majorHAnsi" w:eastAsia="Times New Roman" w:hAnsiTheme="majorHAnsi" w:cstheme="majorHAnsi"/>
          <w:color w:val="000000" w:themeColor="text1"/>
          <w:sz w:val="24"/>
          <w:szCs w:val="24"/>
          <w:lang w:eastAsia="en-GB"/>
        </w:rPr>
        <w:t>Council</w:t>
      </w:r>
      <w:r w:rsidR="7DE3ED13" w:rsidRPr="00323FFC">
        <w:rPr>
          <w:rFonts w:asciiTheme="majorHAnsi" w:eastAsia="Times New Roman" w:hAnsiTheme="majorHAnsi" w:cstheme="majorHAnsi"/>
          <w:color w:val="000000" w:themeColor="text1"/>
          <w:sz w:val="24"/>
          <w:szCs w:val="24"/>
          <w:lang w:eastAsia="en-GB"/>
        </w:rPr>
        <w:t xml:space="preserve"> of Sanctuary project</w:t>
      </w:r>
      <w:r w:rsidR="002636D1">
        <w:rPr>
          <w:rFonts w:asciiTheme="majorHAnsi" w:eastAsia="Times New Roman" w:hAnsiTheme="majorHAnsi" w:cstheme="majorHAnsi"/>
          <w:color w:val="000000" w:themeColor="text1"/>
          <w:sz w:val="24"/>
          <w:szCs w:val="24"/>
          <w:lang w:eastAsia="en-GB"/>
        </w:rPr>
        <w:t xml:space="preserve"> and more recently carried out community engagement work</w:t>
      </w:r>
      <w:r w:rsidR="002B0E06">
        <w:rPr>
          <w:rFonts w:asciiTheme="majorHAnsi" w:eastAsia="Times New Roman" w:hAnsiTheme="majorHAnsi" w:cstheme="majorHAnsi"/>
          <w:color w:val="000000" w:themeColor="text1"/>
          <w:sz w:val="24"/>
          <w:szCs w:val="24"/>
          <w:lang w:eastAsia="en-GB"/>
        </w:rPr>
        <w:t xml:space="preserve">, meeting </w:t>
      </w:r>
      <w:proofErr w:type="gramStart"/>
      <w:r w:rsidR="002B0E06">
        <w:rPr>
          <w:rFonts w:asciiTheme="majorHAnsi" w:eastAsia="Times New Roman" w:hAnsiTheme="majorHAnsi" w:cstheme="majorHAnsi"/>
          <w:color w:val="000000" w:themeColor="text1"/>
          <w:sz w:val="24"/>
          <w:szCs w:val="24"/>
          <w:lang w:eastAsia="en-GB"/>
        </w:rPr>
        <w:t>local residents</w:t>
      </w:r>
      <w:proofErr w:type="gramEnd"/>
      <w:r w:rsidR="002B0E06">
        <w:rPr>
          <w:rFonts w:asciiTheme="majorHAnsi" w:eastAsia="Times New Roman" w:hAnsiTheme="majorHAnsi" w:cstheme="majorHAnsi"/>
          <w:color w:val="000000" w:themeColor="text1"/>
          <w:sz w:val="24"/>
          <w:szCs w:val="24"/>
          <w:lang w:eastAsia="en-GB"/>
        </w:rPr>
        <w:t xml:space="preserve">. </w:t>
      </w:r>
      <w:r w:rsidR="7DE3ED13" w:rsidRPr="00203ABD">
        <w:rPr>
          <w:rFonts w:asciiTheme="majorHAnsi" w:eastAsia="Times New Roman" w:hAnsiTheme="majorHAnsi" w:cstheme="majorHAnsi"/>
          <w:color w:val="000000" w:themeColor="text1"/>
          <w:sz w:val="24"/>
          <w:szCs w:val="24"/>
          <w:lang w:eastAsia="en-GB"/>
        </w:rPr>
        <w:t xml:space="preserve">  </w:t>
      </w:r>
    </w:p>
    <w:p w14:paraId="6FD56929"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p w14:paraId="67014410" w14:textId="6500D191" w:rsidR="00707F89"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xml:space="preserve">The needs assessment and our research explored </w:t>
      </w:r>
      <w:r w:rsidR="00CB542D">
        <w:rPr>
          <w:rFonts w:asciiTheme="majorHAnsi" w:eastAsia="Times New Roman" w:hAnsiTheme="majorHAnsi" w:cstheme="majorHAnsi"/>
          <w:color w:val="000000" w:themeColor="text1"/>
          <w:sz w:val="24"/>
          <w:szCs w:val="24"/>
          <w:lang w:eastAsia="en-GB"/>
        </w:rPr>
        <w:t xml:space="preserve">the views of people seeking sanctuary including their </w:t>
      </w:r>
      <w:r w:rsidR="006D5ABD" w:rsidRPr="00323FFC">
        <w:rPr>
          <w:rFonts w:asciiTheme="majorHAnsi" w:eastAsia="Times New Roman" w:hAnsiTheme="majorHAnsi" w:cstheme="majorHAnsi"/>
          <w:color w:val="000000" w:themeColor="text1"/>
          <w:sz w:val="24"/>
          <w:szCs w:val="24"/>
          <w:lang w:eastAsia="en-GB"/>
        </w:rPr>
        <w:t>experiences,</w:t>
      </w:r>
      <w:r w:rsidRPr="00323FFC">
        <w:rPr>
          <w:rFonts w:asciiTheme="majorHAnsi" w:eastAsia="Times New Roman" w:hAnsiTheme="majorHAnsi" w:cstheme="majorHAnsi"/>
          <w:color w:val="000000" w:themeColor="text1"/>
          <w:sz w:val="24"/>
          <w:szCs w:val="24"/>
          <w:lang w:eastAsia="en-GB"/>
        </w:rPr>
        <w:t xml:space="preserve"> and opinions on </w:t>
      </w:r>
      <w:r w:rsidR="00CB542D">
        <w:rPr>
          <w:rFonts w:asciiTheme="majorHAnsi" w:eastAsia="Times New Roman" w:hAnsiTheme="majorHAnsi" w:cstheme="majorHAnsi"/>
          <w:color w:val="000000" w:themeColor="text1"/>
          <w:sz w:val="24"/>
          <w:szCs w:val="24"/>
          <w:lang w:eastAsia="en-GB"/>
        </w:rPr>
        <w:t xml:space="preserve">Council </w:t>
      </w:r>
      <w:r w:rsidRPr="00323FFC">
        <w:rPr>
          <w:rFonts w:asciiTheme="majorHAnsi" w:eastAsia="Times New Roman" w:hAnsiTheme="majorHAnsi" w:cstheme="majorHAnsi"/>
          <w:color w:val="000000" w:themeColor="text1"/>
          <w:sz w:val="24"/>
          <w:szCs w:val="24"/>
          <w:lang w:eastAsia="en-GB"/>
        </w:rPr>
        <w:t>services</w:t>
      </w:r>
      <w:r w:rsidR="00274114">
        <w:rPr>
          <w:rFonts w:asciiTheme="majorHAnsi" w:eastAsia="Times New Roman" w:hAnsiTheme="majorHAnsi" w:cstheme="majorHAnsi"/>
          <w:color w:val="000000" w:themeColor="text1"/>
          <w:sz w:val="24"/>
          <w:szCs w:val="24"/>
          <w:lang w:eastAsia="en-GB"/>
        </w:rPr>
        <w:t>.</w:t>
      </w:r>
      <w:r w:rsidR="000071E1">
        <w:rPr>
          <w:rFonts w:asciiTheme="majorHAnsi" w:eastAsia="Times New Roman" w:hAnsiTheme="majorHAnsi" w:cstheme="majorHAnsi"/>
          <w:color w:val="000000" w:themeColor="text1"/>
          <w:sz w:val="24"/>
          <w:szCs w:val="24"/>
          <w:lang w:eastAsia="en-GB"/>
        </w:rPr>
        <w:t xml:space="preserve"> </w:t>
      </w:r>
      <w:r w:rsidR="00A854BB">
        <w:rPr>
          <w:rFonts w:asciiTheme="majorHAnsi" w:eastAsia="Times New Roman" w:hAnsiTheme="majorHAnsi" w:cstheme="majorHAnsi"/>
          <w:color w:val="000000" w:themeColor="text1"/>
          <w:sz w:val="24"/>
          <w:szCs w:val="24"/>
          <w:lang w:eastAsia="en-GB"/>
        </w:rPr>
        <w:t xml:space="preserve">Many positives were highlighted </w:t>
      </w:r>
      <w:r w:rsidR="00AC120A">
        <w:rPr>
          <w:rFonts w:asciiTheme="majorHAnsi" w:eastAsia="Times New Roman" w:hAnsiTheme="majorHAnsi" w:cstheme="majorHAnsi"/>
          <w:color w:val="000000" w:themeColor="text1"/>
          <w:sz w:val="24"/>
          <w:szCs w:val="24"/>
          <w:lang w:eastAsia="en-GB"/>
        </w:rPr>
        <w:t>includ</w:t>
      </w:r>
      <w:r w:rsidR="00A854BB">
        <w:rPr>
          <w:rFonts w:asciiTheme="majorHAnsi" w:eastAsia="Times New Roman" w:hAnsiTheme="majorHAnsi" w:cstheme="majorHAnsi"/>
          <w:color w:val="000000" w:themeColor="text1"/>
          <w:sz w:val="24"/>
          <w:szCs w:val="24"/>
          <w:lang w:eastAsia="en-GB"/>
        </w:rPr>
        <w:t>ing</w:t>
      </w:r>
      <w:r w:rsidR="00AC120A">
        <w:rPr>
          <w:rFonts w:asciiTheme="majorHAnsi" w:eastAsia="Times New Roman" w:hAnsiTheme="majorHAnsi" w:cstheme="majorHAnsi"/>
          <w:color w:val="000000" w:themeColor="text1"/>
          <w:sz w:val="24"/>
          <w:szCs w:val="24"/>
          <w:lang w:eastAsia="en-GB"/>
        </w:rPr>
        <w:t xml:space="preserve"> the safety,</w:t>
      </w:r>
      <w:r w:rsidR="003A6478">
        <w:rPr>
          <w:rFonts w:asciiTheme="majorHAnsi" w:eastAsia="Times New Roman" w:hAnsiTheme="majorHAnsi" w:cstheme="majorHAnsi"/>
          <w:color w:val="000000" w:themeColor="text1"/>
          <w:sz w:val="24"/>
          <w:szCs w:val="24"/>
          <w:lang w:eastAsia="en-GB"/>
        </w:rPr>
        <w:t xml:space="preserve"> </w:t>
      </w:r>
      <w:proofErr w:type="gramStart"/>
      <w:r w:rsidR="00334A55">
        <w:rPr>
          <w:rFonts w:asciiTheme="majorHAnsi" w:eastAsia="Times New Roman" w:hAnsiTheme="majorHAnsi" w:cstheme="majorHAnsi"/>
          <w:color w:val="000000" w:themeColor="text1"/>
          <w:sz w:val="24"/>
          <w:szCs w:val="24"/>
          <w:lang w:eastAsia="en-GB"/>
        </w:rPr>
        <w:t>beauty</w:t>
      </w:r>
      <w:proofErr w:type="gramEnd"/>
      <w:r w:rsidR="00E2188F">
        <w:rPr>
          <w:rFonts w:asciiTheme="majorHAnsi" w:eastAsia="Times New Roman" w:hAnsiTheme="majorHAnsi" w:cstheme="majorHAnsi"/>
          <w:color w:val="000000" w:themeColor="text1"/>
          <w:sz w:val="24"/>
          <w:szCs w:val="24"/>
          <w:lang w:eastAsia="en-GB"/>
        </w:rPr>
        <w:t xml:space="preserve"> and reputation of the </w:t>
      </w:r>
      <w:r w:rsidR="00A66BB8">
        <w:rPr>
          <w:rFonts w:asciiTheme="majorHAnsi" w:eastAsia="Times New Roman" w:hAnsiTheme="majorHAnsi" w:cstheme="majorHAnsi"/>
          <w:color w:val="000000" w:themeColor="text1"/>
          <w:sz w:val="24"/>
          <w:szCs w:val="24"/>
          <w:lang w:eastAsia="en-GB"/>
        </w:rPr>
        <w:t>c</w:t>
      </w:r>
      <w:r w:rsidR="00E2188F">
        <w:rPr>
          <w:rFonts w:asciiTheme="majorHAnsi" w:eastAsia="Times New Roman" w:hAnsiTheme="majorHAnsi" w:cstheme="majorHAnsi"/>
          <w:color w:val="000000" w:themeColor="text1"/>
          <w:sz w:val="24"/>
          <w:szCs w:val="24"/>
          <w:lang w:eastAsia="en-GB"/>
        </w:rPr>
        <w:t>ity</w:t>
      </w:r>
      <w:r w:rsidR="00917705">
        <w:rPr>
          <w:rFonts w:asciiTheme="majorHAnsi" w:eastAsia="Times New Roman" w:hAnsiTheme="majorHAnsi" w:cstheme="majorHAnsi"/>
          <w:color w:val="000000" w:themeColor="text1"/>
          <w:sz w:val="24"/>
          <w:szCs w:val="24"/>
          <w:lang w:eastAsia="en-GB"/>
        </w:rPr>
        <w:t>,</w:t>
      </w:r>
      <w:r w:rsidR="00E2188F">
        <w:rPr>
          <w:rFonts w:asciiTheme="majorHAnsi" w:eastAsia="Times New Roman" w:hAnsiTheme="majorHAnsi" w:cstheme="majorHAnsi"/>
          <w:color w:val="000000" w:themeColor="text1"/>
          <w:sz w:val="24"/>
          <w:szCs w:val="24"/>
          <w:lang w:eastAsia="en-GB"/>
        </w:rPr>
        <w:t xml:space="preserve"> alongside the availability of cultural activities, outdoor space and friendly communities. </w:t>
      </w:r>
    </w:p>
    <w:p w14:paraId="41443C6C" w14:textId="77777777" w:rsidR="00707F89" w:rsidRDefault="00707F8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p>
    <w:p w14:paraId="71FB9D3C" w14:textId="0F5B46F4" w:rsidR="00917705" w:rsidRDefault="00022FC8"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color w:val="000000" w:themeColor="text1"/>
          <w:sz w:val="24"/>
          <w:szCs w:val="24"/>
          <w:lang w:eastAsia="en-GB"/>
        </w:rPr>
        <w:t>However</w:t>
      </w:r>
      <w:r w:rsidR="00A66BB8">
        <w:rPr>
          <w:rFonts w:asciiTheme="majorHAnsi" w:eastAsia="Times New Roman" w:hAnsiTheme="majorHAnsi" w:cstheme="majorHAnsi"/>
          <w:color w:val="000000" w:themeColor="text1"/>
          <w:sz w:val="24"/>
          <w:szCs w:val="24"/>
          <w:lang w:eastAsia="en-GB"/>
        </w:rPr>
        <w:t>,</w:t>
      </w:r>
      <w:r w:rsidR="00334A55">
        <w:rPr>
          <w:rFonts w:asciiTheme="majorHAnsi" w:eastAsia="Times New Roman" w:hAnsiTheme="majorHAnsi" w:cstheme="majorHAnsi"/>
          <w:color w:val="000000" w:themeColor="text1"/>
          <w:sz w:val="24"/>
          <w:szCs w:val="24"/>
          <w:lang w:eastAsia="en-GB"/>
        </w:rPr>
        <w:t xml:space="preserve"> </w:t>
      </w:r>
      <w:proofErr w:type="gramStart"/>
      <w:r w:rsidR="00334A55">
        <w:rPr>
          <w:rFonts w:asciiTheme="majorHAnsi" w:eastAsia="Times New Roman" w:hAnsiTheme="majorHAnsi" w:cstheme="majorHAnsi"/>
          <w:color w:val="000000" w:themeColor="text1"/>
          <w:sz w:val="24"/>
          <w:szCs w:val="24"/>
          <w:lang w:eastAsia="en-GB"/>
        </w:rPr>
        <w:t>a number of</w:t>
      </w:r>
      <w:proofErr w:type="gramEnd"/>
      <w:r w:rsidR="00334A55">
        <w:rPr>
          <w:rFonts w:asciiTheme="majorHAnsi" w:eastAsia="Times New Roman" w:hAnsiTheme="majorHAnsi" w:cstheme="majorHAnsi"/>
          <w:color w:val="000000" w:themeColor="text1"/>
          <w:sz w:val="24"/>
          <w:szCs w:val="24"/>
          <w:lang w:eastAsia="en-GB"/>
        </w:rPr>
        <w:t xml:space="preserve"> </w:t>
      </w:r>
      <w:r w:rsidR="00C37449">
        <w:rPr>
          <w:rFonts w:asciiTheme="majorHAnsi" w:eastAsia="Times New Roman" w:hAnsiTheme="majorHAnsi" w:cstheme="majorHAnsi"/>
          <w:color w:val="000000" w:themeColor="text1"/>
          <w:sz w:val="24"/>
          <w:szCs w:val="24"/>
          <w:lang w:eastAsia="en-GB"/>
        </w:rPr>
        <w:t>barriers</w:t>
      </w:r>
      <w:r w:rsidR="00DC22AC">
        <w:rPr>
          <w:rFonts w:asciiTheme="majorHAnsi" w:eastAsia="Times New Roman" w:hAnsiTheme="majorHAnsi" w:cstheme="majorHAnsi"/>
          <w:color w:val="000000" w:themeColor="text1"/>
          <w:sz w:val="24"/>
          <w:szCs w:val="24"/>
          <w:lang w:eastAsia="en-GB"/>
        </w:rPr>
        <w:t xml:space="preserve"> emerged, often linked to an individual’s immigration status </w:t>
      </w:r>
      <w:r w:rsidR="00C37449">
        <w:rPr>
          <w:rFonts w:asciiTheme="majorHAnsi" w:eastAsia="Times New Roman" w:hAnsiTheme="majorHAnsi" w:cstheme="majorHAnsi"/>
          <w:color w:val="000000" w:themeColor="text1"/>
          <w:sz w:val="24"/>
          <w:szCs w:val="24"/>
          <w:lang w:eastAsia="en-GB"/>
        </w:rPr>
        <w:t>a</w:t>
      </w:r>
      <w:r w:rsidR="00C4775B">
        <w:rPr>
          <w:rFonts w:asciiTheme="majorHAnsi" w:eastAsia="Times New Roman" w:hAnsiTheme="majorHAnsi" w:cstheme="majorHAnsi"/>
          <w:color w:val="000000" w:themeColor="text1"/>
          <w:sz w:val="24"/>
          <w:szCs w:val="24"/>
          <w:lang w:eastAsia="en-GB"/>
        </w:rPr>
        <w:t>nd support needs</w:t>
      </w:r>
      <w:r w:rsidR="0053380A">
        <w:rPr>
          <w:rFonts w:asciiTheme="majorHAnsi" w:eastAsia="Times New Roman" w:hAnsiTheme="majorHAnsi" w:cstheme="majorHAnsi"/>
          <w:color w:val="000000" w:themeColor="text1"/>
          <w:sz w:val="24"/>
          <w:szCs w:val="24"/>
          <w:lang w:eastAsia="en-GB"/>
        </w:rPr>
        <w:t>,</w:t>
      </w:r>
      <w:r w:rsidR="00C4775B">
        <w:rPr>
          <w:rFonts w:asciiTheme="majorHAnsi" w:eastAsia="Times New Roman" w:hAnsiTheme="majorHAnsi" w:cstheme="majorHAnsi"/>
          <w:color w:val="000000" w:themeColor="text1"/>
          <w:sz w:val="24"/>
          <w:szCs w:val="24"/>
          <w:lang w:eastAsia="en-GB"/>
        </w:rPr>
        <w:t xml:space="preserve"> but</w:t>
      </w:r>
      <w:r w:rsidR="0053380A">
        <w:rPr>
          <w:rFonts w:asciiTheme="majorHAnsi" w:eastAsia="Times New Roman" w:hAnsiTheme="majorHAnsi" w:cstheme="majorHAnsi"/>
          <w:color w:val="000000" w:themeColor="text1"/>
          <w:sz w:val="24"/>
          <w:szCs w:val="24"/>
          <w:lang w:eastAsia="en-GB"/>
        </w:rPr>
        <w:t xml:space="preserve"> they were</w:t>
      </w:r>
      <w:r w:rsidR="00C4775B">
        <w:rPr>
          <w:rFonts w:asciiTheme="majorHAnsi" w:eastAsia="Times New Roman" w:hAnsiTheme="majorHAnsi" w:cstheme="majorHAnsi"/>
          <w:color w:val="000000" w:themeColor="text1"/>
          <w:sz w:val="24"/>
          <w:szCs w:val="24"/>
          <w:lang w:eastAsia="en-GB"/>
        </w:rPr>
        <w:t xml:space="preserve"> </w:t>
      </w:r>
      <w:r w:rsidR="00561CEE">
        <w:rPr>
          <w:rFonts w:asciiTheme="majorHAnsi" w:eastAsia="Times New Roman" w:hAnsiTheme="majorHAnsi" w:cstheme="majorHAnsi"/>
          <w:color w:val="000000" w:themeColor="text1"/>
          <w:sz w:val="24"/>
          <w:szCs w:val="24"/>
          <w:lang w:eastAsia="en-GB"/>
        </w:rPr>
        <w:t>connected</w:t>
      </w:r>
      <w:r w:rsidR="00C4775B">
        <w:rPr>
          <w:rFonts w:asciiTheme="majorHAnsi" w:eastAsia="Times New Roman" w:hAnsiTheme="majorHAnsi" w:cstheme="majorHAnsi"/>
          <w:color w:val="000000" w:themeColor="text1"/>
          <w:sz w:val="24"/>
          <w:szCs w:val="24"/>
          <w:lang w:eastAsia="en-GB"/>
        </w:rPr>
        <w:t xml:space="preserve"> by the common thread of </w:t>
      </w:r>
      <w:r w:rsidR="00561CEE">
        <w:rPr>
          <w:rFonts w:asciiTheme="majorHAnsi" w:eastAsia="Times New Roman" w:hAnsiTheme="majorHAnsi" w:cstheme="majorHAnsi"/>
          <w:color w:val="000000" w:themeColor="text1"/>
          <w:sz w:val="24"/>
          <w:szCs w:val="24"/>
          <w:lang w:eastAsia="en-GB"/>
        </w:rPr>
        <w:t xml:space="preserve">trying to settle and rebuild </w:t>
      </w:r>
      <w:r w:rsidR="00282090">
        <w:rPr>
          <w:rFonts w:asciiTheme="majorHAnsi" w:eastAsia="Times New Roman" w:hAnsiTheme="majorHAnsi" w:cstheme="majorHAnsi"/>
          <w:color w:val="000000" w:themeColor="text1"/>
          <w:sz w:val="24"/>
          <w:szCs w:val="24"/>
          <w:lang w:eastAsia="en-GB"/>
        </w:rPr>
        <w:t>lives</w:t>
      </w:r>
      <w:r w:rsidR="00561CEE">
        <w:rPr>
          <w:rFonts w:asciiTheme="majorHAnsi" w:eastAsia="Times New Roman" w:hAnsiTheme="majorHAnsi" w:cstheme="majorHAnsi"/>
          <w:color w:val="000000" w:themeColor="text1"/>
          <w:sz w:val="24"/>
          <w:szCs w:val="24"/>
          <w:lang w:eastAsia="en-GB"/>
        </w:rPr>
        <w:t xml:space="preserve"> in a new environment and place</w:t>
      </w:r>
      <w:r w:rsidR="00521E21">
        <w:rPr>
          <w:rFonts w:asciiTheme="majorHAnsi" w:eastAsia="Times New Roman" w:hAnsiTheme="majorHAnsi" w:cstheme="majorHAnsi"/>
          <w:color w:val="000000" w:themeColor="text1"/>
          <w:sz w:val="24"/>
          <w:szCs w:val="24"/>
          <w:lang w:eastAsia="en-GB"/>
        </w:rPr>
        <w:t xml:space="preserve"> with different cultural, legal and </w:t>
      </w:r>
      <w:r w:rsidR="009875AF">
        <w:rPr>
          <w:rFonts w:asciiTheme="majorHAnsi" w:eastAsia="Times New Roman" w:hAnsiTheme="majorHAnsi" w:cstheme="majorHAnsi"/>
          <w:color w:val="000000" w:themeColor="text1"/>
          <w:sz w:val="24"/>
          <w:szCs w:val="24"/>
          <w:lang w:eastAsia="en-GB"/>
        </w:rPr>
        <w:t>societal norms</w:t>
      </w:r>
      <w:r w:rsidR="00561CEE">
        <w:rPr>
          <w:rFonts w:asciiTheme="majorHAnsi" w:eastAsia="Times New Roman" w:hAnsiTheme="majorHAnsi" w:cstheme="majorHAnsi"/>
          <w:color w:val="000000" w:themeColor="text1"/>
          <w:sz w:val="24"/>
          <w:szCs w:val="24"/>
          <w:lang w:eastAsia="en-GB"/>
        </w:rPr>
        <w:t xml:space="preserve">. </w:t>
      </w:r>
    </w:p>
    <w:p w14:paraId="166CA868" w14:textId="77777777" w:rsidR="00917705" w:rsidRDefault="00917705"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p>
    <w:p w14:paraId="3ADB0C64" w14:textId="52F5E6A0" w:rsidR="001B1E6A" w:rsidRPr="00323FFC" w:rsidRDefault="00561CE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color w:val="000000" w:themeColor="text1"/>
          <w:sz w:val="24"/>
          <w:szCs w:val="24"/>
          <w:lang w:eastAsia="en-GB"/>
        </w:rPr>
        <w:t>The report grouped the key areas of challenge into four</w:t>
      </w:r>
      <w:r w:rsidR="00A34F19" w:rsidRPr="00323FFC">
        <w:rPr>
          <w:rFonts w:asciiTheme="majorHAnsi" w:eastAsia="Times New Roman" w:hAnsiTheme="majorHAnsi" w:cstheme="majorHAnsi"/>
          <w:color w:val="000000" w:themeColor="text1"/>
          <w:sz w:val="24"/>
          <w:szCs w:val="24"/>
          <w:lang w:eastAsia="en-GB"/>
        </w:rPr>
        <w:t xml:space="preserve"> </w:t>
      </w:r>
      <w:r w:rsidR="0007485C">
        <w:rPr>
          <w:rFonts w:asciiTheme="majorHAnsi" w:eastAsia="Times New Roman" w:hAnsiTheme="majorHAnsi" w:cstheme="majorHAnsi"/>
          <w:color w:val="000000" w:themeColor="text1"/>
          <w:sz w:val="24"/>
          <w:szCs w:val="24"/>
          <w:lang w:eastAsia="en-GB"/>
        </w:rPr>
        <w:t>key</w:t>
      </w:r>
      <w:r w:rsidR="00A34F19" w:rsidRPr="00203ABD">
        <w:rPr>
          <w:rFonts w:asciiTheme="majorHAnsi" w:eastAsia="Times New Roman" w:hAnsiTheme="majorHAnsi" w:cstheme="majorHAnsi"/>
          <w:color w:val="000000" w:themeColor="text1"/>
          <w:sz w:val="24"/>
          <w:szCs w:val="24"/>
          <w:lang w:eastAsia="en-GB"/>
        </w:rPr>
        <w:t xml:space="preserve"> </w:t>
      </w:r>
      <w:r w:rsidR="00A34F19" w:rsidRPr="00323FFC">
        <w:rPr>
          <w:rFonts w:asciiTheme="majorHAnsi" w:eastAsia="Times New Roman" w:hAnsiTheme="majorHAnsi" w:cstheme="majorHAnsi"/>
          <w:color w:val="000000" w:themeColor="text1"/>
          <w:sz w:val="24"/>
          <w:szCs w:val="24"/>
          <w:lang w:eastAsia="en-GB"/>
        </w:rPr>
        <w:t xml:space="preserve">themes: transport; health and wellbeing; education and employment; and accommodation.  As </w:t>
      </w:r>
      <w:r w:rsidR="008236C4">
        <w:rPr>
          <w:rFonts w:asciiTheme="majorHAnsi" w:eastAsia="Times New Roman" w:hAnsiTheme="majorHAnsi" w:cstheme="majorHAnsi"/>
          <w:color w:val="000000" w:themeColor="text1"/>
          <w:sz w:val="24"/>
          <w:szCs w:val="24"/>
          <w:lang w:eastAsia="en-GB"/>
        </w:rPr>
        <w:t xml:space="preserve">the Council is </w:t>
      </w:r>
      <w:r w:rsidR="00A34F19" w:rsidRPr="00323FFC">
        <w:rPr>
          <w:rFonts w:asciiTheme="majorHAnsi" w:eastAsia="Times New Roman" w:hAnsiTheme="majorHAnsi" w:cstheme="majorHAnsi"/>
          <w:color w:val="000000" w:themeColor="text1"/>
          <w:sz w:val="24"/>
          <w:szCs w:val="24"/>
          <w:lang w:eastAsia="en-GB"/>
        </w:rPr>
        <w:t xml:space="preserve">not a unitary authority, some issues raised in the research fall within the remit of other partners we </w:t>
      </w:r>
      <w:r w:rsidR="00A66BB8">
        <w:rPr>
          <w:rFonts w:asciiTheme="majorHAnsi" w:eastAsia="Times New Roman" w:hAnsiTheme="majorHAnsi" w:cstheme="majorHAnsi"/>
          <w:color w:val="000000" w:themeColor="text1"/>
          <w:sz w:val="24"/>
          <w:szCs w:val="24"/>
          <w:lang w:eastAsia="en-GB"/>
        </w:rPr>
        <w:t xml:space="preserve">will </w:t>
      </w:r>
      <w:r w:rsidR="00A34F19" w:rsidRPr="00323FFC">
        <w:rPr>
          <w:rFonts w:asciiTheme="majorHAnsi" w:eastAsia="Times New Roman" w:hAnsiTheme="majorHAnsi" w:cstheme="majorHAnsi"/>
          <w:color w:val="000000" w:themeColor="text1"/>
          <w:sz w:val="24"/>
          <w:szCs w:val="24"/>
          <w:lang w:eastAsia="en-GB"/>
        </w:rPr>
        <w:t xml:space="preserve">work with </w:t>
      </w:r>
      <w:r w:rsidR="00A66BB8">
        <w:rPr>
          <w:rFonts w:asciiTheme="majorHAnsi" w:eastAsia="Times New Roman" w:hAnsiTheme="majorHAnsi" w:cstheme="majorHAnsi"/>
          <w:color w:val="000000" w:themeColor="text1"/>
          <w:sz w:val="24"/>
          <w:szCs w:val="24"/>
          <w:lang w:eastAsia="en-GB"/>
        </w:rPr>
        <w:t>partners to address these</w:t>
      </w:r>
      <w:r w:rsidR="00D474EF">
        <w:rPr>
          <w:rFonts w:asciiTheme="majorHAnsi" w:eastAsia="Times New Roman" w:hAnsiTheme="majorHAnsi" w:cstheme="majorHAnsi"/>
          <w:color w:val="000000" w:themeColor="text1"/>
          <w:sz w:val="24"/>
          <w:szCs w:val="24"/>
          <w:lang w:eastAsia="en-GB"/>
        </w:rPr>
        <w:t>.</w:t>
      </w:r>
    </w:p>
    <w:p w14:paraId="7919DE4A" w14:textId="77777777" w:rsidR="001B1E6A" w:rsidRPr="00323FFC" w:rsidRDefault="001B1E6A"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p>
    <w:p w14:paraId="43D6CB39" w14:textId="01989F1C"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xml:space="preserve">Where work cuts across other organisations provision, we have indicated in the action plan how we will work together to action the recommendations in the ethos of the partnership model. We have identified </w:t>
      </w:r>
      <w:r w:rsidR="00DD4A43" w:rsidRPr="00323FFC">
        <w:rPr>
          <w:rFonts w:asciiTheme="majorHAnsi" w:eastAsia="Times New Roman" w:hAnsiTheme="majorHAnsi" w:cstheme="majorHAnsi"/>
          <w:color w:val="000000" w:themeColor="text1"/>
          <w:sz w:val="24"/>
          <w:szCs w:val="24"/>
          <w:lang w:eastAsia="en-GB"/>
        </w:rPr>
        <w:t>the actions</w:t>
      </w:r>
      <w:r w:rsidRPr="00323FFC">
        <w:rPr>
          <w:rFonts w:asciiTheme="majorHAnsi" w:eastAsia="Times New Roman" w:hAnsiTheme="majorHAnsi" w:cstheme="majorHAnsi"/>
          <w:color w:val="000000" w:themeColor="text1"/>
          <w:sz w:val="24"/>
          <w:szCs w:val="24"/>
          <w:lang w:eastAsia="en-GB"/>
        </w:rPr>
        <w:t xml:space="preserve"> across 6 priority areas, to be reviewed regularly with partners. The priorities reflect both key areas of need and opportunities to empower people seeking sanctuary in line with our local strengths and existing strategies</w:t>
      </w:r>
      <w:r w:rsidR="00917705">
        <w:rPr>
          <w:rFonts w:asciiTheme="majorHAnsi" w:eastAsia="Times New Roman" w:hAnsiTheme="majorHAnsi" w:cstheme="majorHAnsi"/>
          <w:color w:val="000000" w:themeColor="text1"/>
          <w:sz w:val="24"/>
          <w:szCs w:val="24"/>
          <w:lang w:eastAsia="en-GB"/>
        </w:rPr>
        <w:t xml:space="preserve"> and are listed below</w:t>
      </w:r>
      <w:r w:rsidRPr="00323FFC">
        <w:rPr>
          <w:rFonts w:asciiTheme="majorHAnsi" w:eastAsia="Times New Roman" w:hAnsiTheme="majorHAnsi" w:cstheme="majorHAnsi"/>
          <w:color w:val="000000" w:themeColor="text1"/>
          <w:sz w:val="24"/>
          <w:szCs w:val="24"/>
          <w:lang w:eastAsia="en-GB"/>
        </w:rPr>
        <w:t>: </w:t>
      </w:r>
    </w:p>
    <w:p w14:paraId="223F1144"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p w14:paraId="68862316" w14:textId="2167B25C" w:rsidR="00A34F19" w:rsidRPr="00323FFC" w:rsidRDefault="00A34F19" w:rsidP="00917705">
      <w:pPr>
        <w:pBdr>
          <w:top w:val="single" w:sz="12" w:space="4" w:color="000000"/>
          <w:left w:val="single" w:sz="12" w:space="4" w:color="000000"/>
          <w:right w:val="single" w:sz="12" w:space="4" w:color="000000"/>
        </w:pBdr>
        <w:shd w:val="clear" w:color="auto" w:fill="B8CCE4" w:themeFill="accent1" w:themeFillTint="66"/>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Wellbeing, Education &amp; Employment</w:t>
      </w:r>
      <w:r w:rsidRPr="00323FFC">
        <w:rPr>
          <w:rFonts w:asciiTheme="majorHAnsi" w:eastAsia="Times New Roman" w:hAnsiTheme="majorHAnsi" w:cstheme="majorHAnsi"/>
          <w:color w:val="000000" w:themeColor="text1"/>
          <w:sz w:val="24"/>
          <w:szCs w:val="24"/>
          <w:lang w:eastAsia="en-GB"/>
        </w:rPr>
        <w:tab/>
      </w:r>
      <w:r w:rsidRPr="00323FFC">
        <w:rPr>
          <w:rFonts w:asciiTheme="majorHAnsi" w:eastAsia="Times New Roman" w:hAnsiTheme="majorHAnsi" w:cstheme="majorHAnsi"/>
          <w:color w:val="000000" w:themeColor="text1"/>
          <w:sz w:val="24"/>
          <w:szCs w:val="24"/>
          <w:lang w:eastAsia="en-GB"/>
        </w:rPr>
        <w:tab/>
      </w:r>
      <w:r w:rsidRPr="00323FFC">
        <w:rPr>
          <w:rFonts w:asciiTheme="majorHAnsi" w:eastAsia="Times New Roman" w:hAnsiTheme="majorHAnsi" w:cstheme="majorHAnsi"/>
          <w:b/>
          <w:bCs/>
          <w:color w:val="000000" w:themeColor="text1"/>
          <w:sz w:val="24"/>
          <w:szCs w:val="24"/>
          <w:lang w:eastAsia="en-GB"/>
        </w:rPr>
        <w:t xml:space="preserve">Housing and </w:t>
      </w:r>
      <w:r w:rsidR="00EE3294">
        <w:rPr>
          <w:rFonts w:asciiTheme="majorHAnsi" w:eastAsia="Times New Roman" w:hAnsiTheme="majorHAnsi" w:cstheme="majorHAnsi"/>
          <w:b/>
          <w:bCs/>
          <w:color w:val="000000" w:themeColor="text1"/>
          <w:sz w:val="24"/>
          <w:szCs w:val="24"/>
          <w:lang w:eastAsia="en-GB"/>
        </w:rPr>
        <w:t>Homelessness</w:t>
      </w:r>
      <w:r w:rsidRPr="00323FFC">
        <w:rPr>
          <w:rFonts w:asciiTheme="majorHAnsi" w:eastAsia="Times New Roman" w:hAnsiTheme="majorHAnsi" w:cstheme="majorHAnsi"/>
          <w:color w:val="000000" w:themeColor="text1"/>
          <w:sz w:val="24"/>
          <w:szCs w:val="24"/>
          <w:lang w:eastAsia="en-GB"/>
        </w:rPr>
        <w:t> </w:t>
      </w:r>
    </w:p>
    <w:p w14:paraId="7CFCE478" w14:textId="77777777" w:rsidR="00A34F19" w:rsidRPr="00323FFC" w:rsidRDefault="00A34F19" w:rsidP="00917705">
      <w:pPr>
        <w:pBdr>
          <w:left w:val="single" w:sz="12" w:space="4" w:color="000000"/>
          <w:right w:val="single" w:sz="12" w:space="4" w:color="000000"/>
        </w:pBdr>
        <w:shd w:val="clear" w:color="auto" w:fill="B8CCE4" w:themeFill="accent1" w:themeFillTint="66"/>
        <w:spacing w:after="0" w:line="240" w:lineRule="auto"/>
        <w:textAlignment w:val="baseline"/>
        <w:rPr>
          <w:rFonts w:asciiTheme="majorHAnsi" w:eastAsia="Times New Roman" w:hAnsiTheme="majorHAnsi" w:cstheme="majorHAnsi"/>
          <w:color w:val="000000" w:themeColor="text1"/>
          <w:sz w:val="24"/>
          <w:szCs w:val="24"/>
          <w:lang w:val="en-US" w:eastAsia="en-GB"/>
        </w:rPr>
      </w:pPr>
      <w:r w:rsidRPr="00323FFC">
        <w:rPr>
          <w:rFonts w:asciiTheme="majorHAnsi" w:eastAsia="Times New Roman" w:hAnsiTheme="majorHAnsi" w:cstheme="majorHAnsi"/>
          <w:color w:val="000000" w:themeColor="text1"/>
          <w:sz w:val="24"/>
          <w:szCs w:val="24"/>
          <w:lang w:val="en-US" w:eastAsia="en-GB"/>
        </w:rPr>
        <w:t> </w:t>
      </w:r>
    </w:p>
    <w:p w14:paraId="0CD5DBDD" w14:textId="77777777" w:rsidR="00A34F19" w:rsidRPr="00323FFC" w:rsidRDefault="00A34F19" w:rsidP="00917705">
      <w:pPr>
        <w:pBdr>
          <w:left w:val="single" w:sz="12" w:space="4" w:color="000000"/>
          <w:right w:val="single" w:sz="12" w:space="4" w:color="000000"/>
        </w:pBdr>
        <w:shd w:val="clear" w:color="auto" w:fill="B8CCE4" w:themeFill="accent1" w:themeFillTint="66"/>
        <w:spacing w:after="0" w:line="240" w:lineRule="auto"/>
        <w:textAlignment w:val="baseline"/>
        <w:rPr>
          <w:rFonts w:asciiTheme="majorHAnsi" w:eastAsia="Times New Roman" w:hAnsiTheme="majorHAnsi" w:cstheme="majorHAnsi"/>
          <w:color w:val="000000" w:themeColor="text1"/>
          <w:sz w:val="24"/>
          <w:szCs w:val="24"/>
          <w:lang w:val="en-US" w:eastAsia="en-GB"/>
        </w:rPr>
      </w:pPr>
      <w:r w:rsidRPr="00323FFC">
        <w:rPr>
          <w:rFonts w:asciiTheme="majorHAnsi" w:eastAsia="Times New Roman" w:hAnsiTheme="majorHAnsi" w:cstheme="majorHAnsi"/>
          <w:b/>
          <w:bCs/>
          <w:color w:val="000000" w:themeColor="text1"/>
          <w:sz w:val="24"/>
          <w:szCs w:val="24"/>
          <w:lang w:eastAsia="en-GB"/>
        </w:rPr>
        <w:t>Building Communities &amp; Amplifying Voices</w:t>
      </w:r>
      <w:r w:rsidRPr="00323FFC">
        <w:rPr>
          <w:rFonts w:asciiTheme="majorHAnsi" w:eastAsia="Times New Roman" w:hAnsiTheme="majorHAnsi" w:cstheme="majorHAnsi"/>
          <w:color w:val="000000" w:themeColor="text1"/>
          <w:sz w:val="24"/>
          <w:szCs w:val="24"/>
          <w:lang w:val="en-US" w:eastAsia="en-GB"/>
        </w:rPr>
        <w:tab/>
      </w:r>
      <w:r w:rsidRPr="00323FFC">
        <w:rPr>
          <w:rFonts w:asciiTheme="majorHAnsi" w:eastAsia="Times New Roman" w:hAnsiTheme="majorHAnsi" w:cstheme="majorHAnsi"/>
          <w:b/>
          <w:bCs/>
          <w:color w:val="000000" w:themeColor="text1"/>
          <w:sz w:val="24"/>
          <w:szCs w:val="24"/>
          <w:lang w:eastAsia="en-GB"/>
        </w:rPr>
        <w:t>Shaping Services</w:t>
      </w:r>
      <w:r w:rsidRPr="00323FFC">
        <w:rPr>
          <w:rFonts w:asciiTheme="majorHAnsi" w:eastAsia="Times New Roman" w:hAnsiTheme="majorHAnsi" w:cstheme="majorHAnsi"/>
          <w:color w:val="000000" w:themeColor="text1"/>
          <w:sz w:val="24"/>
          <w:szCs w:val="24"/>
          <w:lang w:val="en-US" w:eastAsia="en-GB"/>
        </w:rPr>
        <w:t> </w:t>
      </w:r>
    </w:p>
    <w:p w14:paraId="036061F7" w14:textId="77777777" w:rsidR="00A34F19" w:rsidRPr="00323FFC" w:rsidRDefault="00A34F19" w:rsidP="00917705">
      <w:pPr>
        <w:pBdr>
          <w:left w:val="single" w:sz="12" w:space="4" w:color="000000"/>
          <w:right w:val="single" w:sz="12" w:space="4" w:color="000000"/>
        </w:pBdr>
        <w:shd w:val="clear" w:color="auto" w:fill="B8CCE4" w:themeFill="accent1" w:themeFillTint="66"/>
        <w:spacing w:after="0" w:line="240" w:lineRule="auto"/>
        <w:textAlignment w:val="baseline"/>
        <w:rPr>
          <w:rFonts w:asciiTheme="majorHAnsi" w:eastAsia="Times New Roman" w:hAnsiTheme="majorHAnsi" w:cstheme="majorHAnsi"/>
          <w:color w:val="000000" w:themeColor="text1"/>
          <w:sz w:val="24"/>
          <w:szCs w:val="24"/>
          <w:lang w:val="en-US" w:eastAsia="en-GB"/>
        </w:rPr>
      </w:pPr>
      <w:r w:rsidRPr="00323FFC">
        <w:rPr>
          <w:rFonts w:asciiTheme="majorHAnsi" w:eastAsia="Times New Roman" w:hAnsiTheme="majorHAnsi" w:cstheme="majorHAnsi"/>
          <w:color w:val="000000" w:themeColor="text1"/>
          <w:sz w:val="24"/>
          <w:szCs w:val="24"/>
          <w:lang w:val="en-US" w:eastAsia="en-GB"/>
        </w:rPr>
        <w:tab/>
        <w:t> </w:t>
      </w:r>
    </w:p>
    <w:p w14:paraId="239AE872" w14:textId="77777777" w:rsidR="00A34F19" w:rsidRPr="00323FFC" w:rsidRDefault="00A34F19" w:rsidP="00917705">
      <w:pPr>
        <w:pBdr>
          <w:left w:val="single" w:sz="12" w:space="4" w:color="000000"/>
          <w:bottom w:val="single" w:sz="12" w:space="4" w:color="000000"/>
          <w:right w:val="single" w:sz="12" w:space="4" w:color="000000"/>
        </w:pBdr>
        <w:shd w:val="clear" w:color="auto" w:fill="B8CCE4" w:themeFill="accent1" w:themeFillTint="66"/>
        <w:spacing w:after="0" w:line="240" w:lineRule="auto"/>
        <w:textAlignment w:val="baseline"/>
        <w:rPr>
          <w:rFonts w:asciiTheme="majorHAnsi" w:eastAsia="Times New Roman" w:hAnsiTheme="majorHAnsi" w:cstheme="majorHAnsi"/>
          <w:color w:val="000000" w:themeColor="text1"/>
          <w:sz w:val="24"/>
          <w:szCs w:val="24"/>
          <w:lang w:val="en-US" w:eastAsia="en-GB"/>
        </w:rPr>
      </w:pPr>
      <w:r w:rsidRPr="00323FFC">
        <w:rPr>
          <w:rFonts w:asciiTheme="majorHAnsi" w:eastAsia="Times New Roman" w:hAnsiTheme="majorHAnsi" w:cstheme="majorHAnsi"/>
          <w:b/>
          <w:bCs/>
          <w:color w:val="000000" w:themeColor="text1"/>
          <w:sz w:val="24"/>
          <w:szCs w:val="24"/>
          <w:lang w:eastAsia="en-GB"/>
        </w:rPr>
        <w:t>Supporting Integration</w:t>
      </w:r>
      <w:r w:rsidRPr="00323FFC">
        <w:rPr>
          <w:rFonts w:asciiTheme="majorHAnsi" w:eastAsia="Times New Roman" w:hAnsiTheme="majorHAnsi" w:cstheme="majorHAnsi"/>
          <w:color w:val="000000" w:themeColor="text1"/>
          <w:sz w:val="24"/>
          <w:szCs w:val="24"/>
          <w:lang w:val="en-US" w:eastAsia="en-GB"/>
        </w:rPr>
        <w:tab/>
      </w:r>
      <w:r w:rsidRPr="00323FFC">
        <w:rPr>
          <w:rFonts w:asciiTheme="majorHAnsi" w:eastAsia="Times New Roman" w:hAnsiTheme="majorHAnsi" w:cstheme="majorHAnsi"/>
          <w:color w:val="000000" w:themeColor="text1"/>
          <w:sz w:val="24"/>
          <w:szCs w:val="24"/>
          <w:lang w:val="en-US" w:eastAsia="en-GB"/>
        </w:rPr>
        <w:tab/>
      </w:r>
      <w:r w:rsidRPr="00323FFC">
        <w:rPr>
          <w:rFonts w:asciiTheme="majorHAnsi" w:eastAsia="Times New Roman" w:hAnsiTheme="majorHAnsi" w:cstheme="majorHAnsi"/>
          <w:color w:val="000000" w:themeColor="text1"/>
          <w:sz w:val="24"/>
          <w:szCs w:val="24"/>
          <w:lang w:val="en-US" w:eastAsia="en-GB"/>
        </w:rPr>
        <w:tab/>
      </w:r>
      <w:r w:rsidRPr="00323FFC">
        <w:rPr>
          <w:rFonts w:asciiTheme="majorHAnsi" w:eastAsia="Times New Roman" w:hAnsiTheme="majorHAnsi" w:cstheme="majorHAnsi"/>
          <w:color w:val="000000" w:themeColor="text1"/>
          <w:sz w:val="24"/>
          <w:szCs w:val="24"/>
          <w:lang w:val="en-US" w:eastAsia="en-GB"/>
        </w:rPr>
        <w:tab/>
      </w:r>
      <w:r w:rsidRPr="00323FFC">
        <w:rPr>
          <w:rFonts w:asciiTheme="majorHAnsi" w:eastAsia="Times New Roman" w:hAnsiTheme="majorHAnsi" w:cstheme="majorHAnsi"/>
          <w:b/>
          <w:bCs/>
          <w:color w:val="000000" w:themeColor="text1"/>
          <w:sz w:val="24"/>
          <w:szCs w:val="24"/>
          <w:lang w:eastAsia="en-GB"/>
        </w:rPr>
        <w:t>Working in Partnership &amp; Innovating</w:t>
      </w:r>
      <w:r w:rsidRPr="00323FFC">
        <w:rPr>
          <w:rFonts w:asciiTheme="majorHAnsi" w:eastAsia="Times New Roman" w:hAnsiTheme="majorHAnsi" w:cstheme="majorHAnsi"/>
          <w:color w:val="000000" w:themeColor="text1"/>
          <w:sz w:val="24"/>
          <w:szCs w:val="24"/>
          <w:lang w:val="en-US" w:eastAsia="en-GB"/>
        </w:rPr>
        <w:t> </w:t>
      </w:r>
    </w:p>
    <w:p w14:paraId="1BA04E2E" w14:textId="3C0AD16F" w:rsidR="00917705" w:rsidRDefault="00A34F19" w:rsidP="00492713">
      <w:pPr>
        <w:spacing w:after="0" w:line="240" w:lineRule="auto"/>
        <w:textAlignment w:val="baseline"/>
        <w:rPr>
          <w:rFonts w:asciiTheme="majorHAnsi" w:eastAsia="Times New Roman" w:hAnsiTheme="majorHAnsi" w:cstheme="majorHAnsi"/>
          <w:b/>
          <w:bCs/>
          <w:color w:val="000000" w:themeColor="text1"/>
          <w:sz w:val="24"/>
          <w:szCs w:val="24"/>
          <w:u w:val="single"/>
          <w:lang w:eastAsia="en-GB"/>
        </w:rPr>
      </w:pPr>
      <w:r w:rsidRPr="00323FFC">
        <w:rPr>
          <w:rFonts w:asciiTheme="majorHAnsi" w:eastAsia="Times New Roman" w:hAnsiTheme="majorHAnsi" w:cstheme="majorHAnsi"/>
          <w:color w:val="000000" w:themeColor="text1"/>
          <w:sz w:val="24"/>
          <w:szCs w:val="24"/>
          <w:lang w:eastAsia="en-GB"/>
        </w:rPr>
        <w:t> </w:t>
      </w:r>
    </w:p>
    <w:p w14:paraId="4C257AA7" w14:textId="0DA8B123"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u w:val="single"/>
          <w:lang w:eastAsia="en-GB"/>
        </w:rPr>
        <w:t>1. Wellbeing, Education and Employment</w:t>
      </w:r>
      <w:r w:rsidRPr="00323FFC">
        <w:rPr>
          <w:rFonts w:asciiTheme="majorHAnsi" w:eastAsia="Times New Roman" w:hAnsiTheme="majorHAnsi" w:cstheme="majorHAnsi"/>
          <w:color w:val="000000" w:themeColor="text1"/>
          <w:sz w:val="24"/>
          <w:szCs w:val="24"/>
          <w:lang w:eastAsia="en-GB"/>
        </w:rPr>
        <w:t> </w:t>
      </w:r>
    </w:p>
    <w:p w14:paraId="54DF38CD"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bl>
      <w:tblPr>
        <w:tblW w:w="992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7216"/>
        <w:gridCol w:w="1457"/>
        <w:gridCol w:w="1234"/>
        <w:gridCol w:w="8"/>
      </w:tblGrid>
      <w:tr w:rsidR="00855398" w:rsidRPr="00203ABD" w14:paraId="64FA2DAF" w14:textId="77777777" w:rsidTr="00117F3B">
        <w:trPr>
          <w:gridBefore w:val="1"/>
          <w:wBefore w:w="8" w:type="dxa"/>
          <w:trHeight w:val="300"/>
        </w:trPr>
        <w:tc>
          <w:tcPr>
            <w:tcW w:w="7460" w:type="dxa"/>
            <w:tcBorders>
              <w:top w:val="single" w:sz="6" w:space="0" w:color="auto"/>
              <w:left w:val="single" w:sz="6" w:space="0" w:color="auto"/>
              <w:bottom w:val="single" w:sz="6" w:space="0" w:color="auto"/>
              <w:right w:val="single" w:sz="6" w:space="0" w:color="auto"/>
            </w:tcBorders>
            <w:shd w:val="clear" w:color="auto" w:fill="auto"/>
            <w:hideMark/>
          </w:tcPr>
          <w:p w14:paraId="1292EC0A"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What are we going to do?</w:t>
            </w:r>
            <w:r w:rsidRPr="00323FFC">
              <w:rPr>
                <w:rFonts w:asciiTheme="majorHAnsi" w:eastAsia="Times New Roman" w:hAnsiTheme="majorHAnsi" w:cstheme="majorHAnsi"/>
                <w:color w:val="000000" w:themeColor="text1"/>
                <w:sz w:val="24"/>
                <w:szCs w:val="24"/>
                <w:lang w:eastAsia="en-GB"/>
              </w:rPr>
              <w:t> </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2975EDC3"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Service</w:t>
            </w:r>
            <w:r w:rsidRPr="00323FFC">
              <w:rPr>
                <w:rFonts w:asciiTheme="majorHAnsi" w:eastAsia="Times New Roman" w:hAnsiTheme="majorHAnsi" w:cstheme="majorHAnsi"/>
                <w:color w:val="000000" w:themeColor="text1"/>
                <w:sz w:val="24"/>
                <w:szCs w:val="24"/>
                <w:lang w:eastAsia="en-GB"/>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2F192C"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By end of year</w:t>
            </w:r>
            <w:r w:rsidRPr="00323FFC">
              <w:rPr>
                <w:rFonts w:asciiTheme="majorHAnsi" w:eastAsia="Times New Roman" w:hAnsiTheme="majorHAnsi" w:cstheme="majorHAnsi"/>
                <w:color w:val="000000" w:themeColor="text1"/>
                <w:sz w:val="24"/>
                <w:szCs w:val="24"/>
                <w:lang w:eastAsia="en-GB"/>
              </w:rPr>
              <w:t> </w:t>
            </w:r>
          </w:p>
          <w:p w14:paraId="25E583D4" w14:textId="2F48012F" w:rsidR="00A34F19" w:rsidRPr="0076542F" w:rsidRDefault="0076542F" w:rsidP="0076542F">
            <w:pPr>
              <w:spacing w:after="0"/>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1</w:t>
            </w:r>
            <w:r w:rsidR="00C04364" w:rsidRPr="0076542F">
              <w:rPr>
                <w:rFonts w:asciiTheme="majorHAnsi" w:eastAsia="Times New Roman" w:hAnsiTheme="majorHAnsi" w:cstheme="majorHAnsi"/>
                <w:b/>
                <w:bCs/>
                <w:color w:val="000000" w:themeColor="text1"/>
                <w:sz w:val="24"/>
                <w:szCs w:val="24"/>
                <w:lang w:eastAsia="en-GB"/>
              </w:rPr>
              <w:t>-</w:t>
            </w:r>
            <w:r w:rsidR="00A34F19" w:rsidRPr="0076542F">
              <w:rPr>
                <w:rFonts w:asciiTheme="majorHAnsi" w:eastAsia="Times New Roman" w:hAnsiTheme="majorHAnsi" w:cstheme="majorHAnsi"/>
                <w:b/>
                <w:bCs/>
                <w:color w:val="000000" w:themeColor="text1"/>
                <w:sz w:val="24"/>
                <w:szCs w:val="24"/>
                <w:lang w:eastAsia="en-GB"/>
              </w:rPr>
              <w:t xml:space="preserve"> 2025</w:t>
            </w:r>
            <w:r w:rsidR="00A34F19" w:rsidRPr="0076542F">
              <w:rPr>
                <w:rFonts w:asciiTheme="majorHAnsi" w:eastAsia="Times New Roman" w:hAnsiTheme="majorHAnsi" w:cstheme="majorHAnsi"/>
                <w:color w:val="000000" w:themeColor="text1"/>
                <w:sz w:val="24"/>
                <w:szCs w:val="24"/>
                <w:lang w:eastAsia="en-GB"/>
              </w:rPr>
              <w:t> </w:t>
            </w:r>
          </w:p>
          <w:p w14:paraId="33E06A54" w14:textId="5A24AD00" w:rsidR="006D5ABD" w:rsidRPr="0076542F" w:rsidRDefault="0076542F" w:rsidP="0076542F">
            <w:pPr>
              <w:spacing w:after="0"/>
              <w:textAlignment w:val="baseline"/>
              <w:rPr>
                <w:rFonts w:asciiTheme="majorHAnsi" w:eastAsia="Times New Roman" w:hAnsiTheme="majorHAnsi" w:cstheme="majorHAnsi"/>
                <w:b/>
                <w:bCs/>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2</w:t>
            </w:r>
            <w:r w:rsidR="00C04364" w:rsidRPr="0076542F">
              <w:rPr>
                <w:rFonts w:asciiTheme="majorHAnsi" w:eastAsia="Times New Roman" w:hAnsiTheme="majorHAnsi" w:cstheme="majorHAnsi"/>
                <w:b/>
                <w:bCs/>
                <w:color w:val="000000" w:themeColor="text1"/>
                <w:sz w:val="24"/>
                <w:szCs w:val="24"/>
                <w:lang w:eastAsia="en-GB"/>
              </w:rPr>
              <w:t>-</w:t>
            </w:r>
            <w:r w:rsidR="00A34F19" w:rsidRPr="0076542F">
              <w:rPr>
                <w:rFonts w:asciiTheme="majorHAnsi" w:eastAsia="Times New Roman" w:hAnsiTheme="majorHAnsi" w:cstheme="majorHAnsi"/>
                <w:b/>
                <w:bCs/>
                <w:color w:val="000000" w:themeColor="text1"/>
                <w:sz w:val="24"/>
                <w:szCs w:val="24"/>
                <w:lang w:eastAsia="en-GB"/>
              </w:rPr>
              <w:t xml:space="preserve"> 2026</w:t>
            </w:r>
          </w:p>
          <w:p w14:paraId="0701A3EB" w14:textId="78623745" w:rsidR="00A34F19" w:rsidRPr="0076542F" w:rsidRDefault="0076542F" w:rsidP="0076542F">
            <w:pPr>
              <w:spacing w:after="0"/>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 xml:space="preserve">3- </w:t>
            </w:r>
            <w:r w:rsidR="00A34F19" w:rsidRPr="0076542F">
              <w:rPr>
                <w:rFonts w:asciiTheme="majorHAnsi" w:eastAsia="Times New Roman" w:hAnsiTheme="majorHAnsi" w:cstheme="majorHAnsi"/>
                <w:b/>
                <w:bCs/>
                <w:color w:val="000000" w:themeColor="text1"/>
                <w:sz w:val="24"/>
                <w:szCs w:val="24"/>
                <w:lang w:eastAsia="en-GB"/>
              </w:rPr>
              <w:t>2027</w:t>
            </w:r>
            <w:r w:rsidR="00A34F19" w:rsidRPr="0076542F">
              <w:rPr>
                <w:rFonts w:asciiTheme="majorHAnsi" w:eastAsia="Times New Roman" w:hAnsiTheme="majorHAnsi" w:cstheme="majorHAnsi"/>
                <w:color w:val="000000" w:themeColor="text1"/>
                <w:sz w:val="24"/>
                <w:szCs w:val="24"/>
                <w:lang w:eastAsia="en-GB"/>
              </w:rPr>
              <w:t> </w:t>
            </w:r>
          </w:p>
        </w:tc>
      </w:tr>
      <w:tr w:rsidR="00855398" w:rsidRPr="00203ABD" w14:paraId="4B100C08" w14:textId="77777777" w:rsidTr="00117F3B">
        <w:trPr>
          <w:gridAfter w:val="1"/>
          <w:wAfter w:w="8" w:type="dxa"/>
          <w:trHeight w:val="300"/>
        </w:trPr>
        <w:tc>
          <w:tcPr>
            <w:tcW w:w="74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833D04" w14:textId="174DFB0E" w:rsidR="00A34F19" w:rsidRPr="00F06622" w:rsidRDefault="7DE3ED13" w:rsidP="00F06622">
            <w:pPr>
              <w:pStyle w:val="ListParagraph"/>
              <w:numPr>
                <w:ilvl w:val="1"/>
                <w:numId w:val="8"/>
              </w:numPr>
              <w:spacing w:after="0"/>
              <w:textAlignment w:val="baseline"/>
              <w:rPr>
                <w:rFonts w:asciiTheme="majorHAnsi" w:eastAsia="Times New Roman" w:hAnsiTheme="majorHAnsi" w:cstheme="majorHAnsi"/>
                <w:color w:val="000000" w:themeColor="text1"/>
                <w:sz w:val="24"/>
                <w:szCs w:val="24"/>
                <w:lang w:eastAsia="en-GB"/>
              </w:rPr>
            </w:pPr>
            <w:r w:rsidRPr="009875AF">
              <w:rPr>
                <w:rFonts w:asciiTheme="majorHAnsi" w:eastAsia="Times New Roman" w:hAnsiTheme="majorHAnsi" w:cstheme="majorHAnsi"/>
                <w:color w:val="000000" w:themeColor="text1"/>
                <w:sz w:val="24"/>
                <w:szCs w:val="24"/>
                <w:lang w:eastAsia="en-GB"/>
              </w:rPr>
              <w:t xml:space="preserve">Educate and empower </w:t>
            </w:r>
            <w:r w:rsidR="00E845B5" w:rsidRPr="009875AF">
              <w:rPr>
                <w:rFonts w:asciiTheme="majorHAnsi" w:eastAsia="Times New Roman" w:hAnsiTheme="majorHAnsi" w:cstheme="majorHAnsi"/>
                <w:color w:val="000000" w:themeColor="text1"/>
                <w:sz w:val="24"/>
                <w:szCs w:val="24"/>
                <w:lang w:eastAsia="en-GB"/>
              </w:rPr>
              <w:t>Council</w:t>
            </w:r>
            <w:r w:rsidRPr="009875AF">
              <w:rPr>
                <w:rFonts w:asciiTheme="majorHAnsi" w:eastAsia="Times New Roman" w:hAnsiTheme="majorHAnsi" w:cstheme="majorHAnsi"/>
                <w:color w:val="000000" w:themeColor="text1"/>
                <w:sz w:val="24"/>
                <w:szCs w:val="24"/>
                <w:lang w:eastAsia="en-GB"/>
              </w:rPr>
              <w:t xml:space="preserve"> teams and local businesses about opportunities to employ </w:t>
            </w:r>
            <w:r w:rsidR="5A88EC22" w:rsidRPr="009875AF">
              <w:rPr>
                <w:rFonts w:asciiTheme="majorHAnsi" w:eastAsia="Times New Roman" w:hAnsiTheme="majorHAnsi" w:cstheme="majorHAnsi"/>
                <w:color w:val="000000" w:themeColor="text1"/>
                <w:sz w:val="24"/>
                <w:szCs w:val="24"/>
                <w:lang w:eastAsia="en-GB"/>
              </w:rPr>
              <w:t xml:space="preserve">people seeking sanctuary </w:t>
            </w:r>
            <w:r w:rsidRPr="009875AF">
              <w:rPr>
                <w:rFonts w:asciiTheme="majorHAnsi" w:eastAsia="Times New Roman" w:hAnsiTheme="majorHAnsi" w:cstheme="majorHAnsi"/>
                <w:color w:val="000000" w:themeColor="text1"/>
                <w:sz w:val="24"/>
                <w:szCs w:val="24"/>
                <w:lang w:eastAsia="en-GB"/>
              </w:rPr>
              <w:t>and how to offer placements and apprenticeships, including through myth-busting on migrant entitlements with businesses as well as job brokers</w:t>
            </w:r>
            <w:r w:rsidR="4D35E75F" w:rsidRPr="009875AF">
              <w:rPr>
                <w:rFonts w:asciiTheme="majorHAnsi" w:eastAsia="Times New Roman" w:hAnsiTheme="majorHAnsi" w:cstheme="majorHAnsi"/>
                <w:color w:val="000000" w:themeColor="text1"/>
                <w:sz w:val="24"/>
                <w:szCs w:val="24"/>
                <w:lang w:eastAsia="en-GB"/>
              </w:rPr>
              <w:t>.</w:t>
            </w:r>
          </w:p>
          <w:p w14:paraId="6CB77F11" w14:textId="77777777" w:rsidR="006D5ABD" w:rsidRPr="00323FFC" w:rsidRDefault="006D5ABD"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5692AFFA" w14:textId="77777777" w:rsidR="00A34F19" w:rsidRPr="00323FFC" w:rsidRDefault="00A34F19" w:rsidP="00492713">
            <w:pPr>
              <w:spacing w:after="0" w:line="240" w:lineRule="auto"/>
              <w:jc w:val="both"/>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Regeneration and Economy </w:t>
            </w:r>
          </w:p>
        </w:tc>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475ECF3" w14:textId="77777777" w:rsidR="00A34F19" w:rsidRPr="00323FFC" w:rsidRDefault="00A34F19" w:rsidP="00492713">
            <w:pPr>
              <w:spacing w:after="0" w:line="240" w:lineRule="auto"/>
              <w:jc w:val="both"/>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r w:rsidR="00855398" w:rsidRPr="00203ABD" w14:paraId="59163CDC" w14:textId="77777777" w:rsidTr="00117F3B">
        <w:trPr>
          <w:gridAfter w:val="1"/>
          <w:wAfter w:w="8" w:type="dxa"/>
          <w:trHeight w:val="300"/>
        </w:trPr>
        <w:tc>
          <w:tcPr>
            <w:tcW w:w="74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E109EB" w14:textId="1E0E103E" w:rsidR="00A34F19" w:rsidRPr="009875AF" w:rsidRDefault="00A34F19" w:rsidP="00931F12">
            <w:pPr>
              <w:pStyle w:val="ListParagraph"/>
              <w:numPr>
                <w:ilvl w:val="1"/>
                <w:numId w:val="8"/>
              </w:numPr>
              <w:spacing w:after="0"/>
              <w:textAlignment w:val="baseline"/>
              <w:rPr>
                <w:rFonts w:asciiTheme="majorHAnsi" w:eastAsia="Times New Roman" w:hAnsiTheme="majorHAnsi" w:cstheme="majorHAnsi"/>
                <w:color w:val="000000" w:themeColor="text1"/>
                <w:sz w:val="24"/>
                <w:szCs w:val="24"/>
                <w:lang w:eastAsia="en-GB"/>
              </w:rPr>
            </w:pPr>
            <w:r w:rsidRPr="009875AF">
              <w:rPr>
                <w:rFonts w:asciiTheme="majorHAnsi" w:eastAsia="Times New Roman" w:hAnsiTheme="majorHAnsi" w:cstheme="majorHAnsi"/>
                <w:color w:val="000000" w:themeColor="text1"/>
                <w:sz w:val="24"/>
                <w:szCs w:val="24"/>
                <w:lang w:eastAsia="en-GB"/>
              </w:rPr>
              <w:t>Evaluate the Refugee Employment Support Programme (RESP),</w:t>
            </w:r>
            <w:r w:rsidR="006D5ABD" w:rsidRPr="009875AF">
              <w:rPr>
                <w:rFonts w:asciiTheme="majorHAnsi" w:eastAsia="Times New Roman" w:hAnsiTheme="majorHAnsi" w:cstheme="majorHAnsi"/>
                <w:color w:val="000000" w:themeColor="text1"/>
                <w:sz w:val="24"/>
                <w:szCs w:val="24"/>
                <w:lang w:eastAsia="en-GB"/>
              </w:rPr>
              <w:t xml:space="preserve"> </w:t>
            </w:r>
            <w:r w:rsidRPr="009875AF">
              <w:rPr>
                <w:rFonts w:asciiTheme="majorHAnsi" w:eastAsia="Times New Roman" w:hAnsiTheme="majorHAnsi" w:cstheme="majorHAnsi"/>
                <w:color w:val="000000" w:themeColor="text1"/>
                <w:sz w:val="24"/>
                <w:szCs w:val="24"/>
                <w:lang w:eastAsia="en-GB"/>
              </w:rPr>
              <w:t>its findings and respond to the recommendations. Explore opportunities for further work around employment, business support and social enterprise. </w:t>
            </w:r>
          </w:p>
          <w:p w14:paraId="41AA5C02" w14:textId="77777777" w:rsidR="006D5ABD" w:rsidRPr="00323FFC" w:rsidRDefault="006D5ABD" w:rsidP="00492713">
            <w:pPr>
              <w:spacing w:after="0" w:line="240" w:lineRule="auto"/>
              <w:ind w:left="360"/>
              <w:textAlignment w:val="baseline"/>
              <w:rPr>
                <w:rFonts w:asciiTheme="majorHAnsi" w:eastAsia="Times New Roman" w:hAnsiTheme="majorHAnsi" w:cstheme="majorHAnsi"/>
                <w:color w:val="000000" w:themeColor="text1"/>
                <w:sz w:val="24"/>
                <w:szCs w:val="24"/>
                <w:lang w:eastAsia="en-GB"/>
              </w:rPr>
            </w:pP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3F988F0B"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AB47C6D"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r w:rsidR="00855398" w:rsidRPr="00203ABD" w14:paraId="7154E125" w14:textId="77777777" w:rsidTr="00117F3B">
        <w:trPr>
          <w:gridAfter w:val="1"/>
          <w:wAfter w:w="8" w:type="dxa"/>
          <w:trHeight w:val="300"/>
        </w:trPr>
        <w:tc>
          <w:tcPr>
            <w:tcW w:w="74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29A6E7" w14:textId="34FFFF2B" w:rsidR="00A34F19" w:rsidRPr="009875AF" w:rsidRDefault="7DE3ED13" w:rsidP="00931F12">
            <w:pPr>
              <w:pStyle w:val="ListParagraph"/>
              <w:numPr>
                <w:ilvl w:val="1"/>
                <w:numId w:val="8"/>
              </w:numPr>
              <w:spacing w:after="0"/>
              <w:textAlignment w:val="baseline"/>
              <w:rPr>
                <w:rFonts w:asciiTheme="majorHAnsi" w:eastAsia="Times New Roman" w:hAnsiTheme="majorHAnsi" w:cstheme="majorHAnsi"/>
                <w:color w:val="000000" w:themeColor="text1"/>
                <w:sz w:val="24"/>
                <w:szCs w:val="24"/>
                <w:lang w:eastAsia="en-GB"/>
              </w:rPr>
            </w:pPr>
            <w:r w:rsidRPr="009875AF">
              <w:rPr>
                <w:rFonts w:asciiTheme="majorHAnsi" w:eastAsia="Times New Roman" w:hAnsiTheme="majorHAnsi" w:cstheme="majorHAnsi"/>
                <w:color w:val="000000" w:themeColor="text1"/>
                <w:sz w:val="24"/>
                <w:szCs w:val="24"/>
                <w:lang w:eastAsia="en-GB"/>
              </w:rPr>
              <w:t>Work with the anti-slavery coordinator</w:t>
            </w:r>
            <w:r w:rsidR="4D35E75F" w:rsidRPr="009875AF">
              <w:rPr>
                <w:rFonts w:asciiTheme="majorHAnsi" w:eastAsia="Times New Roman" w:hAnsiTheme="majorHAnsi" w:cstheme="majorHAnsi"/>
                <w:color w:val="000000" w:themeColor="text1"/>
                <w:sz w:val="24"/>
                <w:szCs w:val="24"/>
                <w:lang w:eastAsia="en-GB"/>
              </w:rPr>
              <w:t xml:space="preserve"> </w:t>
            </w:r>
            <w:r w:rsidRPr="009875AF">
              <w:rPr>
                <w:rFonts w:asciiTheme="majorHAnsi" w:eastAsia="Times New Roman" w:hAnsiTheme="majorHAnsi" w:cstheme="majorHAnsi"/>
                <w:color w:val="000000" w:themeColor="text1"/>
                <w:sz w:val="24"/>
                <w:szCs w:val="24"/>
                <w:lang w:eastAsia="en-GB"/>
              </w:rPr>
              <w:t xml:space="preserve">and local modern slavery network to promote understanding around rights and safeguarding risks faced by </w:t>
            </w:r>
            <w:r w:rsidR="71DA3D28" w:rsidRPr="009875AF">
              <w:rPr>
                <w:rFonts w:asciiTheme="majorHAnsi" w:eastAsia="Times New Roman" w:hAnsiTheme="majorHAnsi" w:cstheme="majorHAnsi"/>
                <w:color w:val="000000" w:themeColor="text1"/>
                <w:sz w:val="24"/>
                <w:szCs w:val="24"/>
                <w:lang w:eastAsia="en-GB"/>
              </w:rPr>
              <w:t>people seeking sanctuary l</w:t>
            </w:r>
            <w:r w:rsidRPr="009875AF">
              <w:rPr>
                <w:rFonts w:asciiTheme="majorHAnsi" w:eastAsia="Times New Roman" w:hAnsiTheme="majorHAnsi" w:cstheme="majorHAnsi"/>
                <w:color w:val="000000" w:themeColor="text1"/>
                <w:sz w:val="24"/>
                <w:szCs w:val="24"/>
                <w:lang w:eastAsia="en-GB"/>
              </w:rPr>
              <w:t>ocally</w:t>
            </w:r>
            <w:r w:rsidR="4D35E75F" w:rsidRPr="009875AF">
              <w:rPr>
                <w:rFonts w:asciiTheme="majorHAnsi" w:eastAsia="Times New Roman" w:hAnsiTheme="majorHAnsi" w:cstheme="majorHAnsi"/>
                <w:color w:val="000000" w:themeColor="text1"/>
                <w:sz w:val="24"/>
                <w:szCs w:val="24"/>
                <w:lang w:eastAsia="en-GB"/>
              </w:rPr>
              <w:t>.</w:t>
            </w:r>
            <w:r w:rsidRPr="009875AF">
              <w:rPr>
                <w:rFonts w:asciiTheme="majorHAnsi" w:eastAsia="Times New Roman" w:hAnsiTheme="majorHAnsi" w:cstheme="majorHAnsi"/>
                <w:color w:val="000000" w:themeColor="text1"/>
                <w:sz w:val="24"/>
                <w:szCs w:val="24"/>
                <w:lang w:eastAsia="en-GB"/>
              </w:rPr>
              <w:t> </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69F4C3BB" w14:textId="71360A9F" w:rsidR="00A34F19" w:rsidRPr="00323FFC" w:rsidRDefault="00A34F19" w:rsidP="00492713">
            <w:pPr>
              <w:spacing w:after="0" w:line="240" w:lineRule="auto"/>
              <w:textAlignment w:val="baseline"/>
              <w:rPr>
                <w:rFonts w:asciiTheme="majorHAnsi" w:eastAsia="Times New Roman" w:hAnsiTheme="majorHAnsi" w:cstheme="majorBidi"/>
                <w:color w:val="000000" w:themeColor="text1"/>
                <w:sz w:val="24"/>
                <w:szCs w:val="24"/>
                <w:lang w:eastAsia="en-GB"/>
              </w:rPr>
            </w:pPr>
            <w:r w:rsidRPr="1055D333">
              <w:rPr>
                <w:rFonts w:asciiTheme="majorHAnsi" w:eastAsia="Times New Roman" w:hAnsiTheme="majorHAnsi" w:cstheme="majorBidi"/>
                <w:color w:val="000000" w:themeColor="text1"/>
                <w:sz w:val="24"/>
                <w:szCs w:val="24"/>
                <w:lang w:eastAsia="en-GB"/>
              </w:rPr>
              <w:t>Community Safety </w:t>
            </w:r>
          </w:p>
        </w:tc>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E05D8A3"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r w:rsidR="00855398" w:rsidRPr="00203ABD" w14:paraId="34E0BE51" w14:textId="77777777" w:rsidTr="00117F3B">
        <w:trPr>
          <w:gridAfter w:val="1"/>
          <w:wAfter w:w="8" w:type="dxa"/>
          <w:trHeight w:val="300"/>
        </w:trPr>
        <w:tc>
          <w:tcPr>
            <w:tcW w:w="74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EF6032" w14:textId="177B90F0" w:rsidR="00A34F19" w:rsidRPr="009875AF" w:rsidRDefault="00A34F19" w:rsidP="00931F12">
            <w:pPr>
              <w:pStyle w:val="ListParagraph"/>
              <w:numPr>
                <w:ilvl w:val="1"/>
                <w:numId w:val="8"/>
              </w:numPr>
              <w:spacing w:after="0"/>
              <w:textAlignment w:val="baseline"/>
              <w:rPr>
                <w:rFonts w:asciiTheme="majorHAnsi" w:eastAsia="Times New Roman" w:hAnsiTheme="majorHAnsi" w:cstheme="majorHAnsi"/>
                <w:color w:val="000000" w:themeColor="text1"/>
                <w:sz w:val="24"/>
                <w:szCs w:val="24"/>
                <w:lang w:eastAsia="en-GB"/>
              </w:rPr>
            </w:pPr>
            <w:r w:rsidRPr="009875AF">
              <w:rPr>
                <w:rFonts w:asciiTheme="majorHAnsi" w:eastAsia="Times New Roman" w:hAnsiTheme="majorHAnsi" w:cstheme="majorHAnsi"/>
                <w:color w:val="000000" w:themeColor="text1"/>
                <w:sz w:val="24"/>
                <w:szCs w:val="24"/>
                <w:lang w:eastAsia="en-GB"/>
              </w:rPr>
              <w:t xml:space="preserve">Work with </w:t>
            </w:r>
            <w:r w:rsidR="00091A99" w:rsidRPr="009875AF">
              <w:rPr>
                <w:rFonts w:asciiTheme="majorHAnsi" w:eastAsia="Times New Roman" w:hAnsiTheme="majorHAnsi" w:cstheme="majorHAnsi"/>
                <w:color w:val="000000" w:themeColor="text1"/>
                <w:sz w:val="24"/>
                <w:szCs w:val="24"/>
                <w:lang w:eastAsia="en-GB"/>
              </w:rPr>
              <w:t>key partners</w:t>
            </w:r>
            <w:r w:rsidRPr="009875AF">
              <w:rPr>
                <w:rFonts w:asciiTheme="majorHAnsi" w:eastAsia="Times New Roman" w:hAnsiTheme="majorHAnsi" w:cstheme="majorHAnsi"/>
                <w:color w:val="000000" w:themeColor="text1"/>
                <w:sz w:val="24"/>
                <w:szCs w:val="24"/>
                <w:lang w:eastAsia="en-GB"/>
              </w:rPr>
              <w:t xml:space="preserve"> to develop and extend the existing </w:t>
            </w:r>
            <w:hyperlink r:id="rId22" w:tgtFrame="_blank" w:history="1">
              <w:r w:rsidRPr="009875AF">
                <w:rPr>
                  <w:rFonts w:asciiTheme="majorHAnsi" w:eastAsia="Times New Roman" w:hAnsiTheme="majorHAnsi" w:cstheme="majorHAnsi"/>
                  <w:color w:val="000000" w:themeColor="text1"/>
                  <w:sz w:val="24"/>
                  <w:szCs w:val="24"/>
                  <w:lang w:eastAsia="en-GB"/>
                </w:rPr>
                <w:t>schools advocacy project</w:t>
              </w:r>
            </w:hyperlink>
            <w:r w:rsidR="00CA1ABC" w:rsidRPr="009875AF">
              <w:rPr>
                <w:rFonts w:asciiTheme="majorHAnsi" w:eastAsia="Times New Roman" w:hAnsiTheme="majorHAnsi" w:cstheme="majorHAnsi"/>
                <w:color w:val="000000" w:themeColor="text1"/>
                <w:sz w:val="24"/>
                <w:szCs w:val="24"/>
                <w:lang w:eastAsia="en-GB"/>
              </w:rPr>
              <w:t>, subject to project viability.</w:t>
            </w:r>
            <w:r w:rsidR="00091A99" w:rsidRPr="009875AF">
              <w:rPr>
                <w:rFonts w:asciiTheme="majorHAnsi" w:eastAsia="Times New Roman" w:hAnsiTheme="majorHAnsi" w:cstheme="majorHAnsi"/>
                <w:color w:val="000000" w:themeColor="text1"/>
                <w:sz w:val="24"/>
                <w:szCs w:val="24"/>
                <w:lang w:eastAsia="en-GB"/>
              </w:rPr>
              <w:t xml:space="preserve"> </w:t>
            </w:r>
          </w:p>
          <w:p w14:paraId="25E66445" w14:textId="77777777"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p w14:paraId="604E3310" w14:textId="6FECE168" w:rsidR="006D5ABD" w:rsidRPr="00323FFC" w:rsidRDefault="006D5ABD"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3309D8EF"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BD426C9"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r w:rsidR="00855398" w:rsidRPr="00203ABD" w14:paraId="31B9443E" w14:textId="77777777" w:rsidTr="00117F3B">
        <w:trPr>
          <w:gridAfter w:val="1"/>
          <w:wAfter w:w="8" w:type="dxa"/>
          <w:trHeight w:val="300"/>
        </w:trPr>
        <w:tc>
          <w:tcPr>
            <w:tcW w:w="74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6C7DE9" w14:textId="20BECD74" w:rsidR="00A8281E" w:rsidRPr="009875AF" w:rsidRDefault="7DE3ED13" w:rsidP="00931F12">
            <w:pPr>
              <w:pStyle w:val="ListParagraph"/>
              <w:numPr>
                <w:ilvl w:val="1"/>
                <w:numId w:val="8"/>
              </w:numPr>
              <w:spacing w:after="0"/>
              <w:textAlignment w:val="baseline"/>
              <w:rPr>
                <w:rFonts w:asciiTheme="majorHAnsi" w:eastAsia="Times New Roman" w:hAnsiTheme="majorHAnsi" w:cstheme="majorHAnsi"/>
                <w:color w:val="000000" w:themeColor="text1"/>
                <w:sz w:val="24"/>
                <w:szCs w:val="24"/>
                <w:lang w:eastAsia="en-GB"/>
              </w:rPr>
            </w:pPr>
            <w:r w:rsidRPr="009875AF">
              <w:rPr>
                <w:rFonts w:asciiTheme="majorHAnsi" w:eastAsia="Times New Roman" w:hAnsiTheme="majorHAnsi" w:cstheme="majorHAnsi"/>
                <w:color w:val="000000" w:themeColor="text1"/>
                <w:sz w:val="24"/>
                <w:szCs w:val="24"/>
                <w:lang w:eastAsia="en-GB"/>
              </w:rPr>
              <w:t xml:space="preserve">Improve access to wellbeing and leisure facilities for local </w:t>
            </w:r>
            <w:r w:rsidR="4726F6FB" w:rsidRPr="009875AF">
              <w:rPr>
                <w:rFonts w:asciiTheme="majorHAnsi" w:eastAsia="Times New Roman" w:hAnsiTheme="majorHAnsi" w:cstheme="majorHAnsi"/>
                <w:color w:val="000000" w:themeColor="text1"/>
                <w:sz w:val="24"/>
                <w:szCs w:val="24"/>
                <w:lang w:eastAsia="en-GB"/>
              </w:rPr>
              <w:t>people seeking sanctuary</w:t>
            </w:r>
            <w:r w:rsidRPr="009875AF">
              <w:rPr>
                <w:rFonts w:asciiTheme="majorHAnsi" w:eastAsia="Times New Roman" w:hAnsiTheme="majorHAnsi" w:cstheme="majorHAnsi"/>
                <w:color w:val="000000" w:themeColor="text1"/>
                <w:sz w:val="24"/>
                <w:szCs w:val="24"/>
                <w:lang w:eastAsia="en-GB"/>
              </w:rPr>
              <w:t xml:space="preserve"> to improve health outcomes and reduce health inequalities.</w:t>
            </w:r>
          </w:p>
          <w:p w14:paraId="23DE72CF" w14:textId="7226AA9F" w:rsidR="00A34F19" w:rsidRPr="00323FFC" w:rsidRDefault="00A34F19"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p w14:paraId="2CF20657" w14:textId="77777777" w:rsidR="006D5ABD" w:rsidRPr="00323FFC" w:rsidRDefault="006D5ABD"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5BE9F412"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Community Services </w:t>
            </w:r>
          </w:p>
        </w:tc>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394546C8"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r w:rsidR="00855398" w:rsidRPr="00203ABD" w14:paraId="2A84FFE7" w14:textId="77777777" w:rsidTr="00117F3B">
        <w:trPr>
          <w:gridAfter w:val="1"/>
          <w:wAfter w:w="8" w:type="dxa"/>
          <w:trHeight w:val="300"/>
        </w:trPr>
        <w:tc>
          <w:tcPr>
            <w:tcW w:w="74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7BD358" w14:textId="71DB8675" w:rsidR="00A34F19" w:rsidRPr="00AA6B3F" w:rsidRDefault="7DE3ED13" w:rsidP="00931F12">
            <w:pPr>
              <w:pStyle w:val="ListParagraph"/>
              <w:numPr>
                <w:ilvl w:val="1"/>
                <w:numId w:val="8"/>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Work with</w:t>
            </w:r>
            <w:r w:rsidR="00983CF4" w:rsidRPr="00AA6B3F">
              <w:rPr>
                <w:rFonts w:asciiTheme="majorHAnsi" w:eastAsia="Times New Roman" w:hAnsiTheme="majorHAnsi" w:cstheme="majorHAnsi"/>
                <w:color w:val="000000" w:themeColor="text1"/>
                <w:sz w:val="24"/>
                <w:szCs w:val="24"/>
                <w:lang w:eastAsia="en-GB"/>
              </w:rPr>
              <w:t xml:space="preserve"> p</w:t>
            </w:r>
            <w:r w:rsidRPr="00AA6B3F">
              <w:rPr>
                <w:rFonts w:asciiTheme="majorHAnsi" w:eastAsia="Times New Roman" w:hAnsiTheme="majorHAnsi" w:cstheme="majorHAnsi"/>
                <w:color w:val="000000" w:themeColor="text1"/>
                <w:sz w:val="24"/>
                <w:szCs w:val="24"/>
                <w:lang w:eastAsia="en-GB"/>
              </w:rPr>
              <w:t>artners</w:t>
            </w:r>
            <w:r w:rsidR="00983CF4" w:rsidRPr="00AA6B3F">
              <w:rPr>
                <w:rFonts w:asciiTheme="majorHAnsi" w:eastAsia="Times New Roman" w:hAnsiTheme="majorHAnsi" w:cstheme="majorHAnsi"/>
                <w:color w:val="000000" w:themeColor="text1"/>
                <w:sz w:val="24"/>
                <w:szCs w:val="24"/>
                <w:lang w:eastAsia="en-GB"/>
              </w:rPr>
              <w:t xml:space="preserve"> including Refugee Resource</w:t>
            </w:r>
            <w:r w:rsidRPr="00AA6B3F">
              <w:rPr>
                <w:rFonts w:asciiTheme="majorHAnsi" w:eastAsia="Times New Roman" w:hAnsiTheme="majorHAnsi" w:cstheme="majorHAnsi"/>
                <w:color w:val="000000" w:themeColor="text1"/>
                <w:sz w:val="24"/>
                <w:szCs w:val="24"/>
                <w:lang w:eastAsia="en-GB"/>
              </w:rPr>
              <w:t xml:space="preserve"> to improve therapeutic outcomes for </w:t>
            </w:r>
            <w:r w:rsidR="48D16BFE" w:rsidRPr="00AA6B3F">
              <w:rPr>
                <w:rFonts w:asciiTheme="majorHAnsi" w:eastAsia="Times New Roman" w:hAnsiTheme="majorHAnsi" w:cstheme="majorHAnsi"/>
                <w:color w:val="000000" w:themeColor="text1"/>
                <w:sz w:val="24"/>
                <w:szCs w:val="24"/>
                <w:lang w:eastAsia="en-GB"/>
              </w:rPr>
              <w:t>people seeking sanctuary</w:t>
            </w:r>
            <w:r w:rsidR="00983CF4" w:rsidRPr="00AA6B3F">
              <w:rPr>
                <w:rFonts w:asciiTheme="majorHAnsi" w:eastAsia="Times New Roman" w:hAnsiTheme="majorHAnsi" w:cstheme="majorHAnsi"/>
                <w:color w:val="000000" w:themeColor="text1"/>
                <w:sz w:val="24"/>
                <w:szCs w:val="24"/>
                <w:lang w:eastAsia="en-GB"/>
              </w:rPr>
              <w:t>.</w:t>
            </w:r>
            <w:r w:rsidRPr="00AA6B3F">
              <w:rPr>
                <w:rFonts w:asciiTheme="majorHAnsi" w:eastAsia="Times New Roman" w:hAnsiTheme="majorHAnsi" w:cstheme="majorHAnsi"/>
                <w:color w:val="000000" w:themeColor="text1"/>
                <w:sz w:val="24"/>
                <w:szCs w:val="24"/>
                <w:lang w:eastAsia="en-GB"/>
              </w:rPr>
              <w:t> </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4867A21F"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p w14:paraId="4AC36038"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444F1FD5"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bl>
    <w:p w14:paraId="4B5A0C5F"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p w14:paraId="58996EFA" w14:textId="500BD444" w:rsidR="00A34F19"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u w:val="single"/>
          <w:lang w:eastAsia="en-GB"/>
        </w:rPr>
        <w:t xml:space="preserve">2. </w:t>
      </w:r>
      <w:r w:rsidR="00A34F19" w:rsidRPr="00323FFC">
        <w:rPr>
          <w:rFonts w:asciiTheme="majorHAnsi" w:eastAsia="Times New Roman" w:hAnsiTheme="majorHAnsi" w:cstheme="majorHAnsi"/>
          <w:b/>
          <w:bCs/>
          <w:color w:val="000000" w:themeColor="text1"/>
          <w:sz w:val="24"/>
          <w:szCs w:val="24"/>
          <w:u w:val="single"/>
          <w:lang w:eastAsia="en-GB"/>
        </w:rPr>
        <w:t>Housing and Homelessness</w:t>
      </w:r>
      <w:r w:rsidR="00A34F19" w:rsidRPr="00323FFC">
        <w:rPr>
          <w:rFonts w:asciiTheme="majorHAnsi" w:eastAsia="Times New Roman" w:hAnsiTheme="majorHAnsi" w:cstheme="majorHAnsi"/>
          <w:color w:val="000000" w:themeColor="text1"/>
          <w:sz w:val="24"/>
          <w:szCs w:val="24"/>
          <w:lang w:eastAsia="en-GB"/>
        </w:rPr>
        <w:t> </w:t>
      </w:r>
    </w:p>
    <w:p w14:paraId="11435E31"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1417"/>
        <w:gridCol w:w="1276"/>
      </w:tblGrid>
      <w:tr w:rsidR="00855398" w:rsidRPr="00203ABD" w14:paraId="6C4683F5"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60812A75"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What are we going to do?</w:t>
            </w:r>
            <w:r w:rsidRPr="00323FFC">
              <w:rPr>
                <w:rFonts w:asciiTheme="majorHAnsi" w:eastAsia="Times New Roman" w:hAnsiTheme="majorHAnsi" w:cstheme="majorHAnsi"/>
                <w:color w:val="000000" w:themeColor="text1"/>
                <w:sz w:val="24"/>
                <w:szCs w:val="24"/>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5646AE3C"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Service</w:t>
            </w:r>
            <w:r w:rsidRPr="00323FFC">
              <w:rPr>
                <w:rFonts w:asciiTheme="majorHAnsi" w:eastAsia="Times New Roman" w:hAnsiTheme="majorHAnsi" w:cstheme="majorHAnsi"/>
                <w:color w:val="000000" w:themeColor="text1"/>
                <w:sz w:val="24"/>
                <w:szCs w:val="24"/>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2B6DFCA" w14:textId="77777777" w:rsidR="0076542F" w:rsidRPr="00323FFC" w:rsidRDefault="0076542F" w:rsidP="0076542F">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By end of year</w:t>
            </w:r>
            <w:r w:rsidRPr="00323FFC">
              <w:rPr>
                <w:rFonts w:asciiTheme="majorHAnsi" w:eastAsia="Times New Roman" w:hAnsiTheme="majorHAnsi" w:cstheme="majorHAnsi"/>
                <w:color w:val="000000" w:themeColor="text1"/>
                <w:sz w:val="24"/>
                <w:szCs w:val="24"/>
                <w:lang w:eastAsia="en-GB"/>
              </w:rPr>
              <w:t> </w:t>
            </w:r>
          </w:p>
          <w:p w14:paraId="2CB415C9" w14:textId="77777777" w:rsidR="0076542F" w:rsidRPr="0076542F" w:rsidRDefault="0076542F" w:rsidP="0076542F">
            <w:pPr>
              <w:spacing w:after="0"/>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1</w:t>
            </w:r>
            <w:r w:rsidRPr="0076542F">
              <w:rPr>
                <w:rFonts w:asciiTheme="majorHAnsi" w:eastAsia="Times New Roman" w:hAnsiTheme="majorHAnsi" w:cstheme="majorHAnsi"/>
                <w:b/>
                <w:bCs/>
                <w:color w:val="000000" w:themeColor="text1"/>
                <w:sz w:val="24"/>
                <w:szCs w:val="24"/>
                <w:lang w:eastAsia="en-GB"/>
              </w:rPr>
              <w:t>- 2025</w:t>
            </w:r>
            <w:r w:rsidRPr="0076542F">
              <w:rPr>
                <w:rFonts w:asciiTheme="majorHAnsi" w:eastAsia="Times New Roman" w:hAnsiTheme="majorHAnsi" w:cstheme="majorHAnsi"/>
                <w:color w:val="000000" w:themeColor="text1"/>
                <w:sz w:val="24"/>
                <w:szCs w:val="24"/>
                <w:lang w:eastAsia="en-GB"/>
              </w:rPr>
              <w:t> </w:t>
            </w:r>
          </w:p>
          <w:p w14:paraId="13B48BDA" w14:textId="77777777" w:rsidR="0076542F" w:rsidRPr="0076542F" w:rsidRDefault="0076542F" w:rsidP="0076542F">
            <w:pPr>
              <w:spacing w:after="0"/>
              <w:textAlignment w:val="baseline"/>
              <w:rPr>
                <w:rFonts w:asciiTheme="majorHAnsi" w:eastAsia="Times New Roman" w:hAnsiTheme="majorHAnsi" w:cstheme="majorHAnsi"/>
                <w:b/>
                <w:bCs/>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2</w:t>
            </w:r>
            <w:r w:rsidRPr="0076542F">
              <w:rPr>
                <w:rFonts w:asciiTheme="majorHAnsi" w:eastAsia="Times New Roman" w:hAnsiTheme="majorHAnsi" w:cstheme="majorHAnsi"/>
                <w:b/>
                <w:bCs/>
                <w:color w:val="000000" w:themeColor="text1"/>
                <w:sz w:val="24"/>
                <w:szCs w:val="24"/>
                <w:lang w:eastAsia="en-GB"/>
              </w:rPr>
              <w:t>- 2026</w:t>
            </w:r>
          </w:p>
          <w:p w14:paraId="5E11CF31" w14:textId="1065D6C8" w:rsidR="00A8281E" w:rsidRPr="00DC726D" w:rsidRDefault="0076542F" w:rsidP="0076542F">
            <w:pPr>
              <w:spacing w:after="0"/>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 xml:space="preserve">3- </w:t>
            </w:r>
            <w:r w:rsidRPr="0076542F">
              <w:rPr>
                <w:rFonts w:asciiTheme="majorHAnsi" w:eastAsia="Times New Roman" w:hAnsiTheme="majorHAnsi" w:cstheme="majorHAnsi"/>
                <w:b/>
                <w:bCs/>
                <w:color w:val="000000" w:themeColor="text1"/>
                <w:sz w:val="24"/>
                <w:szCs w:val="24"/>
                <w:lang w:eastAsia="en-GB"/>
              </w:rPr>
              <w:t>2027</w:t>
            </w:r>
            <w:r w:rsidRPr="0076542F">
              <w:rPr>
                <w:rFonts w:asciiTheme="majorHAnsi" w:eastAsia="Times New Roman" w:hAnsiTheme="majorHAnsi" w:cstheme="majorHAnsi"/>
                <w:color w:val="000000" w:themeColor="text1"/>
                <w:sz w:val="24"/>
                <w:szCs w:val="24"/>
                <w:lang w:eastAsia="en-GB"/>
              </w:rPr>
              <w:t> </w:t>
            </w:r>
          </w:p>
        </w:tc>
      </w:tr>
      <w:tr w:rsidR="00E50BAE" w:rsidRPr="00203ABD" w14:paraId="140890A7"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tcPr>
          <w:p w14:paraId="499EC7FF" w14:textId="6F1713AC" w:rsidR="00E50BAE" w:rsidRPr="00E50BAE" w:rsidRDefault="00E50BAE" w:rsidP="00931F12">
            <w:pPr>
              <w:pStyle w:val="ListParagraph"/>
              <w:numPr>
                <w:ilvl w:val="1"/>
                <w:numId w:val="15"/>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Expand education and support for local people seeking sanctuary to help them navigate the housing system, especially for those experiencing homelessness, those at risk of homelessness, and those with limited experience of independent living (including UASC) in line with the Housing, Homelessness and Rough Sleeping Strategy.</w:t>
            </w:r>
          </w:p>
          <w:p w14:paraId="4F8CEE50" w14:textId="77777777" w:rsidR="00E50BAE" w:rsidRDefault="00E50BAE" w:rsidP="00AA6B3F">
            <w:pPr>
              <w:spacing w:after="0"/>
              <w:textAlignment w:val="baseline"/>
              <w:rPr>
                <w:rFonts w:asciiTheme="majorHAnsi" w:eastAsia="Times New Roman" w:hAnsiTheme="majorHAnsi" w:cstheme="majorHAnsi"/>
                <w:color w:val="000000" w:themeColor="text1"/>
                <w:sz w:val="24"/>
                <w:szCs w:val="24"/>
                <w:lang w:eastAsia="en-GB"/>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C9F52E5" w14:textId="70B69473" w:rsidR="00E50BAE" w:rsidRPr="00323FFC" w:rsidRDefault="00E50BA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73C013F" w14:textId="6EB61F51" w:rsidR="00E50BAE" w:rsidRPr="00323FFC" w:rsidRDefault="00E50BA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r w:rsidR="00855398" w:rsidRPr="00203ABD" w14:paraId="7D806126"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77146828" w14:textId="1402A100" w:rsidR="00A8281E" w:rsidRPr="00AA6B3F" w:rsidRDefault="4D35E75F" w:rsidP="00931F12">
            <w:pPr>
              <w:pStyle w:val="ListParagraph"/>
              <w:numPr>
                <w:ilvl w:val="1"/>
                <w:numId w:val="10"/>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 xml:space="preserve">Provide training as appropriate for housing colleagues on how to support </w:t>
            </w:r>
            <w:r w:rsidR="1366A3F7" w:rsidRPr="00AA6B3F">
              <w:rPr>
                <w:rFonts w:asciiTheme="majorHAnsi" w:eastAsia="Times New Roman" w:hAnsiTheme="majorHAnsi" w:cstheme="majorHAnsi"/>
                <w:color w:val="000000" w:themeColor="text1"/>
                <w:sz w:val="24"/>
                <w:szCs w:val="24"/>
                <w:lang w:eastAsia="en-GB"/>
              </w:rPr>
              <w:t>people seeking sanctuary</w:t>
            </w:r>
            <w:r w:rsidRPr="00AA6B3F">
              <w:rPr>
                <w:rFonts w:asciiTheme="majorHAnsi" w:eastAsia="Times New Roman" w:hAnsiTheme="majorHAnsi" w:cstheme="majorHAnsi"/>
                <w:color w:val="000000" w:themeColor="text1"/>
                <w:sz w:val="24"/>
                <w:szCs w:val="24"/>
                <w:lang w:eastAsia="en-GB"/>
              </w:rPr>
              <w:t xml:space="preserve">, </w:t>
            </w:r>
            <w:r w:rsidR="002A6CA5" w:rsidRPr="00AA6B3F">
              <w:rPr>
                <w:rFonts w:asciiTheme="majorHAnsi" w:eastAsia="Times New Roman" w:hAnsiTheme="majorHAnsi" w:cstheme="majorHAnsi"/>
                <w:color w:val="000000" w:themeColor="text1"/>
                <w:sz w:val="24"/>
                <w:szCs w:val="24"/>
                <w:lang w:eastAsia="en-GB"/>
              </w:rPr>
              <w:t xml:space="preserve">e.g. </w:t>
            </w:r>
            <w:r w:rsidR="001156A5" w:rsidRPr="00AA6B3F">
              <w:rPr>
                <w:rFonts w:asciiTheme="majorHAnsi" w:eastAsia="Times New Roman" w:hAnsiTheme="majorHAnsi" w:cstheme="majorHAnsi"/>
                <w:color w:val="000000" w:themeColor="text1"/>
                <w:sz w:val="24"/>
                <w:szCs w:val="24"/>
                <w:lang w:eastAsia="en-GB"/>
              </w:rPr>
              <w:t>residents with</w:t>
            </w:r>
            <w:r w:rsidR="002A6CA5" w:rsidRPr="00AA6B3F">
              <w:rPr>
                <w:rFonts w:asciiTheme="majorHAnsi" w:eastAsia="Times New Roman" w:hAnsiTheme="majorHAnsi" w:cstheme="majorHAnsi"/>
                <w:color w:val="000000" w:themeColor="text1"/>
                <w:sz w:val="24"/>
                <w:szCs w:val="24"/>
                <w:lang w:eastAsia="en-GB"/>
              </w:rPr>
              <w:t xml:space="preserve"> varying</w:t>
            </w:r>
            <w:r w:rsidR="00D22B7F" w:rsidRPr="00AA6B3F">
              <w:rPr>
                <w:rFonts w:asciiTheme="majorHAnsi" w:eastAsia="Times New Roman" w:hAnsiTheme="majorHAnsi" w:cstheme="majorHAnsi"/>
                <w:color w:val="000000" w:themeColor="text1"/>
                <w:sz w:val="24"/>
                <w:szCs w:val="24"/>
                <w:lang w:eastAsia="en-GB"/>
              </w:rPr>
              <w:t xml:space="preserve"> immigration status including </w:t>
            </w:r>
            <w:r w:rsidR="004C5B21" w:rsidRPr="00AA6B3F">
              <w:rPr>
                <w:rFonts w:asciiTheme="majorHAnsi" w:eastAsia="Times New Roman" w:hAnsiTheme="majorHAnsi" w:cstheme="majorHAnsi"/>
                <w:color w:val="000000" w:themeColor="text1"/>
                <w:sz w:val="24"/>
                <w:szCs w:val="24"/>
                <w:lang w:eastAsia="en-GB"/>
              </w:rPr>
              <w:t xml:space="preserve">victims of domestic abuse with </w:t>
            </w:r>
            <w:r w:rsidR="00D22B7F" w:rsidRPr="00AA6B3F">
              <w:rPr>
                <w:rFonts w:asciiTheme="majorHAnsi" w:eastAsia="Times New Roman" w:hAnsiTheme="majorHAnsi" w:cstheme="majorHAnsi"/>
                <w:color w:val="000000" w:themeColor="text1"/>
                <w:sz w:val="24"/>
                <w:szCs w:val="24"/>
                <w:lang w:eastAsia="en-GB"/>
              </w:rPr>
              <w:t>no recourse to public funds</w:t>
            </w:r>
            <w:r w:rsidR="004C5B21" w:rsidRPr="00AA6B3F">
              <w:rPr>
                <w:rFonts w:asciiTheme="majorHAnsi" w:eastAsia="Times New Roman" w:hAnsiTheme="majorHAnsi" w:cstheme="majorHAnsi"/>
                <w:color w:val="000000" w:themeColor="text1"/>
                <w:sz w:val="24"/>
                <w:szCs w:val="24"/>
                <w:lang w:eastAsia="en-GB"/>
              </w:rPr>
              <w:t xml:space="preserve">. </w:t>
            </w:r>
          </w:p>
          <w:p w14:paraId="0EE0CFCE" w14:textId="42C8A0F7"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190BCC5"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8A6AE7B"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r w:rsidR="00855398" w:rsidRPr="00203ABD" w14:paraId="23268F3C"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40E75699" w14:textId="35C239A2" w:rsidR="00A8281E" w:rsidRPr="00AA6B3F" w:rsidRDefault="00A8281E" w:rsidP="00931F12">
            <w:pPr>
              <w:pStyle w:val="ListParagraph"/>
              <w:numPr>
                <w:ilvl w:val="1"/>
                <w:numId w:val="10"/>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Develop further training on working with refugees (cross cultural communications and trauma informed practice) and offer it to colleagues. </w:t>
            </w:r>
          </w:p>
          <w:p w14:paraId="411BDF0C" w14:textId="01188C69"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548AD18"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025547A" w14:textId="713ABD72"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xml:space="preserve">Year </w:t>
            </w:r>
            <w:r w:rsidR="00AC55F3" w:rsidRPr="00323FFC">
              <w:rPr>
                <w:rFonts w:asciiTheme="majorHAnsi" w:eastAsia="Times New Roman" w:hAnsiTheme="majorHAnsi" w:cstheme="majorHAnsi"/>
                <w:color w:val="000000" w:themeColor="text1"/>
                <w:sz w:val="24"/>
                <w:szCs w:val="24"/>
                <w:lang w:eastAsia="en-GB"/>
              </w:rPr>
              <w:t>2</w:t>
            </w:r>
            <w:r w:rsidRPr="00323FFC">
              <w:rPr>
                <w:rFonts w:asciiTheme="majorHAnsi" w:eastAsia="Times New Roman" w:hAnsiTheme="majorHAnsi" w:cstheme="majorHAnsi"/>
                <w:color w:val="000000" w:themeColor="text1"/>
                <w:sz w:val="24"/>
                <w:szCs w:val="24"/>
                <w:lang w:eastAsia="en-GB"/>
              </w:rPr>
              <w:t> </w:t>
            </w:r>
          </w:p>
        </w:tc>
      </w:tr>
      <w:tr w:rsidR="00855398" w:rsidRPr="00203ABD" w14:paraId="18D1AB56"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1951AC25" w14:textId="758AEEEB" w:rsidR="00A8281E" w:rsidRPr="00AA6B3F" w:rsidRDefault="008B0AE4" w:rsidP="00931F12">
            <w:pPr>
              <w:pStyle w:val="ListParagraph"/>
              <w:numPr>
                <w:ilvl w:val="1"/>
                <w:numId w:val="10"/>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Increase</w:t>
            </w:r>
            <w:r w:rsidR="00EB6073" w:rsidRPr="00AA6B3F">
              <w:rPr>
                <w:rFonts w:asciiTheme="majorHAnsi" w:eastAsia="Times New Roman" w:hAnsiTheme="majorHAnsi" w:cstheme="majorHAnsi"/>
                <w:color w:val="000000" w:themeColor="text1"/>
                <w:sz w:val="24"/>
                <w:szCs w:val="24"/>
                <w:lang w:eastAsia="en-GB"/>
              </w:rPr>
              <w:t xml:space="preserve"> engagement </w:t>
            </w:r>
            <w:r w:rsidR="00CD47DF" w:rsidRPr="00AA6B3F">
              <w:rPr>
                <w:rFonts w:asciiTheme="majorHAnsi" w:eastAsia="Times New Roman" w:hAnsiTheme="majorHAnsi" w:cstheme="majorHAnsi"/>
                <w:color w:val="000000" w:themeColor="text1"/>
                <w:sz w:val="24"/>
                <w:szCs w:val="24"/>
                <w:lang w:eastAsia="en-GB"/>
              </w:rPr>
              <w:t xml:space="preserve">and support for </w:t>
            </w:r>
            <w:r w:rsidR="4D35E75F" w:rsidRPr="00AA6B3F">
              <w:rPr>
                <w:rFonts w:asciiTheme="majorHAnsi" w:eastAsia="Times New Roman" w:hAnsiTheme="majorHAnsi" w:cstheme="majorHAnsi"/>
                <w:color w:val="000000" w:themeColor="text1"/>
                <w:sz w:val="24"/>
                <w:szCs w:val="24"/>
                <w:lang w:eastAsia="en-GB"/>
              </w:rPr>
              <w:t xml:space="preserve">landlords who wish to house </w:t>
            </w:r>
            <w:r w:rsidR="3BF7B617" w:rsidRPr="00AA6B3F">
              <w:rPr>
                <w:rFonts w:asciiTheme="majorHAnsi" w:eastAsia="Times New Roman" w:hAnsiTheme="majorHAnsi" w:cstheme="majorHAnsi"/>
                <w:color w:val="000000" w:themeColor="text1"/>
                <w:sz w:val="24"/>
                <w:szCs w:val="24"/>
                <w:lang w:eastAsia="en-GB"/>
              </w:rPr>
              <w:t>people seeking sanctuary</w:t>
            </w:r>
            <w:r w:rsidR="00860D87" w:rsidRPr="00AA6B3F">
              <w:rPr>
                <w:rFonts w:asciiTheme="majorHAnsi" w:eastAsia="Times New Roman" w:hAnsiTheme="majorHAnsi" w:cstheme="majorHAnsi"/>
                <w:color w:val="000000" w:themeColor="text1"/>
                <w:sz w:val="24"/>
                <w:szCs w:val="24"/>
                <w:lang w:eastAsia="en-GB"/>
              </w:rPr>
              <w:t>,</w:t>
            </w:r>
            <w:r w:rsidR="00383875" w:rsidRPr="00AA6B3F">
              <w:rPr>
                <w:rFonts w:asciiTheme="majorHAnsi" w:eastAsia="Times New Roman" w:hAnsiTheme="majorHAnsi" w:cstheme="majorHAnsi"/>
                <w:color w:val="000000" w:themeColor="text1"/>
                <w:sz w:val="24"/>
                <w:szCs w:val="24"/>
                <w:lang w:eastAsia="en-GB"/>
              </w:rPr>
              <w:t xml:space="preserve"> including </w:t>
            </w:r>
            <w:r w:rsidR="00D20FAB" w:rsidRPr="00AA6B3F">
              <w:rPr>
                <w:rFonts w:asciiTheme="majorHAnsi" w:eastAsia="Times New Roman" w:hAnsiTheme="majorHAnsi" w:cstheme="majorHAnsi"/>
                <w:color w:val="000000" w:themeColor="text1"/>
                <w:sz w:val="24"/>
                <w:szCs w:val="24"/>
                <w:lang w:eastAsia="en-GB"/>
              </w:rPr>
              <w:t>information and communication on</w:t>
            </w:r>
            <w:r w:rsidR="00383875" w:rsidRPr="00AA6B3F">
              <w:rPr>
                <w:rFonts w:asciiTheme="majorHAnsi" w:eastAsia="Times New Roman" w:hAnsiTheme="majorHAnsi" w:cstheme="majorHAnsi"/>
                <w:color w:val="000000" w:themeColor="text1"/>
                <w:sz w:val="24"/>
                <w:szCs w:val="24"/>
                <w:lang w:eastAsia="en-GB"/>
              </w:rPr>
              <w:t xml:space="preserve"> the </w:t>
            </w:r>
            <w:r w:rsidR="00E845B5" w:rsidRPr="00AA6B3F">
              <w:rPr>
                <w:rFonts w:asciiTheme="majorHAnsi" w:hAnsiTheme="majorHAnsi" w:cstheme="majorHAnsi"/>
                <w:color w:val="000000" w:themeColor="text1"/>
                <w:sz w:val="24"/>
                <w:szCs w:val="24"/>
              </w:rPr>
              <w:t>Council</w:t>
            </w:r>
            <w:r w:rsidR="00952086" w:rsidRPr="00AA6B3F">
              <w:rPr>
                <w:rFonts w:asciiTheme="majorHAnsi" w:hAnsiTheme="majorHAnsi" w:cstheme="majorHAnsi"/>
                <w:color w:val="000000" w:themeColor="text1"/>
                <w:sz w:val="24"/>
                <w:szCs w:val="24"/>
              </w:rPr>
              <w:t>’s private rented housing access schemes</w:t>
            </w:r>
            <w:r w:rsidR="00B21446" w:rsidRPr="00AA6B3F">
              <w:rPr>
                <w:rFonts w:asciiTheme="majorHAnsi" w:hAnsiTheme="majorHAnsi" w:cstheme="majorHAnsi"/>
                <w:color w:val="000000" w:themeColor="text1"/>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D45B585"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p w14:paraId="2651A45B"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51B0669"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r w:rsidR="00855398" w:rsidRPr="00203ABD" w14:paraId="623AEB08"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367D1D6E" w14:textId="37583156" w:rsidR="00A8281E" w:rsidRPr="00AA6B3F" w:rsidRDefault="00A8281E" w:rsidP="00931F12">
            <w:pPr>
              <w:pStyle w:val="ListParagraph"/>
              <w:numPr>
                <w:ilvl w:val="1"/>
                <w:numId w:val="10"/>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 xml:space="preserve">Provide appropriate support to sustain tenancies as part of the </w:t>
            </w:r>
            <w:r w:rsidR="00E845B5" w:rsidRPr="00AA6B3F">
              <w:rPr>
                <w:rFonts w:asciiTheme="majorHAnsi" w:eastAsia="Times New Roman" w:hAnsiTheme="majorHAnsi" w:cstheme="majorHAnsi"/>
                <w:color w:val="000000" w:themeColor="text1"/>
                <w:sz w:val="24"/>
                <w:szCs w:val="24"/>
                <w:lang w:eastAsia="en-GB"/>
              </w:rPr>
              <w:t>Council</w:t>
            </w:r>
            <w:r w:rsidRPr="00AA6B3F">
              <w:rPr>
                <w:rFonts w:asciiTheme="majorHAnsi" w:eastAsia="Times New Roman" w:hAnsiTheme="majorHAnsi" w:cstheme="majorHAnsi"/>
                <w:color w:val="000000" w:themeColor="text1"/>
                <w:sz w:val="24"/>
                <w:szCs w:val="24"/>
                <w:lang w:eastAsia="en-GB"/>
              </w:rPr>
              <w:t>’s approach to homelessness prevention and in line with the Housing, Homelessness, and Rough Sleeping Strategy.</w:t>
            </w:r>
          </w:p>
          <w:p w14:paraId="3EA6B6C4" w14:textId="69A1E1B4"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CBE63B5"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F03DCD0"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r w:rsidR="00855398" w:rsidRPr="00203ABD" w14:paraId="5E8C527F"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5D39432D" w14:textId="52911EC7" w:rsidR="00A8281E" w:rsidRPr="00AA6B3F" w:rsidRDefault="00A8281E" w:rsidP="00931F12">
            <w:pPr>
              <w:pStyle w:val="ListParagraph"/>
              <w:numPr>
                <w:ilvl w:val="1"/>
                <w:numId w:val="10"/>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Improve monitoring of the number of people seeking sanctuary who are sleeping rough and use intelligence to target support. </w:t>
            </w:r>
          </w:p>
          <w:p w14:paraId="09577916" w14:textId="12066CF8"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BCCF909"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17AC962" w14:textId="77777777" w:rsidR="00A8281E" w:rsidRPr="00323FFC" w:rsidRDefault="00A8281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bl>
    <w:p w14:paraId="4845BE2F"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p w14:paraId="464FC5B4" w14:textId="77777777" w:rsidR="00683AD5" w:rsidRPr="00323FFC" w:rsidRDefault="00683AD5" w:rsidP="00683AD5">
      <w:pPr>
        <w:spacing w:after="0"/>
        <w:textAlignment w:val="baseline"/>
        <w:rPr>
          <w:rFonts w:asciiTheme="majorHAnsi" w:eastAsia="Times New Roman" w:hAnsiTheme="majorHAnsi" w:cstheme="majorHAnsi"/>
          <w:b/>
          <w:bCs/>
          <w:color w:val="000000" w:themeColor="text1"/>
          <w:sz w:val="24"/>
          <w:szCs w:val="24"/>
          <w:u w:val="single"/>
          <w:lang w:eastAsia="en-GB"/>
        </w:rPr>
      </w:pPr>
    </w:p>
    <w:p w14:paraId="369DF388" w14:textId="3FAFCAD5" w:rsidR="00A34F19" w:rsidRPr="00AA6B3F" w:rsidRDefault="00AA6B3F" w:rsidP="00AA6B3F">
      <w:pPr>
        <w:spacing w:after="0"/>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u w:val="single"/>
          <w:lang w:eastAsia="en-GB"/>
        </w:rPr>
        <w:t xml:space="preserve">3. </w:t>
      </w:r>
      <w:r w:rsidR="00A34F19" w:rsidRPr="00AA6B3F">
        <w:rPr>
          <w:rFonts w:asciiTheme="majorHAnsi" w:eastAsia="Times New Roman" w:hAnsiTheme="majorHAnsi" w:cstheme="majorHAnsi"/>
          <w:b/>
          <w:bCs/>
          <w:color w:val="000000" w:themeColor="text1"/>
          <w:sz w:val="24"/>
          <w:szCs w:val="24"/>
          <w:u w:val="single"/>
          <w:lang w:eastAsia="en-GB"/>
        </w:rPr>
        <w:t>Building Communities and Amplifying Voices</w:t>
      </w:r>
      <w:r w:rsidR="00A34F19" w:rsidRPr="00AA6B3F">
        <w:rPr>
          <w:rFonts w:asciiTheme="majorHAnsi" w:eastAsia="Times New Roman" w:hAnsiTheme="majorHAnsi" w:cstheme="majorHAnsi"/>
          <w:color w:val="000000" w:themeColor="text1"/>
          <w:sz w:val="24"/>
          <w:szCs w:val="24"/>
          <w:lang w:eastAsia="en-GB"/>
        </w:rPr>
        <w:t> </w:t>
      </w:r>
    </w:p>
    <w:p w14:paraId="649475CE"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1428"/>
        <w:gridCol w:w="1265"/>
      </w:tblGrid>
      <w:tr w:rsidR="00855398" w:rsidRPr="00203ABD" w14:paraId="66ECA1BB"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2E785207"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What are we going to do?</w:t>
            </w:r>
            <w:r w:rsidRPr="00323FFC">
              <w:rPr>
                <w:rFonts w:asciiTheme="majorHAnsi" w:eastAsia="Times New Roman" w:hAnsiTheme="majorHAnsi" w:cstheme="majorHAnsi"/>
                <w:color w:val="000000" w:themeColor="text1"/>
                <w:sz w:val="24"/>
                <w:szCs w:val="24"/>
                <w:lang w:eastAsia="en-GB"/>
              </w:rPr>
              <w:t> </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14:paraId="58EFA97D"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Service</w:t>
            </w:r>
            <w:r w:rsidRPr="00323FFC">
              <w:rPr>
                <w:rFonts w:asciiTheme="majorHAnsi" w:eastAsia="Times New Roman" w:hAnsiTheme="majorHAnsi" w:cstheme="majorHAnsi"/>
                <w:color w:val="000000" w:themeColor="text1"/>
                <w:sz w:val="24"/>
                <w:szCs w:val="24"/>
                <w:lang w:eastAsia="en-GB"/>
              </w:rPr>
              <w:t> </w:t>
            </w:r>
          </w:p>
        </w:tc>
        <w:tc>
          <w:tcPr>
            <w:tcW w:w="1265" w:type="dxa"/>
            <w:tcBorders>
              <w:top w:val="single" w:sz="6" w:space="0" w:color="auto"/>
              <w:left w:val="single" w:sz="6" w:space="0" w:color="auto"/>
              <w:bottom w:val="single" w:sz="6" w:space="0" w:color="auto"/>
              <w:right w:val="single" w:sz="6" w:space="0" w:color="auto"/>
            </w:tcBorders>
            <w:shd w:val="clear" w:color="auto" w:fill="auto"/>
            <w:hideMark/>
          </w:tcPr>
          <w:p w14:paraId="76061C5F" w14:textId="77777777" w:rsidR="0076542F" w:rsidRPr="00323FFC" w:rsidRDefault="0076542F" w:rsidP="0076542F">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By end of year</w:t>
            </w:r>
            <w:r w:rsidRPr="00323FFC">
              <w:rPr>
                <w:rFonts w:asciiTheme="majorHAnsi" w:eastAsia="Times New Roman" w:hAnsiTheme="majorHAnsi" w:cstheme="majorHAnsi"/>
                <w:color w:val="000000" w:themeColor="text1"/>
                <w:sz w:val="24"/>
                <w:szCs w:val="24"/>
                <w:lang w:eastAsia="en-GB"/>
              </w:rPr>
              <w:t> </w:t>
            </w:r>
          </w:p>
          <w:p w14:paraId="637B60EB" w14:textId="77777777" w:rsidR="0076542F" w:rsidRPr="0076542F" w:rsidRDefault="0076542F" w:rsidP="0076542F">
            <w:pPr>
              <w:spacing w:after="0"/>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1</w:t>
            </w:r>
            <w:r w:rsidRPr="0076542F">
              <w:rPr>
                <w:rFonts w:asciiTheme="majorHAnsi" w:eastAsia="Times New Roman" w:hAnsiTheme="majorHAnsi" w:cstheme="majorHAnsi"/>
                <w:b/>
                <w:bCs/>
                <w:color w:val="000000" w:themeColor="text1"/>
                <w:sz w:val="24"/>
                <w:szCs w:val="24"/>
                <w:lang w:eastAsia="en-GB"/>
              </w:rPr>
              <w:t>- 2025</w:t>
            </w:r>
            <w:r w:rsidRPr="0076542F">
              <w:rPr>
                <w:rFonts w:asciiTheme="majorHAnsi" w:eastAsia="Times New Roman" w:hAnsiTheme="majorHAnsi" w:cstheme="majorHAnsi"/>
                <w:color w:val="000000" w:themeColor="text1"/>
                <w:sz w:val="24"/>
                <w:szCs w:val="24"/>
                <w:lang w:eastAsia="en-GB"/>
              </w:rPr>
              <w:t> </w:t>
            </w:r>
          </w:p>
          <w:p w14:paraId="0F4213AE" w14:textId="77777777" w:rsidR="0076542F" w:rsidRPr="0076542F" w:rsidRDefault="0076542F" w:rsidP="0076542F">
            <w:pPr>
              <w:spacing w:after="0"/>
              <w:textAlignment w:val="baseline"/>
              <w:rPr>
                <w:rFonts w:asciiTheme="majorHAnsi" w:eastAsia="Times New Roman" w:hAnsiTheme="majorHAnsi" w:cstheme="majorHAnsi"/>
                <w:b/>
                <w:bCs/>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2</w:t>
            </w:r>
            <w:r w:rsidRPr="0076542F">
              <w:rPr>
                <w:rFonts w:asciiTheme="majorHAnsi" w:eastAsia="Times New Roman" w:hAnsiTheme="majorHAnsi" w:cstheme="majorHAnsi"/>
                <w:b/>
                <w:bCs/>
                <w:color w:val="000000" w:themeColor="text1"/>
                <w:sz w:val="24"/>
                <w:szCs w:val="24"/>
                <w:lang w:eastAsia="en-GB"/>
              </w:rPr>
              <w:t>- 2026</w:t>
            </w:r>
          </w:p>
          <w:p w14:paraId="377036A1" w14:textId="74F9BACC" w:rsidR="00A34F19" w:rsidRPr="0076542F" w:rsidRDefault="0076542F" w:rsidP="0076542F">
            <w:pPr>
              <w:spacing w:after="0" w:line="240" w:lineRule="auto"/>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 xml:space="preserve">3- </w:t>
            </w:r>
            <w:r w:rsidRPr="0076542F">
              <w:rPr>
                <w:rFonts w:asciiTheme="majorHAnsi" w:eastAsia="Times New Roman" w:hAnsiTheme="majorHAnsi" w:cstheme="majorHAnsi"/>
                <w:b/>
                <w:bCs/>
                <w:color w:val="000000" w:themeColor="text1"/>
                <w:sz w:val="24"/>
                <w:szCs w:val="24"/>
                <w:lang w:eastAsia="en-GB"/>
              </w:rPr>
              <w:t>2027</w:t>
            </w:r>
            <w:r w:rsidRPr="0076542F">
              <w:rPr>
                <w:rFonts w:asciiTheme="majorHAnsi" w:eastAsia="Times New Roman" w:hAnsiTheme="majorHAnsi" w:cstheme="majorHAnsi"/>
                <w:color w:val="000000" w:themeColor="text1"/>
                <w:sz w:val="24"/>
                <w:szCs w:val="24"/>
                <w:lang w:eastAsia="en-GB"/>
              </w:rPr>
              <w:t> </w:t>
            </w:r>
          </w:p>
        </w:tc>
      </w:tr>
      <w:tr w:rsidR="00855398" w:rsidRPr="00203ABD" w14:paraId="44CCE337"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6A58EA4C" w14:textId="7E3EF37F" w:rsidR="00A34F19" w:rsidRPr="00AA6B3F" w:rsidRDefault="00A34F19" w:rsidP="00931F12">
            <w:pPr>
              <w:pStyle w:val="ListParagraph"/>
              <w:numPr>
                <w:ilvl w:val="1"/>
                <w:numId w:val="9"/>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 xml:space="preserve">Empower and support local institutions to become registered places of sanctuary including libraries, </w:t>
            </w:r>
            <w:r w:rsidR="001E2E9E" w:rsidRPr="00AA6B3F">
              <w:rPr>
                <w:rFonts w:asciiTheme="majorHAnsi" w:eastAsia="Times New Roman" w:hAnsiTheme="majorHAnsi" w:cstheme="majorHAnsi"/>
                <w:color w:val="auto"/>
                <w:sz w:val="24"/>
                <w:szCs w:val="24"/>
                <w:lang w:eastAsia="en-GB"/>
              </w:rPr>
              <w:t>surgeries</w:t>
            </w:r>
            <w:r w:rsidR="001E2E9E" w:rsidRPr="00AA6B3F">
              <w:rPr>
                <w:rFonts w:asciiTheme="majorHAnsi" w:eastAsia="Times New Roman" w:hAnsiTheme="majorHAnsi" w:cstheme="majorHAnsi"/>
                <w:sz w:val="24"/>
                <w:szCs w:val="24"/>
                <w:lang w:eastAsia="en-GB"/>
              </w:rPr>
              <w:t xml:space="preserve"> </w:t>
            </w:r>
            <w:r w:rsidRPr="00AA6B3F">
              <w:rPr>
                <w:rFonts w:asciiTheme="majorHAnsi" w:eastAsia="Times New Roman" w:hAnsiTheme="majorHAnsi" w:cstheme="majorHAnsi"/>
                <w:color w:val="000000" w:themeColor="text1"/>
                <w:sz w:val="24"/>
                <w:szCs w:val="24"/>
                <w:lang w:eastAsia="en-GB"/>
              </w:rPr>
              <w:t xml:space="preserve">arts, community, </w:t>
            </w:r>
            <w:r w:rsidR="0060083A" w:rsidRPr="00AA6B3F">
              <w:rPr>
                <w:rFonts w:asciiTheme="majorHAnsi" w:eastAsia="Times New Roman" w:hAnsiTheme="majorHAnsi" w:cstheme="majorHAnsi"/>
                <w:color w:val="000000" w:themeColor="text1"/>
                <w:sz w:val="24"/>
                <w:szCs w:val="24"/>
                <w:lang w:eastAsia="en-GB"/>
              </w:rPr>
              <w:t xml:space="preserve">colleges, </w:t>
            </w:r>
            <w:r w:rsidRPr="00AA6B3F">
              <w:rPr>
                <w:rFonts w:asciiTheme="majorHAnsi" w:eastAsia="Times New Roman" w:hAnsiTheme="majorHAnsi" w:cstheme="majorHAnsi"/>
                <w:color w:val="000000" w:themeColor="text1"/>
                <w:sz w:val="24"/>
                <w:szCs w:val="24"/>
                <w:lang w:eastAsia="en-GB"/>
              </w:rPr>
              <w:t>and faith organisations.</w:t>
            </w:r>
          </w:p>
          <w:p w14:paraId="3C12EDA2" w14:textId="77777777"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p w14:paraId="1F055FFF" w14:textId="4CED0879"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14:paraId="2C40840B"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p w14:paraId="42165BA2"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1265" w:type="dxa"/>
            <w:tcBorders>
              <w:top w:val="single" w:sz="6" w:space="0" w:color="auto"/>
              <w:left w:val="single" w:sz="6" w:space="0" w:color="auto"/>
              <w:bottom w:val="single" w:sz="6" w:space="0" w:color="auto"/>
              <w:right w:val="single" w:sz="6" w:space="0" w:color="auto"/>
            </w:tcBorders>
            <w:shd w:val="clear" w:color="auto" w:fill="auto"/>
            <w:hideMark/>
          </w:tcPr>
          <w:p w14:paraId="6EC6342F" w14:textId="1ED80D08"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3 </w:t>
            </w:r>
          </w:p>
        </w:tc>
      </w:tr>
      <w:tr w:rsidR="00855398" w:rsidRPr="00203ABD" w14:paraId="3153BF8F"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229AF4A2" w14:textId="57E923DE" w:rsidR="00A34F19" w:rsidRPr="00AA6B3F" w:rsidRDefault="00A34F19" w:rsidP="00931F12">
            <w:pPr>
              <w:pStyle w:val="ListParagraph"/>
              <w:numPr>
                <w:ilvl w:val="1"/>
                <w:numId w:val="11"/>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Act as a lead Local Authority on joined-up campaigning for migrant rights</w:t>
            </w:r>
            <w:r w:rsidR="001E2E9E" w:rsidRPr="00AA6B3F">
              <w:rPr>
                <w:rFonts w:asciiTheme="majorHAnsi" w:eastAsia="Times New Roman" w:hAnsiTheme="majorHAnsi" w:cstheme="majorHAnsi"/>
                <w:color w:val="000000" w:themeColor="text1"/>
                <w:sz w:val="24"/>
                <w:szCs w:val="24"/>
                <w:lang w:eastAsia="en-GB"/>
              </w:rPr>
              <w:t>, s</w:t>
            </w:r>
            <w:r w:rsidRPr="00AA6B3F">
              <w:rPr>
                <w:rFonts w:asciiTheme="majorHAnsi" w:eastAsia="Times New Roman" w:hAnsiTheme="majorHAnsi" w:cstheme="majorHAnsi"/>
                <w:color w:val="000000" w:themeColor="text1"/>
                <w:sz w:val="24"/>
                <w:szCs w:val="24"/>
                <w:lang w:eastAsia="en-GB"/>
              </w:rPr>
              <w:t xml:space="preserve">hare learning and expertise through sanctuary networks at a local, </w:t>
            </w:r>
            <w:r w:rsidR="00A8281E" w:rsidRPr="00AA6B3F">
              <w:rPr>
                <w:rFonts w:asciiTheme="majorHAnsi" w:eastAsia="Times New Roman" w:hAnsiTheme="majorHAnsi" w:cstheme="majorHAnsi"/>
                <w:color w:val="000000" w:themeColor="text1"/>
                <w:sz w:val="24"/>
                <w:szCs w:val="24"/>
                <w:lang w:eastAsia="en-GB"/>
              </w:rPr>
              <w:t>regional,</w:t>
            </w:r>
            <w:r w:rsidRPr="00AA6B3F">
              <w:rPr>
                <w:rFonts w:asciiTheme="majorHAnsi" w:eastAsia="Times New Roman" w:hAnsiTheme="majorHAnsi" w:cstheme="majorHAnsi"/>
                <w:color w:val="000000" w:themeColor="text1"/>
                <w:sz w:val="24"/>
                <w:szCs w:val="24"/>
                <w:lang w:eastAsia="en-GB"/>
              </w:rPr>
              <w:t xml:space="preserve"> and national level including the </w:t>
            </w:r>
            <w:r w:rsidR="00E845B5" w:rsidRPr="00AA6B3F">
              <w:rPr>
                <w:rFonts w:asciiTheme="majorHAnsi" w:eastAsia="Times New Roman" w:hAnsiTheme="majorHAnsi" w:cstheme="majorHAnsi"/>
                <w:color w:val="000000" w:themeColor="text1"/>
                <w:sz w:val="24"/>
                <w:szCs w:val="24"/>
                <w:lang w:eastAsia="en-GB"/>
              </w:rPr>
              <w:t>City</w:t>
            </w:r>
            <w:r w:rsidRPr="00AA6B3F">
              <w:rPr>
                <w:rFonts w:asciiTheme="majorHAnsi" w:eastAsia="Times New Roman" w:hAnsiTheme="majorHAnsi" w:cstheme="majorHAnsi"/>
                <w:color w:val="000000" w:themeColor="text1"/>
                <w:sz w:val="24"/>
                <w:szCs w:val="24"/>
                <w:lang w:eastAsia="en-GB"/>
              </w:rPr>
              <w:t xml:space="preserve"> of Sanctuary Local Authority Network.</w:t>
            </w:r>
          </w:p>
          <w:p w14:paraId="2495DCB0" w14:textId="77777777"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p w14:paraId="03357D71" w14:textId="595A67F7"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14:paraId="3619FDF7"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p w14:paraId="1E30C321"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1265" w:type="dxa"/>
            <w:tcBorders>
              <w:top w:val="single" w:sz="6" w:space="0" w:color="auto"/>
              <w:left w:val="single" w:sz="6" w:space="0" w:color="auto"/>
              <w:bottom w:val="single" w:sz="6" w:space="0" w:color="auto"/>
              <w:right w:val="single" w:sz="6" w:space="0" w:color="auto"/>
            </w:tcBorders>
            <w:shd w:val="clear" w:color="auto" w:fill="auto"/>
            <w:hideMark/>
          </w:tcPr>
          <w:p w14:paraId="4FBA7DAA" w14:textId="769A7685"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3 </w:t>
            </w:r>
          </w:p>
          <w:p w14:paraId="4073B0D5"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r>
      <w:tr w:rsidR="00855398" w:rsidRPr="00203ABD" w14:paraId="5A6654FA"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530FF4F9" w14:textId="2C7F43B9" w:rsidR="00A34F19" w:rsidRPr="00AA6B3F" w:rsidRDefault="00A34F19" w:rsidP="00931F12">
            <w:pPr>
              <w:pStyle w:val="ListParagraph"/>
              <w:numPr>
                <w:ilvl w:val="1"/>
                <w:numId w:val="11"/>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 xml:space="preserve">Continue to convene the Oxford </w:t>
            </w:r>
            <w:r w:rsidR="00E845B5" w:rsidRPr="00AA6B3F">
              <w:rPr>
                <w:rFonts w:asciiTheme="majorHAnsi" w:eastAsia="Times New Roman" w:hAnsiTheme="majorHAnsi" w:cstheme="majorHAnsi"/>
                <w:color w:val="000000" w:themeColor="text1"/>
                <w:sz w:val="24"/>
                <w:szCs w:val="24"/>
                <w:lang w:eastAsia="en-GB"/>
              </w:rPr>
              <w:t>City</w:t>
            </w:r>
            <w:r w:rsidRPr="00AA6B3F">
              <w:rPr>
                <w:rFonts w:asciiTheme="majorHAnsi" w:eastAsia="Times New Roman" w:hAnsiTheme="majorHAnsi" w:cstheme="majorHAnsi"/>
                <w:color w:val="000000" w:themeColor="text1"/>
                <w:sz w:val="24"/>
                <w:szCs w:val="24"/>
                <w:lang w:eastAsia="en-GB"/>
              </w:rPr>
              <w:t xml:space="preserve"> </w:t>
            </w:r>
            <w:r w:rsidR="00E845B5" w:rsidRPr="00AA6B3F">
              <w:rPr>
                <w:rFonts w:asciiTheme="majorHAnsi" w:eastAsia="Times New Roman" w:hAnsiTheme="majorHAnsi" w:cstheme="majorHAnsi"/>
                <w:color w:val="000000" w:themeColor="text1"/>
                <w:sz w:val="24"/>
                <w:szCs w:val="24"/>
                <w:lang w:eastAsia="en-GB"/>
              </w:rPr>
              <w:t>Council</w:t>
            </w:r>
            <w:r w:rsidRPr="00AA6B3F">
              <w:rPr>
                <w:rFonts w:asciiTheme="majorHAnsi" w:eastAsia="Times New Roman" w:hAnsiTheme="majorHAnsi" w:cstheme="majorHAnsi"/>
                <w:color w:val="000000" w:themeColor="text1"/>
                <w:sz w:val="24"/>
                <w:szCs w:val="24"/>
                <w:lang w:eastAsia="en-GB"/>
              </w:rPr>
              <w:t xml:space="preserve"> of sanctuary internal and external stakeholders' meetings to meet regularly to facilitate the Thriving Communities vision of “Doing with, not to” and advocate for an ethos and practice of </w:t>
            </w:r>
            <w:hyperlink r:id="rId23" w:tgtFrame="_blank" w:history="1">
              <w:r w:rsidRPr="00AA6B3F">
                <w:rPr>
                  <w:rFonts w:asciiTheme="majorHAnsi" w:eastAsia="Times New Roman" w:hAnsiTheme="majorHAnsi" w:cstheme="majorHAnsi"/>
                  <w:color w:val="000000" w:themeColor="text1"/>
                  <w:sz w:val="24"/>
                  <w:szCs w:val="24"/>
                  <w:u w:val="single"/>
                  <w:lang w:eastAsia="en-GB"/>
                </w:rPr>
                <w:t>’Co-production’</w:t>
              </w:r>
            </w:hyperlink>
            <w:r w:rsidRPr="00AA6B3F">
              <w:rPr>
                <w:rFonts w:asciiTheme="majorHAnsi" w:eastAsia="Times New Roman" w:hAnsiTheme="majorHAnsi" w:cstheme="majorHAnsi"/>
                <w:color w:val="000000" w:themeColor="text1"/>
                <w:sz w:val="24"/>
                <w:szCs w:val="24"/>
                <w:lang w:eastAsia="en-GB"/>
              </w:rPr>
              <w:t> </w:t>
            </w:r>
          </w:p>
          <w:p w14:paraId="6CAF7A3D" w14:textId="77777777"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p w14:paraId="74E8A52A" w14:textId="17DB4FDB"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14:paraId="1C1542C2"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p w14:paraId="76AEC1BF"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1265" w:type="dxa"/>
            <w:tcBorders>
              <w:top w:val="single" w:sz="6" w:space="0" w:color="auto"/>
              <w:left w:val="single" w:sz="6" w:space="0" w:color="auto"/>
              <w:bottom w:val="single" w:sz="6" w:space="0" w:color="auto"/>
              <w:right w:val="single" w:sz="6" w:space="0" w:color="auto"/>
            </w:tcBorders>
            <w:shd w:val="clear" w:color="auto" w:fill="auto"/>
            <w:hideMark/>
          </w:tcPr>
          <w:p w14:paraId="294BC236"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r w:rsidR="00855398" w:rsidRPr="00203ABD" w14:paraId="0A9A687D"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22D6DFFA" w14:textId="7DF15249" w:rsidR="00A34F19" w:rsidRPr="00AA6B3F" w:rsidRDefault="7DE3ED13" w:rsidP="00931F12">
            <w:pPr>
              <w:pStyle w:val="ListParagraph"/>
              <w:numPr>
                <w:ilvl w:val="1"/>
                <w:numId w:val="11"/>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 xml:space="preserve">Support </w:t>
            </w:r>
            <w:r w:rsidR="078766DF" w:rsidRPr="00AA6B3F">
              <w:rPr>
                <w:rFonts w:asciiTheme="majorHAnsi" w:eastAsia="Times New Roman" w:hAnsiTheme="majorHAnsi" w:cstheme="majorHAnsi"/>
                <w:color w:val="000000" w:themeColor="text1"/>
                <w:sz w:val="24"/>
                <w:szCs w:val="24"/>
                <w:lang w:eastAsia="en-GB"/>
              </w:rPr>
              <w:t>refugee</w:t>
            </w:r>
            <w:r w:rsidRPr="00AA6B3F">
              <w:rPr>
                <w:rFonts w:asciiTheme="majorHAnsi" w:eastAsia="Times New Roman" w:hAnsiTheme="majorHAnsi" w:cstheme="majorHAnsi"/>
                <w:color w:val="000000" w:themeColor="text1"/>
                <w:sz w:val="24"/>
                <w:szCs w:val="24"/>
                <w:lang w:eastAsia="en-GB"/>
              </w:rPr>
              <w:t xml:space="preserve"> partners and community groups to access opportunities in arts, culture, and community activity via the use of our facilities, </w:t>
            </w:r>
            <w:r w:rsidRPr="00AA6B3F" w:rsidDel="0060083A">
              <w:rPr>
                <w:rFonts w:asciiTheme="majorHAnsi" w:eastAsia="Times New Roman" w:hAnsiTheme="majorHAnsi" w:cstheme="majorHAnsi"/>
                <w:color w:val="000000" w:themeColor="text1"/>
                <w:sz w:val="24"/>
                <w:szCs w:val="24"/>
                <w:lang w:eastAsia="en-GB"/>
              </w:rPr>
              <w:t>grants</w:t>
            </w:r>
            <w:r w:rsidR="0060083A" w:rsidRPr="00AA6B3F">
              <w:rPr>
                <w:rFonts w:asciiTheme="majorHAnsi" w:eastAsia="Times New Roman" w:hAnsiTheme="majorHAnsi" w:cstheme="majorHAnsi"/>
                <w:color w:val="000000" w:themeColor="text1"/>
                <w:sz w:val="24"/>
                <w:szCs w:val="24"/>
                <w:lang w:eastAsia="en-GB"/>
              </w:rPr>
              <w:t>,</w:t>
            </w:r>
            <w:r w:rsidRPr="00AA6B3F">
              <w:rPr>
                <w:rFonts w:asciiTheme="majorHAnsi" w:eastAsia="Times New Roman" w:hAnsiTheme="majorHAnsi" w:cstheme="majorHAnsi"/>
                <w:color w:val="000000" w:themeColor="text1"/>
                <w:sz w:val="24"/>
                <w:szCs w:val="24"/>
                <w:lang w:eastAsia="en-GB"/>
              </w:rPr>
              <w:t xml:space="preserve"> and external </w:t>
            </w:r>
            <w:r w:rsidR="4D35E75F" w:rsidRPr="00AA6B3F">
              <w:rPr>
                <w:rFonts w:asciiTheme="majorHAnsi" w:eastAsia="Times New Roman" w:hAnsiTheme="majorHAnsi" w:cstheme="majorHAnsi"/>
                <w:color w:val="000000" w:themeColor="text1"/>
                <w:sz w:val="24"/>
                <w:szCs w:val="24"/>
                <w:lang w:eastAsia="en-GB"/>
              </w:rPr>
              <w:t>funding.</w:t>
            </w:r>
            <w:r w:rsidRPr="00AA6B3F">
              <w:rPr>
                <w:rFonts w:asciiTheme="majorHAnsi" w:eastAsia="Times New Roman" w:hAnsiTheme="majorHAnsi" w:cstheme="majorHAnsi"/>
                <w:color w:val="000000" w:themeColor="text1"/>
                <w:sz w:val="24"/>
                <w:szCs w:val="24"/>
                <w:lang w:eastAsia="en-GB"/>
              </w:rPr>
              <w:t> </w:t>
            </w:r>
          </w:p>
          <w:p w14:paraId="15D26565" w14:textId="57DF561B" w:rsidR="00A8281E" w:rsidRPr="00323FFC" w:rsidRDefault="00A34F19" w:rsidP="00931F12">
            <w:pPr>
              <w:pStyle w:val="ListParagraph"/>
              <w:numPr>
                <w:ilvl w:val="0"/>
                <w:numId w:val="4"/>
              </w:numPr>
              <w:spacing w:after="0"/>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Collaborate with the local VCS to build capa</w:t>
            </w:r>
            <w:r w:rsidR="009735C5" w:rsidRPr="00323FFC">
              <w:rPr>
                <w:rFonts w:asciiTheme="majorHAnsi" w:eastAsia="Times New Roman" w:hAnsiTheme="majorHAnsi" w:cstheme="majorHAnsi"/>
                <w:color w:val="000000" w:themeColor="text1"/>
                <w:sz w:val="24"/>
                <w:szCs w:val="24"/>
                <w:lang w:eastAsia="en-GB"/>
              </w:rPr>
              <w:t>c</w:t>
            </w:r>
            <w:r w:rsidR="00E845B5" w:rsidRPr="00323FFC">
              <w:rPr>
                <w:rFonts w:asciiTheme="majorHAnsi" w:eastAsia="Times New Roman" w:hAnsiTheme="majorHAnsi" w:cstheme="majorHAnsi"/>
                <w:color w:val="000000" w:themeColor="text1"/>
                <w:sz w:val="24"/>
                <w:szCs w:val="24"/>
                <w:lang w:eastAsia="en-GB"/>
              </w:rPr>
              <w:t>ity</w:t>
            </w:r>
            <w:r w:rsidRPr="00323FFC">
              <w:rPr>
                <w:rFonts w:asciiTheme="majorHAnsi" w:eastAsia="Times New Roman" w:hAnsiTheme="majorHAnsi" w:cstheme="majorHAnsi"/>
                <w:color w:val="000000" w:themeColor="text1"/>
                <w:sz w:val="24"/>
                <w:szCs w:val="24"/>
                <w:lang w:eastAsia="en-GB"/>
              </w:rPr>
              <w:t xml:space="preserve"> and participation of local </w:t>
            </w:r>
            <w:r w:rsidR="0060083A">
              <w:rPr>
                <w:rFonts w:asciiTheme="majorHAnsi" w:eastAsia="Times New Roman" w:hAnsiTheme="majorHAnsi" w:cstheme="majorHAnsi"/>
                <w:color w:val="000000" w:themeColor="text1"/>
                <w:sz w:val="24"/>
                <w:szCs w:val="24"/>
                <w:lang w:eastAsia="en-GB"/>
              </w:rPr>
              <w:t>l</w:t>
            </w:r>
            <w:r w:rsidR="0060083A" w:rsidRPr="00203ABD">
              <w:rPr>
                <w:rFonts w:asciiTheme="majorHAnsi" w:eastAsia="Times New Roman" w:hAnsiTheme="majorHAnsi" w:cstheme="majorHAnsi"/>
                <w:color w:val="000000" w:themeColor="text1"/>
                <w:sz w:val="24"/>
                <w:szCs w:val="24"/>
                <w:lang w:eastAsia="en-GB"/>
              </w:rPr>
              <w:t xml:space="preserve">ived experience </w:t>
            </w:r>
            <w:r w:rsidR="00203ABD" w:rsidRPr="00203ABD">
              <w:rPr>
                <w:rFonts w:asciiTheme="majorHAnsi" w:eastAsia="Times New Roman" w:hAnsiTheme="majorHAnsi" w:cstheme="majorHAnsi"/>
                <w:color w:val="000000" w:themeColor="text1"/>
                <w:sz w:val="24"/>
                <w:szCs w:val="24"/>
                <w:lang w:eastAsia="en-GB"/>
              </w:rPr>
              <w:t>groups</w:t>
            </w:r>
            <w:r w:rsidRPr="00323FFC" w:rsidDel="0060083A">
              <w:rPr>
                <w:rFonts w:asciiTheme="majorHAnsi" w:eastAsia="Times New Roman" w:hAnsiTheme="majorHAnsi" w:cstheme="majorHAnsi"/>
                <w:color w:val="000000" w:themeColor="text1"/>
                <w:sz w:val="24"/>
                <w:szCs w:val="24"/>
                <w:lang w:eastAsia="en-GB"/>
              </w:rPr>
              <w:t xml:space="preserve"> </w:t>
            </w:r>
            <w:r w:rsidRPr="00323FFC">
              <w:rPr>
                <w:rFonts w:asciiTheme="majorHAnsi" w:eastAsia="Times New Roman" w:hAnsiTheme="majorHAnsi" w:cstheme="majorHAnsi"/>
                <w:color w:val="000000" w:themeColor="text1"/>
                <w:sz w:val="24"/>
                <w:szCs w:val="24"/>
                <w:lang w:eastAsia="en-GB"/>
              </w:rPr>
              <w:t>via funding advice and support</w:t>
            </w:r>
            <w:r w:rsidR="00D643F5">
              <w:rPr>
                <w:rFonts w:asciiTheme="majorHAnsi" w:eastAsia="Times New Roman" w:hAnsiTheme="majorHAnsi" w:cstheme="majorHAnsi"/>
                <w:color w:val="000000" w:themeColor="text1"/>
                <w:sz w:val="24"/>
                <w:szCs w:val="24"/>
                <w:lang w:eastAsia="en-GB"/>
              </w:rPr>
              <w:t>.</w:t>
            </w:r>
          </w:p>
          <w:p w14:paraId="1186DC75" w14:textId="1339222B" w:rsidR="00A8281E" w:rsidRPr="00323FFC" w:rsidRDefault="00A34F19" w:rsidP="00931F12">
            <w:pPr>
              <w:pStyle w:val="ListParagraph"/>
              <w:numPr>
                <w:ilvl w:val="0"/>
                <w:numId w:val="4"/>
              </w:numPr>
              <w:spacing w:after="0"/>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Develop effective pathways into volunteering and participation via social and cultural activities</w:t>
            </w:r>
            <w:r w:rsidR="00D643F5">
              <w:rPr>
                <w:rFonts w:asciiTheme="majorHAnsi" w:eastAsia="Times New Roman" w:hAnsiTheme="majorHAnsi" w:cstheme="majorHAnsi"/>
                <w:color w:val="000000" w:themeColor="text1"/>
                <w:sz w:val="24"/>
                <w:szCs w:val="24"/>
                <w:lang w:eastAsia="en-GB"/>
              </w:rPr>
              <w:t>.</w:t>
            </w:r>
          </w:p>
          <w:p w14:paraId="4E21C00E" w14:textId="31B1EABB" w:rsidR="00A34F19" w:rsidRPr="00323FFC" w:rsidRDefault="00A34F19" w:rsidP="00492713">
            <w:pPr>
              <w:pStyle w:val="ListParagraph"/>
              <w:spacing w:after="0"/>
              <w:ind w:firstLine="0"/>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14:paraId="7FD1B984"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Community Services </w:t>
            </w:r>
          </w:p>
        </w:tc>
        <w:tc>
          <w:tcPr>
            <w:tcW w:w="1265" w:type="dxa"/>
            <w:tcBorders>
              <w:top w:val="single" w:sz="6" w:space="0" w:color="auto"/>
              <w:left w:val="single" w:sz="6" w:space="0" w:color="auto"/>
              <w:bottom w:val="single" w:sz="6" w:space="0" w:color="auto"/>
              <w:right w:val="single" w:sz="6" w:space="0" w:color="auto"/>
            </w:tcBorders>
            <w:shd w:val="clear" w:color="auto" w:fill="auto"/>
            <w:hideMark/>
          </w:tcPr>
          <w:p w14:paraId="2BC6F464"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r w:rsidR="00855398" w:rsidRPr="00203ABD" w14:paraId="3632CDB9"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792816F9" w14:textId="5C6FF9B8" w:rsidR="00A8281E" w:rsidRPr="00AA6B3F" w:rsidRDefault="00A34F19" w:rsidP="00931F12">
            <w:pPr>
              <w:pStyle w:val="ListParagraph"/>
              <w:numPr>
                <w:ilvl w:val="1"/>
                <w:numId w:val="11"/>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Build capa</w:t>
            </w:r>
            <w:r w:rsidR="00683AD5" w:rsidRPr="00AA6B3F">
              <w:rPr>
                <w:rFonts w:asciiTheme="majorHAnsi" w:eastAsia="Times New Roman" w:hAnsiTheme="majorHAnsi" w:cstheme="majorHAnsi"/>
                <w:color w:val="000000" w:themeColor="text1"/>
                <w:sz w:val="24"/>
                <w:szCs w:val="24"/>
                <w:lang w:eastAsia="en-GB"/>
              </w:rPr>
              <w:t>c</w:t>
            </w:r>
            <w:r w:rsidR="00E845B5" w:rsidRPr="00AA6B3F">
              <w:rPr>
                <w:rFonts w:asciiTheme="majorHAnsi" w:eastAsia="Times New Roman" w:hAnsiTheme="majorHAnsi" w:cstheme="majorHAnsi"/>
                <w:color w:val="000000" w:themeColor="text1"/>
                <w:sz w:val="24"/>
                <w:szCs w:val="24"/>
                <w:lang w:eastAsia="en-GB"/>
              </w:rPr>
              <w:t>ity</w:t>
            </w:r>
            <w:r w:rsidRPr="00AA6B3F">
              <w:rPr>
                <w:rFonts w:asciiTheme="majorHAnsi" w:eastAsia="Times New Roman" w:hAnsiTheme="majorHAnsi" w:cstheme="majorHAnsi"/>
                <w:color w:val="000000" w:themeColor="text1"/>
                <w:sz w:val="24"/>
                <w:szCs w:val="24"/>
                <w:lang w:eastAsia="en-GB"/>
              </w:rPr>
              <w:t xml:space="preserve"> of local sanctuary seeking community via </w:t>
            </w:r>
            <w:hyperlink r:id="rId24" w:tgtFrame="_blank" w:history="1">
              <w:r w:rsidRPr="00AA6B3F">
                <w:rPr>
                  <w:rFonts w:asciiTheme="majorHAnsi" w:eastAsia="Times New Roman" w:hAnsiTheme="majorHAnsi" w:cstheme="majorHAnsi"/>
                  <w:color w:val="000000" w:themeColor="text1"/>
                  <w:sz w:val="24"/>
                  <w:szCs w:val="24"/>
                  <w:u w:val="single"/>
                  <w:lang w:eastAsia="en-GB"/>
                </w:rPr>
                <w:t>Sanctuary Ambassadors</w:t>
              </w:r>
            </w:hyperlink>
            <w:r w:rsidRPr="00AA6B3F">
              <w:rPr>
                <w:rFonts w:asciiTheme="majorHAnsi" w:eastAsia="Times New Roman" w:hAnsiTheme="majorHAnsi" w:cstheme="majorHAnsi"/>
                <w:color w:val="000000" w:themeColor="text1"/>
                <w:sz w:val="24"/>
                <w:szCs w:val="24"/>
                <w:lang w:eastAsia="en-GB"/>
              </w:rPr>
              <w:t xml:space="preserve"> programme and access to the </w:t>
            </w:r>
            <w:hyperlink r:id="rId25" w:tgtFrame="_blank" w:history="1">
              <w:r w:rsidRPr="00AA6B3F">
                <w:rPr>
                  <w:rFonts w:asciiTheme="majorHAnsi" w:eastAsia="Times New Roman" w:hAnsiTheme="majorHAnsi" w:cstheme="majorHAnsi"/>
                  <w:color w:val="000000" w:themeColor="text1"/>
                  <w:sz w:val="24"/>
                  <w:szCs w:val="24"/>
                  <w:u w:val="single"/>
                  <w:lang w:eastAsia="en-GB"/>
                </w:rPr>
                <w:t>Sanctuary in Politics</w:t>
              </w:r>
            </w:hyperlink>
            <w:r w:rsidRPr="00AA6B3F">
              <w:rPr>
                <w:rFonts w:asciiTheme="majorHAnsi" w:eastAsia="Times New Roman" w:hAnsiTheme="majorHAnsi" w:cstheme="majorHAnsi"/>
                <w:color w:val="000000" w:themeColor="text1"/>
                <w:sz w:val="24"/>
                <w:szCs w:val="24"/>
                <w:lang w:eastAsia="en-GB"/>
              </w:rPr>
              <w:t xml:space="preserve"> cours</w:t>
            </w:r>
            <w:r w:rsidR="00A8281E" w:rsidRPr="00AA6B3F">
              <w:rPr>
                <w:rFonts w:asciiTheme="majorHAnsi" w:eastAsia="Times New Roman" w:hAnsiTheme="majorHAnsi" w:cstheme="majorHAnsi"/>
                <w:color w:val="000000" w:themeColor="text1"/>
                <w:sz w:val="24"/>
                <w:szCs w:val="24"/>
                <w:lang w:eastAsia="en-GB"/>
              </w:rPr>
              <w:t>e.</w:t>
            </w:r>
          </w:p>
          <w:p w14:paraId="60A733D0" w14:textId="75CDF475" w:rsidR="00A34F19" w:rsidRPr="00323FFC" w:rsidRDefault="00A34F19"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14:paraId="097B9971"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1265" w:type="dxa"/>
            <w:tcBorders>
              <w:top w:val="single" w:sz="6" w:space="0" w:color="auto"/>
              <w:left w:val="single" w:sz="6" w:space="0" w:color="auto"/>
              <w:bottom w:val="single" w:sz="6" w:space="0" w:color="auto"/>
              <w:right w:val="single" w:sz="6" w:space="0" w:color="auto"/>
            </w:tcBorders>
            <w:shd w:val="clear" w:color="auto" w:fill="auto"/>
            <w:hideMark/>
          </w:tcPr>
          <w:p w14:paraId="65BA4696" w14:textId="43FEAAB6"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3 </w:t>
            </w:r>
          </w:p>
        </w:tc>
      </w:tr>
      <w:tr w:rsidR="00855398" w:rsidRPr="00203ABD" w14:paraId="2895092E" w14:textId="77777777" w:rsidTr="00117F3B">
        <w:trPr>
          <w:trHeight w:val="300"/>
        </w:trPr>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1E55794D" w14:textId="2B187F48" w:rsidR="00A8281E" w:rsidRPr="00BA5A3B" w:rsidRDefault="7DE3ED13" w:rsidP="00931F12">
            <w:pPr>
              <w:pStyle w:val="ListParagraph"/>
              <w:numPr>
                <w:ilvl w:val="1"/>
                <w:numId w:val="11"/>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 xml:space="preserve">Support </w:t>
            </w:r>
            <w:r w:rsidR="185C8E57" w:rsidRPr="00AA6B3F">
              <w:rPr>
                <w:rFonts w:asciiTheme="majorHAnsi" w:eastAsia="Times New Roman" w:hAnsiTheme="majorHAnsi" w:cstheme="majorHAnsi"/>
                <w:color w:val="000000" w:themeColor="text1"/>
                <w:sz w:val="24"/>
                <w:szCs w:val="24"/>
                <w:lang w:eastAsia="en-GB"/>
              </w:rPr>
              <w:t>refugee</w:t>
            </w:r>
            <w:r w:rsidRPr="00AA6B3F">
              <w:rPr>
                <w:rFonts w:asciiTheme="majorHAnsi" w:eastAsia="Times New Roman" w:hAnsiTheme="majorHAnsi" w:cstheme="majorHAnsi"/>
                <w:color w:val="000000" w:themeColor="text1"/>
                <w:sz w:val="24"/>
                <w:szCs w:val="24"/>
                <w:lang w:eastAsia="en-GB"/>
              </w:rPr>
              <w:t xml:space="preserve"> community groups to access spaces and places where they can come together to enjoy common interests and create new </w:t>
            </w:r>
            <w:r w:rsidR="4D35E75F" w:rsidRPr="00AA6B3F">
              <w:rPr>
                <w:rFonts w:asciiTheme="majorHAnsi" w:eastAsia="Times New Roman" w:hAnsiTheme="majorHAnsi" w:cstheme="majorHAnsi"/>
                <w:color w:val="000000" w:themeColor="text1"/>
                <w:sz w:val="24"/>
                <w:szCs w:val="24"/>
                <w:lang w:eastAsia="en-GB"/>
              </w:rPr>
              <w:t>friendships</w:t>
            </w:r>
            <w:r w:rsidR="00C9704D" w:rsidRPr="00AA6B3F">
              <w:rPr>
                <w:rFonts w:asciiTheme="majorHAnsi" w:eastAsia="Times New Roman" w:hAnsiTheme="majorHAnsi" w:cstheme="majorHAnsi"/>
                <w:color w:val="000000" w:themeColor="text1"/>
                <w:sz w:val="24"/>
                <w:szCs w:val="24"/>
                <w:lang w:eastAsia="en-GB"/>
              </w:rPr>
              <w:t>.</w:t>
            </w:r>
            <w:r w:rsidR="008D55EA" w:rsidRPr="00AA6B3F">
              <w:rPr>
                <w:rFonts w:asciiTheme="majorHAnsi" w:eastAsia="Times New Roman" w:hAnsiTheme="majorHAnsi" w:cstheme="majorHAnsi"/>
                <w:color w:val="000000" w:themeColor="text1"/>
                <w:sz w:val="24"/>
                <w:szCs w:val="24"/>
                <w:lang w:eastAsia="en-GB"/>
              </w:rPr>
              <w:t xml:space="preserve"> </w:t>
            </w:r>
          </w:p>
          <w:p w14:paraId="560AF4E4" w14:textId="1DE8F219"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428" w:type="dxa"/>
            <w:tcBorders>
              <w:top w:val="single" w:sz="6" w:space="0" w:color="auto"/>
              <w:left w:val="single" w:sz="6" w:space="0" w:color="auto"/>
              <w:bottom w:val="single" w:sz="6" w:space="0" w:color="auto"/>
              <w:right w:val="single" w:sz="6" w:space="0" w:color="auto"/>
            </w:tcBorders>
            <w:shd w:val="clear" w:color="auto" w:fill="auto"/>
            <w:hideMark/>
          </w:tcPr>
          <w:p w14:paraId="7D61C1FD"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Community Services </w:t>
            </w:r>
          </w:p>
        </w:tc>
        <w:tc>
          <w:tcPr>
            <w:tcW w:w="1265" w:type="dxa"/>
            <w:tcBorders>
              <w:top w:val="single" w:sz="6" w:space="0" w:color="auto"/>
              <w:left w:val="single" w:sz="6" w:space="0" w:color="auto"/>
              <w:bottom w:val="single" w:sz="6" w:space="0" w:color="auto"/>
              <w:right w:val="single" w:sz="6" w:space="0" w:color="auto"/>
            </w:tcBorders>
            <w:shd w:val="clear" w:color="auto" w:fill="auto"/>
            <w:hideMark/>
          </w:tcPr>
          <w:p w14:paraId="2A5C0E15"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bl>
    <w:p w14:paraId="4347ADD4" w14:textId="77777777" w:rsidR="00917705" w:rsidRDefault="00917705" w:rsidP="00AA6B3F">
      <w:pPr>
        <w:spacing w:after="0"/>
        <w:textAlignment w:val="baseline"/>
        <w:rPr>
          <w:rFonts w:asciiTheme="majorHAnsi" w:eastAsia="Times New Roman" w:hAnsiTheme="majorHAnsi" w:cstheme="majorHAnsi"/>
          <w:b/>
          <w:bCs/>
          <w:color w:val="000000" w:themeColor="text1"/>
          <w:sz w:val="24"/>
          <w:szCs w:val="24"/>
          <w:u w:val="single"/>
          <w:lang w:eastAsia="en-GB"/>
        </w:rPr>
      </w:pPr>
    </w:p>
    <w:p w14:paraId="7B282A05" w14:textId="517CFECC" w:rsidR="00A34F19" w:rsidRPr="00AA6B3F" w:rsidRDefault="00AA6B3F" w:rsidP="00AA6B3F">
      <w:pPr>
        <w:spacing w:after="0"/>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u w:val="single"/>
          <w:lang w:eastAsia="en-GB"/>
        </w:rPr>
        <w:t xml:space="preserve">4. </w:t>
      </w:r>
      <w:r w:rsidR="00A34F19" w:rsidRPr="00AA6B3F">
        <w:rPr>
          <w:rFonts w:asciiTheme="majorHAnsi" w:eastAsia="Times New Roman" w:hAnsiTheme="majorHAnsi" w:cstheme="majorHAnsi"/>
          <w:b/>
          <w:bCs/>
          <w:color w:val="000000" w:themeColor="text1"/>
          <w:sz w:val="24"/>
          <w:szCs w:val="24"/>
          <w:u w:val="single"/>
          <w:lang w:eastAsia="en-GB"/>
        </w:rPr>
        <w:t>Shaping Services</w:t>
      </w:r>
    </w:p>
    <w:p w14:paraId="4EE105C4"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1"/>
        <w:gridCol w:w="1422"/>
        <w:gridCol w:w="992"/>
      </w:tblGrid>
      <w:tr w:rsidR="00855398" w:rsidRPr="00203ABD" w14:paraId="35A96920" w14:textId="77777777" w:rsidTr="00117F3B">
        <w:trPr>
          <w:trHeight w:val="300"/>
        </w:trPr>
        <w:tc>
          <w:tcPr>
            <w:tcW w:w="7501" w:type="dxa"/>
            <w:tcBorders>
              <w:top w:val="single" w:sz="6" w:space="0" w:color="auto"/>
              <w:left w:val="single" w:sz="6" w:space="0" w:color="auto"/>
              <w:bottom w:val="single" w:sz="6" w:space="0" w:color="auto"/>
              <w:right w:val="single" w:sz="6" w:space="0" w:color="auto"/>
            </w:tcBorders>
            <w:shd w:val="clear" w:color="auto" w:fill="auto"/>
            <w:hideMark/>
          </w:tcPr>
          <w:p w14:paraId="29A70519"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What are we going to do?</w:t>
            </w:r>
            <w:r w:rsidRPr="00323FFC">
              <w:rPr>
                <w:rFonts w:asciiTheme="majorHAnsi" w:eastAsia="Times New Roman" w:hAnsiTheme="majorHAnsi" w:cstheme="majorHAnsi"/>
                <w:color w:val="000000" w:themeColor="text1"/>
                <w:sz w:val="24"/>
                <w:szCs w:val="24"/>
                <w:lang w:eastAsia="en-GB"/>
              </w:rPr>
              <w:t> </w:t>
            </w:r>
          </w:p>
        </w:tc>
        <w:tc>
          <w:tcPr>
            <w:tcW w:w="1422" w:type="dxa"/>
            <w:tcBorders>
              <w:top w:val="single" w:sz="6" w:space="0" w:color="auto"/>
              <w:left w:val="single" w:sz="6" w:space="0" w:color="auto"/>
              <w:bottom w:val="single" w:sz="6" w:space="0" w:color="auto"/>
              <w:right w:val="single" w:sz="6" w:space="0" w:color="auto"/>
            </w:tcBorders>
            <w:shd w:val="clear" w:color="auto" w:fill="auto"/>
            <w:hideMark/>
          </w:tcPr>
          <w:p w14:paraId="077B6235"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Service</w:t>
            </w:r>
            <w:r w:rsidRPr="00323FFC">
              <w:rPr>
                <w:rFonts w:asciiTheme="majorHAnsi" w:eastAsia="Times New Roman" w:hAnsiTheme="majorHAnsi" w:cstheme="majorHAnsi"/>
                <w:color w:val="000000" w:themeColor="text1"/>
                <w:sz w:val="24"/>
                <w:szCs w:val="24"/>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68B586D" w14:textId="77777777" w:rsidR="0076542F" w:rsidRPr="00323FFC" w:rsidRDefault="0076542F" w:rsidP="0076542F">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By end of year</w:t>
            </w:r>
            <w:r w:rsidRPr="00323FFC">
              <w:rPr>
                <w:rFonts w:asciiTheme="majorHAnsi" w:eastAsia="Times New Roman" w:hAnsiTheme="majorHAnsi" w:cstheme="majorHAnsi"/>
                <w:color w:val="000000" w:themeColor="text1"/>
                <w:sz w:val="24"/>
                <w:szCs w:val="24"/>
                <w:lang w:eastAsia="en-GB"/>
              </w:rPr>
              <w:t> </w:t>
            </w:r>
          </w:p>
          <w:p w14:paraId="0ACC300F" w14:textId="77777777" w:rsidR="0076542F" w:rsidRPr="0076542F" w:rsidRDefault="0076542F" w:rsidP="0076542F">
            <w:pPr>
              <w:spacing w:after="0"/>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1</w:t>
            </w:r>
            <w:r w:rsidRPr="0076542F">
              <w:rPr>
                <w:rFonts w:asciiTheme="majorHAnsi" w:eastAsia="Times New Roman" w:hAnsiTheme="majorHAnsi" w:cstheme="majorHAnsi"/>
                <w:b/>
                <w:bCs/>
                <w:color w:val="000000" w:themeColor="text1"/>
                <w:sz w:val="24"/>
                <w:szCs w:val="24"/>
                <w:lang w:eastAsia="en-GB"/>
              </w:rPr>
              <w:t>- 2025</w:t>
            </w:r>
            <w:r w:rsidRPr="0076542F">
              <w:rPr>
                <w:rFonts w:asciiTheme="majorHAnsi" w:eastAsia="Times New Roman" w:hAnsiTheme="majorHAnsi" w:cstheme="majorHAnsi"/>
                <w:color w:val="000000" w:themeColor="text1"/>
                <w:sz w:val="24"/>
                <w:szCs w:val="24"/>
                <w:lang w:eastAsia="en-GB"/>
              </w:rPr>
              <w:t> </w:t>
            </w:r>
          </w:p>
          <w:p w14:paraId="565C567C" w14:textId="77777777" w:rsidR="0076542F" w:rsidRPr="0076542F" w:rsidRDefault="0076542F" w:rsidP="0076542F">
            <w:pPr>
              <w:spacing w:after="0"/>
              <w:textAlignment w:val="baseline"/>
              <w:rPr>
                <w:rFonts w:asciiTheme="majorHAnsi" w:eastAsia="Times New Roman" w:hAnsiTheme="majorHAnsi" w:cstheme="majorHAnsi"/>
                <w:b/>
                <w:bCs/>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2</w:t>
            </w:r>
            <w:r w:rsidRPr="0076542F">
              <w:rPr>
                <w:rFonts w:asciiTheme="majorHAnsi" w:eastAsia="Times New Roman" w:hAnsiTheme="majorHAnsi" w:cstheme="majorHAnsi"/>
                <w:b/>
                <w:bCs/>
                <w:color w:val="000000" w:themeColor="text1"/>
                <w:sz w:val="24"/>
                <w:szCs w:val="24"/>
                <w:lang w:eastAsia="en-GB"/>
              </w:rPr>
              <w:t>- 2026</w:t>
            </w:r>
          </w:p>
          <w:p w14:paraId="0C7D155E" w14:textId="2F6EC53D" w:rsidR="00A34F19" w:rsidRPr="0076542F" w:rsidRDefault="0076542F" w:rsidP="0076542F">
            <w:pPr>
              <w:spacing w:after="0" w:line="240" w:lineRule="auto"/>
              <w:textAlignment w:val="baseline"/>
              <w:rPr>
                <w:rFonts w:asciiTheme="majorHAnsi" w:eastAsia="Times New Roman" w:hAnsiTheme="majorHAnsi" w:cstheme="majorHAnsi"/>
                <w:b/>
                <w:bCs/>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 xml:space="preserve">3- </w:t>
            </w:r>
            <w:r w:rsidRPr="0076542F">
              <w:rPr>
                <w:rFonts w:asciiTheme="majorHAnsi" w:eastAsia="Times New Roman" w:hAnsiTheme="majorHAnsi" w:cstheme="majorHAnsi"/>
                <w:b/>
                <w:bCs/>
                <w:color w:val="000000" w:themeColor="text1"/>
                <w:sz w:val="24"/>
                <w:szCs w:val="24"/>
                <w:lang w:eastAsia="en-GB"/>
              </w:rPr>
              <w:t>2027</w:t>
            </w:r>
            <w:r w:rsidRPr="0076542F">
              <w:rPr>
                <w:rFonts w:asciiTheme="majorHAnsi" w:eastAsia="Times New Roman" w:hAnsiTheme="majorHAnsi" w:cstheme="majorHAnsi"/>
                <w:color w:val="000000" w:themeColor="text1"/>
                <w:sz w:val="24"/>
                <w:szCs w:val="24"/>
                <w:lang w:eastAsia="en-GB"/>
              </w:rPr>
              <w:t> </w:t>
            </w:r>
          </w:p>
        </w:tc>
      </w:tr>
      <w:tr w:rsidR="00E50BAE" w:rsidRPr="00203ABD" w14:paraId="7379AE18" w14:textId="77777777" w:rsidTr="00117F3B">
        <w:trPr>
          <w:trHeight w:val="300"/>
        </w:trPr>
        <w:tc>
          <w:tcPr>
            <w:tcW w:w="7501" w:type="dxa"/>
            <w:tcBorders>
              <w:top w:val="single" w:sz="6" w:space="0" w:color="auto"/>
              <w:left w:val="single" w:sz="6" w:space="0" w:color="auto"/>
              <w:bottom w:val="single" w:sz="6" w:space="0" w:color="auto"/>
              <w:right w:val="single" w:sz="6" w:space="0" w:color="auto"/>
            </w:tcBorders>
            <w:shd w:val="clear" w:color="auto" w:fill="auto"/>
          </w:tcPr>
          <w:p w14:paraId="6E0D4AC1" w14:textId="7835D020" w:rsidR="00E50BAE" w:rsidRPr="00E50BAE" w:rsidRDefault="00E50BAE" w:rsidP="00931F12">
            <w:pPr>
              <w:pStyle w:val="ListParagraph"/>
              <w:numPr>
                <w:ilvl w:val="1"/>
                <w:numId w:val="14"/>
              </w:numPr>
              <w:spacing w:after="0"/>
              <w:textAlignment w:val="baseline"/>
              <w:rPr>
                <w:rFonts w:asciiTheme="majorHAnsi" w:eastAsia="Times New Roman" w:hAnsiTheme="majorHAnsi" w:cstheme="majorHAnsi"/>
                <w:color w:val="000000" w:themeColor="text1"/>
                <w:sz w:val="24"/>
                <w:szCs w:val="24"/>
                <w:lang w:eastAsia="en-GB"/>
              </w:rPr>
            </w:pPr>
            <w:r w:rsidRPr="00E50BAE">
              <w:rPr>
                <w:rFonts w:asciiTheme="majorHAnsi" w:eastAsia="Times New Roman" w:hAnsiTheme="majorHAnsi" w:cstheme="majorHAnsi"/>
                <w:color w:val="000000" w:themeColor="text1"/>
                <w:sz w:val="24"/>
                <w:szCs w:val="24"/>
                <w:lang w:eastAsia="en-GB"/>
              </w:rPr>
              <w:t xml:space="preserve">Develop/co-produce and share a sanctuary framework </w:t>
            </w:r>
            <w:r w:rsidR="00827625">
              <w:rPr>
                <w:rFonts w:asciiTheme="majorHAnsi" w:eastAsia="Times New Roman" w:hAnsiTheme="majorHAnsi" w:cstheme="majorHAnsi"/>
                <w:color w:val="000000" w:themeColor="text1"/>
                <w:sz w:val="24"/>
                <w:szCs w:val="24"/>
                <w:lang w:eastAsia="en-GB"/>
              </w:rPr>
              <w:t xml:space="preserve">to </w:t>
            </w:r>
            <w:r w:rsidRPr="00E50BAE">
              <w:rPr>
                <w:rFonts w:asciiTheme="majorHAnsi" w:eastAsia="Times New Roman" w:hAnsiTheme="majorHAnsi" w:cstheme="majorHAnsi"/>
                <w:color w:val="000000" w:themeColor="text1"/>
                <w:sz w:val="24"/>
                <w:szCs w:val="24"/>
                <w:lang w:eastAsia="en-GB"/>
              </w:rPr>
              <w:t>support</w:t>
            </w:r>
            <w:r w:rsidR="00827625">
              <w:rPr>
                <w:rFonts w:asciiTheme="majorHAnsi" w:eastAsia="Times New Roman" w:hAnsiTheme="majorHAnsi" w:cstheme="majorHAnsi"/>
                <w:color w:val="000000" w:themeColor="text1"/>
                <w:sz w:val="24"/>
                <w:szCs w:val="24"/>
                <w:lang w:eastAsia="en-GB"/>
              </w:rPr>
              <w:t xml:space="preserve"> people seeking sanctuary and</w:t>
            </w:r>
            <w:r w:rsidR="00E72942">
              <w:rPr>
                <w:rFonts w:asciiTheme="majorHAnsi" w:eastAsia="Times New Roman" w:hAnsiTheme="majorHAnsi" w:cstheme="majorHAnsi"/>
                <w:color w:val="000000" w:themeColor="text1"/>
                <w:sz w:val="24"/>
                <w:szCs w:val="24"/>
                <w:lang w:eastAsia="en-GB"/>
              </w:rPr>
              <w:t xml:space="preserve"> promote</w:t>
            </w:r>
            <w:r w:rsidRPr="00E50BAE">
              <w:rPr>
                <w:rFonts w:asciiTheme="majorHAnsi" w:eastAsia="Times New Roman" w:hAnsiTheme="majorHAnsi" w:cstheme="majorHAnsi"/>
                <w:color w:val="000000" w:themeColor="text1"/>
                <w:sz w:val="24"/>
                <w:szCs w:val="24"/>
                <w:lang w:eastAsia="en-GB"/>
              </w:rPr>
              <w:t xml:space="preserve"> independent living for those staying in the </w:t>
            </w:r>
            <w:proofErr w:type="gramStart"/>
            <w:r w:rsidRPr="00E50BAE">
              <w:rPr>
                <w:rFonts w:asciiTheme="majorHAnsi" w:eastAsia="Times New Roman" w:hAnsiTheme="majorHAnsi" w:cstheme="majorHAnsi"/>
                <w:color w:val="000000" w:themeColor="text1"/>
                <w:sz w:val="24"/>
                <w:szCs w:val="24"/>
                <w:lang w:eastAsia="en-GB"/>
              </w:rPr>
              <w:t>City</w:t>
            </w:r>
            <w:proofErr w:type="gramEnd"/>
            <w:r w:rsidRPr="00E50BAE">
              <w:rPr>
                <w:rFonts w:asciiTheme="majorHAnsi" w:eastAsia="Times New Roman" w:hAnsiTheme="majorHAnsi" w:cstheme="majorHAnsi"/>
                <w:color w:val="000000" w:themeColor="text1"/>
                <w:sz w:val="24"/>
                <w:szCs w:val="24"/>
                <w:lang w:eastAsia="en-GB"/>
              </w:rPr>
              <w:t xml:space="preserve"> and beyond.</w:t>
            </w:r>
          </w:p>
          <w:p w14:paraId="6524C422" w14:textId="77777777" w:rsidR="00E50BAE" w:rsidRDefault="00E50BAE" w:rsidP="009E053A">
            <w:pPr>
              <w:spacing w:after="0"/>
              <w:textAlignment w:val="baseline"/>
              <w:rPr>
                <w:rFonts w:asciiTheme="majorHAnsi" w:eastAsia="Times New Roman" w:hAnsiTheme="majorHAnsi" w:cstheme="majorHAnsi"/>
                <w:color w:val="000000" w:themeColor="text1"/>
                <w:sz w:val="24"/>
                <w:szCs w:val="24"/>
                <w:lang w:eastAsia="en-GB"/>
              </w:rPr>
            </w:pPr>
          </w:p>
        </w:tc>
        <w:tc>
          <w:tcPr>
            <w:tcW w:w="1422" w:type="dxa"/>
            <w:tcBorders>
              <w:top w:val="single" w:sz="6" w:space="0" w:color="auto"/>
              <w:left w:val="single" w:sz="6" w:space="0" w:color="auto"/>
              <w:bottom w:val="single" w:sz="6" w:space="0" w:color="auto"/>
              <w:right w:val="single" w:sz="6" w:space="0" w:color="auto"/>
            </w:tcBorders>
            <w:shd w:val="clear" w:color="auto" w:fill="auto"/>
          </w:tcPr>
          <w:p w14:paraId="049AEB2A" w14:textId="77777777" w:rsidR="00E50BAE" w:rsidRPr="00323FFC" w:rsidRDefault="00E50BAE" w:rsidP="00E50BAE">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p w14:paraId="4E8545E2" w14:textId="77777777" w:rsidR="00E50BAE" w:rsidRPr="00323FFC" w:rsidRDefault="00E50BA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9D6E0C4" w14:textId="466758D7" w:rsidR="00E50BAE" w:rsidRPr="00323FFC" w:rsidRDefault="00E50BAE"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r w:rsidR="00855398" w:rsidRPr="00203ABD" w14:paraId="58DA6B4B" w14:textId="77777777" w:rsidTr="00117F3B">
        <w:trPr>
          <w:trHeight w:val="300"/>
        </w:trPr>
        <w:tc>
          <w:tcPr>
            <w:tcW w:w="7501" w:type="dxa"/>
            <w:tcBorders>
              <w:top w:val="single" w:sz="6" w:space="0" w:color="auto"/>
              <w:left w:val="single" w:sz="6" w:space="0" w:color="auto"/>
              <w:bottom w:val="single" w:sz="6" w:space="0" w:color="auto"/>
              <w:right w:val="single" w:sz="6" w:space="0" w:color="auto"/>
            </w:tcBorders>
            <w:shd w:val="clear" w:color="auto" w:fill="auto"/>
            <w:hideMark/>
          </w:tcPr>
          <w:p w14:paraId="4204FA6A" w14:textId="3E9E6649" w:rsidR="00A34F19" w:rsidRPr="00AA6B3F" w:rsidRDefault="00A34F19" w:rsidP="00931F12">
            <w:pPr>
              <w:pStyle w:val="ListParagraph"/>
              <w:numPr>
                <w:ilvl w:val="1"/>
                <w:numId w:val="12"/>
              </w:numPr>
              <w:spacing w:after="0"/>
              <w:textAlignment w:val="baseline"/>
              <w:rPr>
                <w:rFonts w:asciiTheme="majorHAnsi" w:eastAsia="Times New Roman" w:hAnsiTheme="majorHAnsi" w:cstheme="majorHAnsi"/>
                <w:color w:val="000000" w:themeColor="text1"/>
                <w:sz w:val="24"/>
                <w:szCs w:val="24"/>
                <w:lang w:eastAsia="en-GB"/>
              </w:rPr>
            </w:pPr>
            <w:r w:rsidRPr="00AA6B3F">
              <w:rPr>
                <w:rFonts w:asciiTheme="majorHAnsi" w:eastAsia="Times New Roman" w:hAnsiTheme="majorHAnsi" w:cstheme="majorHAnsi"/>
                <w:color w:val="000000" w:themeColor="text1"/>
                <w:sz w:val="24"/>
                <w:szCs w:val="24"/>
                <w:lang w:eastAsia="en-GB"/>
              </w:rPr>
              <w:t>Review incorporation of sanctuary principles into services when strategies, policies or services are changed.</w:t>
            </w:r>
          </w:p>
          <w:p w14:paraId="07418F47" w14:textId="77777777"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p w14:paraId="57816EC8" w14:textId="01D54A67"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422" w:type="dxa"/>
            <w:tcBorders>
              <w:top w:val="single" w:sz="6" w:space="0" w:color="auto"/>
              <w:left w:val="single" w:sz="6" w:space="0" w:color="auto"/>
              <w:bottom w:val="single" w:sz="6" w:space="0" w:color="auto"/>
              <w:right w:val="single" w:sz="6" w:space="0" w:color="auto"/>
            </w:tcBorders>
            <w:shd w:val="clear" w:color="auto" w:fill="auto"/>
            <w:hideMark/>
          </w:tcPr>
          <w:p w14:paraId="1B83CA12"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Corporate Strategy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9EBDF18"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r w:rsidR="00855398" w:rsidRPr="00203ABD" w14:paraId="65478FE4" w14:textId="77777777" w:rsidTr="00117F3B">
        <w:trPr>
          <w:trHeight w:val="300"/>
        </w:trPr>
        <w:tc>
          <w:tcPr>
            <w:tcW w:w="7501" w:type="dxa"/>
            <w:tcBorders>
              <w:top w:val="single" w:sz="6" w:space="0" w:color="auto"/>
              <w:left w:val="single" w:sz="6" w:space="0" w:color="auto"/>
              <w:bottom w:val="single" w:sz="6" w:space="0" w:color="auto"/>
              <w:right w:val="single" w:sz="6" w:space="0" w:color="auto"/>
            </w:tcBorders>
            <w:shd w:val="clear" w:color="auto" w:fill="auto"/>
            <w:hideMark/>
          </w:tcPr>
          <w:p w14:paraId="4E52F257" w14:textId="73D01883" w:rsidR="00A34F19" w:rsidRPr="009E053A" w:rsidRDefault="00A34F19" w:rsidP="00931F12">
            <w:pPr>
              <w:pStyle w:val="ListParagraph"/>
              <w:numPr>
                <w:ilvl w:val="1"/>
                <w:numId w:val="12"/>
              </w:numPr>
              <w:spacing w:after="0"/>
              <w:textAlignment w:val="baseline"/>
              <w:rPr>
                <w:rFonts w:asciiTheme="majorHAnsi" w:eastAsia="Times New Roman" w:hAnsiTheme="majorHAnsi" w:cstheme="majorHAnsi"/>
                <w:color w:val="000000" w:themeColor="text1"/>
                <w:sz w:val="24"/>
                <w:szCs w:val="24"/>
                <w:lang w:eastAsia="en-GB"/>
              </w:rPr>
            </w:pPr>
            <w:r w:rsidRPr="009E053A">
              <w:rPr>
                <w:rFonts w:asciiTheme="majorHAnsi" w:eastAsia="Times New Roman" w:hAnsiTheme="majorHAnsi" w:cstheme="majorHAnsi"/>
                <w:color w:val="000000" w:themeColor="text1"/>
                <w:sz w:val="24"/>
                <w:szCs w:val="24"/>
                <w:lang w:eastAsia="en-GB"/>
              </w:rPr>
              <w:t xml:space="preserve">Develop online resources to be more accessible for people seeking sanctuary including the </w:t>
            </w:r>
            <w:r w:rsidR="00E845B5" w:rsidRPr="009E053A">
              <w:rPr>
                <w:rFonts w:asciiTheme="majorHAnsi" w:eastAsia="Times New Roman" w:hAnsiTheme="majorHAnsi" w:cstheme="majorHAnsi"/>
                <w:color w:val="000000" w:themeColor="text1"/>
                <w:sz w:val="24"/>
                <w:szCs w:val="24"/>
                <w:lang w:eastAsia="en-GB"/>
              </w:rPr>
              <w:t>Council</w:t>
            </w:r>
            <w:r w:rsidRPr="009E053A">
              <w:rPr>
                <w:rFonts w:asciiTheme="majorHAnsi" w:eastAsia="Times New Roman" w:hAnsiTheme="majorHAnsi" w:cstheme="majorHAnsi"/>
                <w:color w:val="000000" w:themeColor="text1"/>
                <w:sz w:val="24"/>
                <w:szCs w:val="24"/>
                <w:lang w:eastAsia="en-GB"/>
              </w:rPr>
              <w:t>’s web page, the Communities Toolkit and information regarding accessing housing and other support</w:t>
            </w:r>
            <w:r w:rsidR="00A8281E" w:rsidRPr="009E053A">
              <w:rPr>
                <w:rFonts w:asciiTheme="majorHAnsi" w:eastAsia="Times New Roman" w:hAnsiTheme="majorHAnsi" w:cstheme="majorHAnsi"/>
                <w:color w:val="000000" w:themeColor="text1"/>
                <w:sz w:val="24"/>
                <w:szCs w:val="24"/>
                <w:lang w:eastAsia="en-GB"/>
              </w:rPr>
              <w:t>.</w:t>
            </w:r>
          </w:p>
        </w:tc>
        <w:tc>
          <w:tcPr>
            <w:tcW w:w="1422" w:type="dxa"/>
            <w:tcBorders>
              <w:top w:val="single" w:sz="6" w:space="0" w:color="auto"/>
              <w:left w:val="single" w:sz="6" w:space="0" w:color="auto"/>
              <w:bottom w:val="single" w:sz="6" w:space="0" w:color="auto"/>
              <w:right w:val="single" w:sz="6" w:space="0" w:color="auto"/>
            </w:tcBorders>
            <w:shd w:val="clear" w:color="auto" w:fill="auto"/>
            <w:hideMark/>
          </w:tcPr>
          <w:p w14:paraId="5F27C221" w14:textId="24AFEA2B"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Communities and Customer Services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34F539E" w14:textId="01E86B45"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r w:rsidR="00855398" w:rsidRPr="00203ABD" w14:paraId="489F610F" w14:textId="77777777" w:rsidTr="00117F3B">
        <w:trPr>
          <w:trHeight w:val="300"/>
        </w:trPr>
        <w:tc>
          <w:tcPr>
            <w:tcW w:w="7501" w:type="dxa"/>
            <w:tcBorders>
              <w:top w:val="single" w:sz="6" w:space="0" w:color="auto"/>
              <w:left w:val="single" w:sz="6" w:space="0" w:color="auto"/>
              <w:bottom w:val="single" w:sz="6" w:space="0" w:color="auto"/>
              <w:right w:val="single" w:sz="6" w:space="0" w:color="auto"/>
            </w:tcBorders>
            <w:shd w:val="clear" w:color="auto" w:fill="auto"/>
            <w:hideMark/>
          </w:tcPr>
          <w:p w14:paraId="30434471" w14:textId="5D24B319" w:rsidR="00A34F19" w:rsidRPr="009E053A" w:rsidRDefault="00A34F19" w:rsidP="00931F12">
            <w:pPr>
              <w:pStyle w:val="ListParagraph"/>
              <w:numPr>
                <w:ilvl w:val="1"/>
                <w:numId w:val="12"/>
              </w:numPr>
              <w:spacing w:after="0"/>
              <w:textAlignment w:val="baseline"/>
              <w:rPr>
                <w:rFonts w:asciiTheme="majorHAnsi" w:eastAsia="Times New Roman" w:hAnsiTheme="majorHAnsi" w:cstheme="majorHAnsi"/>
                <w:color w:val="000000" w:themeColor="text1"/>
                <w:sz w:val="24"/>
                <w:szCs w:val="24"/>
                <w:lang w:eastAsia="en-GB"/>
              </w:rPr>
            </w:pPr>
            <w:r w:rsidRPr="009E053A">
              <w:rPr>
                <w:rFonts w:asciiTheme="majorHAnsi" w:eastAsia="Times New Roman" w:hAnsiTheme="majorHAnsi" w:cstheme="majorHAnsi"/>
                <w:color w:val="000000" w:themeColor="text1"/>
                <w:sz w:val="24"/>
                <w:szCs w:val="24"/>
                <w:lang w:eastAsia="en-GB"/>
              </w:rPr>
              <w:t>Create opportunities and space</w:t>
            </w:r>
            <w:r w:rsidR="00A8281E" w:rsidRPr="009E053A">
              <w:rPr>
                <w:rFonts w:asciiTheme="majorHAnsi" w:eastAsia="Times New Roman" w:hAnsiTheme="majorHAnsi" w:cstheme="majorHAnsi"/>
                <w:color w:val="000000" w:themeColor="text1"/>
                <w:sz w:val="24"/>
                <w:szCs w:val="24"/>
                <w:lang w:eastAsia="en-GB"/>
              </w:rPr>
              <w:t xml:space="preserve"> </w:t>
            </w:r>
            <w:r w:rsidRPr="009E053A">
              <w:rPr>
                <w:rFonts w:asciiTheme="majorHAnsi" w:eastAsia="Times New Roman" w:hAnsiTheme="majorHAnsi" w:cstheme="majorHAnsi"/>
                <w:color w:val="000000" w:themeColor="text1"/>
                <w:sz w:val="24"/>
                <w:szCs w:val="24"/>
                <w:lang w:eastAsia="en-GB"/>
              </w:rPr>
              <w:t xml:space="preserve">for people seeking sanctuary to have their voices heard and their stories told, so that their experiences can inform how services are delivered in the </w:t>
            </w:r>
            <w:r w:rsidR="00203ABD" w:rsidRPr="009E053A">
              <w:rPr>
                <w:rFonts w:asciiTheme="majorHAnsi" w:eastAsia="Times New Roman" w:hAnsiTheme="majorHAnsi" w:cstheme="majorHAnsi"/>
                <w:color w:val="000000" w:themeColor="text1"/>
                <w:sz w:val="24"/>
                <w:szCs w:val="24"/>
                <w:lang w:eastAsia="en-GB"/>
              </w:rPr>
              <w:t>city</w:t>
            </w:r>
            <w:r w:rsidRPr="009E053A">
              <w:rPr>
                <w:rFonts w:asciiTheme="majorHAnsi" w:eastAsia="Times New Roman" w:hAnsiTheme="majorHAnsi" w:cstheme="majorHAnsi"/>
                <w:color w:val="000000" w:themeColor="text1"/>
                <w:sz w:val="24"/>
                <w:szCs w:val="24"/>
                <w:lang w:eastAsia="en-GB"/>
              </w:rPr>
              <w:t>.</w:t>
            </w:r>
            <w:r w:rsidR="00DE20FB" w:rsidRPr="009E053A">
              <w:rPr>
                <w:rFonts w:asciiTheme="majorHAnsi" w:eastAsia="Times New Roman" w:hAnsiTheme="majorHAnsi" w:cstheme="majorHAnsi"/>
                <w:color w:val="000000" w:themeColor="text1"/>
                <w:sz w:val="24"/>
                <w:szCs w:val="24"/>
                <w:lang w:eastAsia="en-GB"/>
              </w:rPr>
              <w:t xml:space="preserve"> </w:t>
            </w:r>
            <w:r w:rsidRPr="009E053A">
              <w:rPr>
                <w:rFonts w:asciiTheme="majorHAnsi" w:eastAsia="Times New Roman" w:hAnsiTheme="majorHAnsi" w:cstheme="majorHAnsi"/>
                <w:color w:val="000000" w:themeColor="text1"/>
                <w:sz w:val="24"/>
                <w:szCs w:val="24"/>
                <w:lang w:eastAsia="en-GB"/>
              </w:rPr>
              <w:t xml:space="preserve">Ensure people seeking sanctuary can feed into </w:t>
            </w:r>
            <w:r w:rsidR="00E845B5" w:rsidRPr="009E053A">
              <w:rPr>
                <w:rFonts w:asciiTheme="majorHAnsi" w:eastAsia="Times New Roman" w:hAnsiTheme="majorHAnsi" w:cstheme="majorHAnsi"/>
                <w:color w:val="000000" w:themeColor="text1"/>
                <w:sz w:val="24"/>
                <w:szCs w:val="24"/>
                <w:lang w:eastAsia="en-GB"/>
              </w:rPr>
              <w:t>Council</w:t>
            </w:r>
            <w:r w:rsidRPr="009E053A">
              <w:rPr>
                <w:rFonts w:asciiTheme="majorHAnsi" w:eastAsia="Times New Roman" w:hAnsiTheme="majorHAnsi" w:cstheme="majorHAnsi"/>
                <w:color w:val="000000" w:themeColor="text1"/>
                <w:sz w:val="24"/>
                <w:szCs w:val="24"/>
                <w:lang w:eastAsia="en-GB"/>
              </w:rPr>
              <w:t xml:space="preserve"> activity</w:t>
            </w:r>
            <w:r w:rsidR="00DE20FB" w:rsidRPr="009E053A">
              <w:rPr>
                <w:rFonts w:asciiTheme="majorHAnsi" w:eastAsia="Times New Roman" w:hAnsiTheme="majorHAnsi" w:cstheme="majorHAnsi"/>
                <w:color w:val="000000" w:themeColor="text1"/>
                <w:sz w:val="24"/>
                <w:szCs w:val="24"/>
                <w:lang w:eastAsia="en-GB"/>
              </w:rPr>
              <w:t xml:space="preserve"> through existing mechanisms. </w:t>
            </w:r>
          </w:p>
          <w:p w14:paraId="6062828F" w14:textId="77777777"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p w14:paraId="05680036" w14:textId="32564C6C"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422" w:type="dxa"/>
            <w:tcBorders>
              <w:top w:val="single" w:sz="6" w:space="0" w:color="auto"/>
              <w:left w:val="single" w:sz="6" w:space="0" w:color="auto"/>
              <w:bottom w:val="single" w:sz="6" w:space="0" w:color="auto"/>
              <w:right w:val="single" w:sz="6" w:space="0" w:color="auto"/>
            </w:tcBorders>
            <w:shd w:val="clear" w:color="auto" w:fill="auto"/>
            <w:hideMark/>
          </w:tcPr>
          <w:p w14:paraId="01DCDE0E"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13F68AD"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r w:rsidR="00855398" w:rsidRPr="00203ABD" w14:paraId="7AE472EA" w14:textId="77777777" w:rsidTr="00117F3B">
        <w:trPr>
          <w:trHeight w:val="300"/>
        </w:trPr>
        <w:tc>
          <w:tcPr>
            <w:tcW w:w="7501" w:type="dxa"/>
            <w:tcBorders>
              <w:top w:val="single" w:sz="6" w:space="0" w:color="auto"/>
              <w:left w:val="single" w:sz="6" w:space="0" w:color="auto"/>
              <w:bottom w:val="single" w:sz="6" w:space="0" w:color="auto"/>
              <w:right w:val="single" w:sz="6" w:space="0" w:color="auto"/>
            </w:tcBorders>
            <w:shd w:val="clear" w:color="auto" w:fill="auto"/>
            <w:hideMark/>
          </w:tcPr>
          <w:p w14:paraId="2B693EDF" w14:textId="15F6983F" w:rsidR="00A8281E" w:rsidRPr="009E053A" w:rsidRDefault="00A34F19" w:rsidP="00931F12">
            <w:pPr>
              <w:pStyle w:val="ListParagraph"/>
              <w:numPr>
                <w:ilvl w:val="1"/>
                <w:numId w:val="12"/>
              </w:numPr>
              <w:spacing w:after="0"/>
              <w:textAlignment w:val="baseline"/>
              <w:rPr>
                <w:rFonts w:asciiTheme="majorHAnsi" w:eastAsia="Times New Roman" w:hAnsiTheme="majorHAnsi" w:cstheme="majorHAnsi"/>
                <w:color w:val="000000" w:themeColor="text1"/>
                <w:sz w:val="24"/>
                <w:szCs w:val="24"/>
                <w:lang w:eastAsia="en-GB"/>
              </w:rPr>
            </w:pPr>
            <w:r w:rsidRPr="009E053A">
              <w:rPr>
                <w:rFonts w:asciiTheme="majorHAnsi" w:eastAsia="Times New Roman" w:hAnsiTheme="majorHAnsi" w:cstheme="majorHAnsi"/>
                <w:color w:val="000000" w:themeColor="text1"/>
                <w:sz w:val="24"/>
                <w:szCs w:val="24"/>
                <w:lang w:eastAsia="en-GB"/>
              </w:rPr>
              <w:t xml:space="preserve">Promote sanctuary informed practice across local strategic partnerships where Oxford </w:t>
            </w:r>
            <w:r w:rsidR="00E845B5" w:rsidRPr="009E053A">
              <w:rPr>
                <w:rFonts w:asciiTheme="majorHAnsi" w:eastAsia="Times New Roman" w:hAnsiTheme="majorHAnsi" w:cstheme="majorHAnsi"/>
                <w:color w:val="000000" w:themeColor="text1"/>
                <w:sz w:val="24"/>
                <w:szCs w:val="24"/>
                <w:lang w:eastAsia="en-GB"/>
              </w:rPr>
              <w:t>City</w:t>
            </w:r>
            <w:r w:rsidRPr="009E053A">
              <w:rPr>
                <w:rFonts w:asciiTheme="majorHAnsi" w:eastAsia="Times New Roman" w:hAnsiTheme="majorHAnsi" w:cstheme="majorHAnsi"/>
                <w:color w:val="000000" w:themeColor="text1"/>
                <w:sz w:val="24"/>
                <w:szCs w:val="24"/>
                <w:lang w:eastAsia="en-GB"/>
              </w:rPr>
              <w:t xml:space="preserve"> </w:t>
            </w:r>
            <w:r w:rsidR="00E845B5" w:rsidRPr="009E053A">
              <w:rPr>
                <w:rFonts w:asciiTheme="majorHAnsi" w:eastAsia="Times New Roman" w:hAnsiTheme="majorHAnsi" w:cstheme="majorHAnsi"/>
                <w:color w:val="000000" w:themeColor="text1"/>
                <w:sz w:val="24"/>
                <w:szCs w:val="24"/>
                <w:lang w:eastAsia="en-GB"/>
              </w:rPr>
              <w:t>Council</w:t>
            </w:r>
            <w:r w:rsidRPr="009E053A">
              <w:rPr>
                <w:rFonts w:asciiTheme="majorHAnsi" w:eastAsia="Times New Roman" w:hAnsiTheme="majorHAnsi" w:cstheme="majorHAnsi"/>
                <w:color w:val="000000" w:themeColor="text1"/>
                <w:sz w:val="24"/>
                <w:szCs w:val="24"/>
                <w:lang w:eastAsia="en-GB"/>
              </w:rPr>
              <w:t xml:space="preserve"> is key stakeholder</w:t>
            </w:r>
            <w:r w:rsidR="00A8281E" w:rsidRPr="009E053A">
              <w:rPr>
                <w:rFonts w:asciiTheme="majorHAnsi" w:eastAsia="Times New Roman" w:hAnsiTheme="majorHAnsi" w:cstheme="majorHAnsi"/>
                <w:color w:val="000000" w:themeColor="text1"/>
                <w:sz w:val="24"/>
                <w:szCs w:val="24"/>
                <w:lang w:eastAsia="en-GB"/>
              </w:rPr>
              <w:t>.</w:t>
            </w:r>
          </w:p>
          <w:p w14:paraId="255B4D60" w14:textId="5F506CC2" w:rsidR="00A34F19" w:rsidRPr="00323FFC" w:rsidRDefault="00A34F19"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1422" w:type="dxa"/>
            <w:tcBorders>
              <w:top w:val="single" w:sz="6" w:space="0" w:color="auto"/>
              <w:left w:val="single" w:sz="6" w:space="0" w:color="auto"/>
              <w:bottom w:val="single" w:sz="6" w:space="0" w:color="auto"/>
              <w:right w:val="single" w:sz="6" w:space="0" w:color="auto"/>
            </w:tcBorders>
            <w:shd w:val="clear" w:color="auto" w:fill="auto"/>
            <w:hideMark/>
          </w:tcPr>
          <w:p w14:paraId="3AB415F2"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9BAB5FD"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r w:rsidR="00855398" w:rsidRPr="00203ABD" w14:paraId="34C5B5A1" w14:textId="77777777" w:rsidTr="00117F3B">
        <w:trPr>
          <w:trHeight w:val="300"/>
        </w:trPr>
        <w:tc>
          <w:tcPr>
            <w:tcW w:w="7501" w:type="dxa"/>
            <w:tcBorders>
              <w:top w:val="single" w:sz="6" w:space="0" w:color="auto"/>
              <w:left w:val="single" w:sz="6" w:space="0" w:color="auto"/>
              <w:bottom w:val="single" w:sz="6" w:space="0" w:color="auto"/>
              <w:right w:val="single" w:sz="6" w:space="0" w:color="auto"/>
            </w:tcBorders>
            <w:shd w:val="clear" w:color="auto" w:fill="auto"/>
            <w:hideMark/>
          </w:tcPr>
          <w:p w14:paraId="4212A35C" w14:textId="0A925092" w:rsidR="00A8281E" w:rsidRPr="009E053A" w:rsidRDefault="00A34F19" w:rsidP="00931F12">
            <w:pPr>
              <w:pStyle w:val="ListParagraph"/>
              <w:numPr>
                <w:ilvl w:val="1"/>
                <w:numId w:val="12"/>
              </w:numPr>
              <w:spacing w:after="0"/>
              <w:textAlignment w:val="baseline"/>
              <w:rPr>
                <w:rFonts w:asciiTheme="majorHAnsi" w:eastAsia="Times New Roman" w:hAnsiTheme="majorHAnsi" w:cstheme="majorHAnsi"/>
                <w:color w:val="000000" w:themeColor="text1"/>
                <w:sz w:val="24"/>
                <w:szCs w:val="24"/>
                <w:lang w:eastAsia="en-GB"/>
              </w:rPr>
            </w:pPr>
            <w:r w:rsidRPr="009E053A">
              <w:rPr>
                <w:rFonts w:asciiTheme="majorHAnsi" w:eastAsia="Times New Roman" w:hAnsiTheme="majorHAnsi" w:cstheme="majorHAnsi"/>
                <w:color w:val="000000" w:themeColor="text1"/>
                <w:sz w:val="24"/>
                <w:szCs w:val="24"/>
                <w:lang w:eastAsia="en-GB"/>
              </w:rPr>
              <w:t>Via the community health champions programme</w:t>
            </w:r>
            <w:r w:rsidR="00E72942">
              <w:rPr>
                <w:rFonts w:asciiTheme="majorHAnsi" w:eastAsia="Times New Roman" w:hAnsiTheme="majorHAnsi" w:cstheme="majorHAnsi"/>
                <w:color w:val="000000" w:themeColor="text1"/>
                <w:sz w:val="24"/>
                <w:szCs w:val="24"/>
                <w:lang w:eastAsia="en-GB"/>
              </w:rPr>
              <w:t xml:space="preserve"> </w:t>
            </w:r>
            <w:r w:rsidR="00202987">
              <w:rPr>
                <w:rFonts w:asciiTheme="majorHAnsi" w:eastAsia="Times New Roman" w:hAnsiTheme="majorHAnsi" w:cstheme="majorHAnsi"/>
                <w:color w:val="000000" w:themeColor="text1"/>
                <w:sz w:val="24"/>
                <w:szCs w:val="24"/>
                <w:lang w:eastAsia="en-GB"/>
              </w:rPr>
              <w:t xml:space="preserve">improve advocacy for people seeking sanctuary and </w:t>
            </w:r>
            <w:r w:rsidRPr="009E053A">
              <w:rPr>
                <w:rFonts w:asciiTheme="majorHAnsi" w:eastAsia="Times New Roman" w:hAnsiTheme="majorHAnsi" w:cstheme="majorHAnsi"/>
                <w:color w:val="000000" w:themeColor="text1"/>
                <w:sz w:val="24"/>
                <w:szCs w:val="24"/>
                <w:lang w:eastAsia="en-GB"/>
              </w:rPr>
              <w:t xml:space="preserve">access to </w:t>
            </w:r>
            <w:r w:rsidR="00202987">
              <w:rPr>
                <w:rFonts w:asciiTheme="majorHAnsi" w:eastAsia="Times New Roman" w:hAnsiTheme="majorHAnsi" w:cstheme="majorHAnsi"/>
                <w:color w:val="000000" w:themeColor="text1"/>
                <w:sz w:val="24"/>
                <w:szCs w:val="24"/>
                <w:lang w:eastAsia="en-GB"/>
              </w:rPr>
              <w:t>primary health</w:t>
            </w:r>
            <w:r w:rsidRPr="009E053A">
              <w:rPr>
                <w:rFonts w:asciiTheme="majorHAnsi" w:eastAsia="Times New Roman" w:hAnsiTheme="majorHAnsi" w:cstheme="majorHAnsi"/>
                <w:color w:val="000000" w:themeColor="text1"/>
                <w:sz w:val="24"/>
                <w:szCs w:val="24"/>
                <w:lang w:eastAsia="en-GB"/>
              </w:rPr>
              <w:t xml:space="preserve"> care for vulnerable and undocumented migrants.</w:t>
            </w:r>
          </w:p>
          <w:p w14:paraId="29196A34" w14:textId="551FDA9D" w:rsidR="00A34F19" w:rsidRPr="00323FFC" w:rsidRDefault="00A34F19"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1422" w:type="dxa"/>
            <w:tcBorders>
              <w:top w:val="single" w:sz="6" w:space="0" w:color="auto"/>
              <w:left w:val="single" w:sz="6" w:space="0" w:color="auto"/>
              <w:bottom w:val="single" w:sz="6" w:space="0" w:color="auto"/>
              <w:right w:val="single" w:sz="6" w:space="0" w:color="auto"/>
            </w:tcBorders>
            <w:shd w:val="clear" w:color="auto" w:fill="auto"/>
            <w:hideMark/>
          </w:tcPr>
          <w:p w14:paraId="4F0C15A5"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Community Services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DA74318"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bl>
    <w:p w14:paraId="1FD5A706"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p w14:paraId="62755A3C" w14:textId="3FBA033A" w:rsidR="00A34F19" w:rsidRPr="009E053A" w:rsidRDefault="009E053A" w:rsidP="009E053A">
      <w:pPr>
        <w:spacing w:after="0"/>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u w:val="single"/>
          <w:lang w:eastAsia="en-GB"/>
        </w:rPr>
        <w:t xml:space="preserve">5. </w:t>
      </w:r>
      <w:r w:rsidR="00A34F19" w:rsidRPr="009E053A">
        <w:rPr>
          <w:rFonts w:asciiTheme="majorHAnsi" w:eastAsia="Times New Roman" w:hAnsiTheme="majorHAnsi" w:cstheme="majorHAnsi"/>
          <w:b/>
          <w:bCs/>
          <w:color w:val="000000" w:themeColor="text1"/>
          <w:sz w:val="24"/>
          <w:szCs w:val="24"/>
          <w:u w:val="single"/>
          <w:lang w:eastAsia="en-GB"/>
        </w:rPr>
        <w:t>Supporting Integration</w:t>
      </w:r>
    </w:p>
    <w:p w14:paraId="190AE99D" w14:textId="77777777"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1560"/>
        <w:gridCol w:w="992"/>
      </w:tblGrid>
      <w:tr w:rsidR="00855398" w:rsidRPr="00203ABD" w14:paraId="4B61310A" w14:textId="77777777" w:rsidTr="00117F3B">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4B138D75"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What are we going to do?</w:t>
            </w:r>
            <w:r w:rsidRPr="00323FFC">
              <w:rPr>
                <w:rFonts w:asciiTheme="majorHAnsi" w:eastAsia="Times New Roman" w:hAnsiTheme="majorHAnsi" w:cstheme="majorHAnsi"/>
                <w:color w:val="000000" w:themeColor="text1"/>
                <w:sz w:val="24"/>
                <w:szCs w:val="24"/>
                <w:lang w:eastAsia="en-GB"/>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8269D4A"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Service</w:t>
            </w:r>
            <w:r w:rsidRPr="00323FFC">
              <w:rPr>
                <w:rFonts w:asciiTheme="majorHAnsi" w:eastAsia="Times New Roman" w:hAnsiTheme="majorHAnsi" w:cstheme="majorHAnsi"/>
                <w:color w:val="000000" w:themeColor="text1"/>
                <w:sz w:val="24"/>
                <w:szCs w:val="24"/>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24646DE" w14:textId="77777777" w:rsidR="0076542F" w:rsidRPr="00323FFC" w:rsidRDefault="0076542F" w:rsidP="0076542F">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By end of year</w:t>
            </w:r>
            <w:r w:rsidRPr="00323FFC">
              <w:rPr>
                <w:rFonts w:asciiTheme="majorHAnsi" w:eastAsia="Times New Roman" w:hAnsiTheme="majorHAnsi" w:cstheme="majorHAnsi"/>
                <w:color w:val="000000" w:themeColor="text1"/>
                <w:sz w:val="24"/>
                <w:szCs w:val="24"/>
                <w:lang w:eastAsia="en-GB"/>
              </w:rPr>
              <w:t> </w:t>
            </w:r>
          </w:p>
          <w:p w14:paraId="6D19A656" w14:textId="77777777" w:rsidR="0076542F" w:rsidRPr="0076542F" w:rsidRDefault="0076542F" w:rsidP="0076542F">
            <w:pPr>
              <w:spacing w:after="0"/>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1</w:t>
            </w:r>
            <w:r w:rsidRPr="0076542F">
              <w:rPr>
                <w:rFonts w:asciiTheme="majorHAnsi" w:eastAsia="Times New Roman" w:hAnsiTheme="majorHAnsi" w:cstheme="majorHAnsi"/>
                <w:b/>
                <w:bCs/>
                <w:color w:val="000000" w:themeColor="text1"/>
                <w:sz w:val="24"/>
                <w:szCs w:val="24"/>
                <w:lang w:eastAsia="en-GB"/>
              </w:rPr>
              <w:t>- 2025</w:t>
            </w:r>
            <w:r w:rsidRPr="0076542F">
              <w:rPr>
                <w:rFonts w:asciiTheme="majorHAnsi" w:eastAsia="Times New Roman" w:hAnsiTheme="majorHAnsi" w:cstheme="majorHAnsi"/>
                <w:color w:val="000000" w:themeColor="text1"/>
                <w:sz w:val="24"/>
                <w:szCs w:val="24"/>
                <w:lang w:eastAsia="en-GB"/>
              </w:rPr>
              <w:t> </w:t>
            </w:r>
          </w:p>
          <w:p w14:paraId="0C0F1C78" w14:textId="77777777" w:rsidR="0076542F" w:rsidRPr="0076542F" w:rsidRDefault="0076542F" w:rsidP="0076542F">
            <w:pPr>
              <w:spacing w:after="0"/>
              <w:textAlignment w:val="baseline"/>
              <w:rPr>
                <w:rFonts w:asciiTheme="majorHAnsi" w:eastAsia="Times New Roman" w:hAnsiTheme="majorHAnsi" w:cstheme="majorHAnsi"/>
                <w:b/>
                <w:bCs/>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2</w:t>
            </w:r>
            <w:r w:rsidRPr="0076542F">
              <w:rPr>
                <w:rFonts w:asciiTheme="majorHAnsi" w:eastAsia="Times New Roman" w:hAnsiTheme="majorHAnsi" w:cstheme="majorHAnsi"/>
                <w:b/>
                <w:bCs/>
                <w:color w:val="000000" w:themeColor="text1"/>
                <w:sz w:val="24"/>
                <w:szCs w:val="24"/>
                <w:lang w:eastAsia="en-GB"/>
              </w:rPr>
              <w:t>- 2026</w:t>
            </w:r>
          </w:p>
          <w:p w14:paraId="13AF6923" w14:textId="3AC3D85F" w:rsidR="00A34F19" w:rsidRPr="0076542F" w:rsidRDefault="0076542F" w:rsidP="0076542F">
            <w:pPr>
              <w:spacing w:after="0" w:line="240" w:lineRule="auto"/>
              <w:textAlignment w:val="baseline"/>
              <w:rPr>
                <w:rFonts w:asciiTheme="majorHAnsi" w:eastAsia="Times New Roman" w:hAnsiTheme="majorHAnsi" w:cstheme="majorHAnsi"/>
                <w:b/>
                <w:bCs/>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 xml:space="preserve">3- </w:t>
            </w:r>
            <w:r w:rsidRPr="0076542F">
              <w:rPr>
                <w:rFonts w:asciiTheme="majorHAnsi" w:eastAsia="Times New Roman" w:hAnsiTheme="majorHAnsi" w:cstheme="majorHAnsi"/>
                <w:b/>
                <w:bCs/>
                <w:color w:val="000000" w:themeColor="text1"/>
                <w:sz w:val="24"/>
                <w:szCs w:val="24"/>
                <w:lang w:eastAsia="en-GB"/>
              </w:rPr>
              <w:t>2027</w:t>
            </w:r>
            <w:r w:rsidRPr="0076542F">
              <w:rPr>
                <w:rFonts w:asciiTheme="majorHAnsi" w:eastAsia="Times New Roman" w:hAnsiTheme="majorHAnsi" w:cstheme="majorHAnsi"/>
                <w:color w:val="000000" w:themeColor="text1"/>
                <w:sz w:val="24"/>
                <w:szCs w:val="24"/>
                <w:lang w:eastAsia="en-GB"/>
              </w:rPr>
              <w:t> </w:t>
            </w:r>
          </w:p>
        </w:tc>
      </w:tr>
      <w:tr w:rsidR="00855398" w:rsidRPr="00203ABD" w14:paraId="03D6115C" w14:textId="77777777" w:rsidTr="00117F3B">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425D4F9E" w14:textId="66954486" w:rsidR="00A34F19" w:rsidRPr="00586475" w:rsidRDefault="00586475" w:rsidP="00931F12">
            <w:pPr>
              <w:pStyle w:val="ListParagraph"/>
              <w:numPr>
                <w:ilvl w:val="1"/>
                <w:numId w:val="16"/>
              </w:numPr>
              <w:spacing w:after="0"/>
              <w:textAlignment w:val="baseline"/>
              <w:rPr>
                <w:rFonts w:asciiTheme="majorHAnsi" w:eastAsia="Times New Roman" w:hAnsiTheme="majorHAnsi" w:cstheme="majorHAnsi"/>
                <w:color w:val="000000" w:themeColor="text1"/>
                <w:sz w:val="24"/>
                <w:szCs w:val="24"/>
                <w:lang w:eastAsia="en-GB"/>
              </w:rPr>
            </w:pPr>
            <w:r w:rsidRPr="00586475">
              <w:rPr>
                <w:rFonts w:asciiTheme="majorHAnsi" w:eastAsia="Times New Roman" w:hAnsiTheme="majorHAnsi" w:cstheme="majorHAnsi"/>
                <w:color w:val="000000" w:themeColor="text1"/>
                <w:sz w:val="24"/>
                <w:szCs w:val="24"/>
                <w:lang w:eastAsia="en-GB"/>
              </w:rPr>
              <w:t xml:space="preserve">Grow and publicise wider migrant-specific information, </w:t>
            </w:r>
            <w:proofErr w:type="gramStart"/>
            <w:r w:rsidRPr="00586475">
              <w:rPr>
                <w:rFonts w:asciiTheme="majorHAnsi" w:eastAsia="Times New Roman" w:hAnsiTheme="majorHAnsi" w:cstheme="majorHAnsi"/>
                <w:color w:val="000000" w:themeColor="text1"/>
                <w:sz w:val="24"/>
                <w:szCs w:val="24"/>
                <w:lang w:eastAsia="en-GB"/>
              </w:rPr>
              <w:t>advice</w:t>
            </w:r>
            <w:proofErr w:type="gramEnd"/>
            <w:r w:rsidRPr="00586475">
              <w:rPr>
                <w:rFonts w:asciiTheme="majorHAnsi" w:eastAsia="Times New Roman" w:hAnsiTheme="majorHAnsi" w:cstheme="majorHAnsi"/>
                <w:color w:val="000000" w:themeColor="text1"/>
                <w:sz w:val="24"/>
                <w:szCs w:val="24"/>
                <w:lang w:eastAsia="en-GB"/>
              </w:rPr>
              <w:t xml:space="preserve"> and guidance for all residents such as a Sanctuary Door initiative (Single Point of Contact), embedding opportunities for people with lived experiences to lead on service support.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47396E4" w14:textId="42EA76C2" w:rsidR="00A34F19" w:rsidRPr="00323FFC" w:rsidRDefault="00586475"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1707F71" w14:textId="0279F713" w:rsidR="00A34F19" w:rsidRPr="00323FFC" w:rsidRDefault="00586475"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r w:rsidR="00586475" w:rsidRPr="00203ABD" w14:paraId="0F502F30" w14:textId="77777777" w:rsidTr="00117F3B">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tcPr>
          <w:p w14:paraId="6603E222" w14:textId="14D6C519" w:rsidR="00586475" w:rsidRPr="00586475" w:rsidRDefault="00586475" w:rsidP="00931F12">
            <w:pPr>
              <w:pStyle w:val="ListParagraph"/>
              <w:numPr>
                <w:ilvl w:val="1"/>
                <w:numId w:val="16"/>
              </w:numPr>
              <w:spacing w:after="0"/>
              <w:textAlignment w:val="baseline"/>
              <w:rPr>
                <w:rFonts w:asciiTheme="majorHAnsi" w:eastAsia="Times New Roman" w:hAnsiTheme="majorHAnsi" w:cstheme="majorHAnsi"/>
                <w:color w:val="000000" w:themeColor="text1"/>
                <w:sz w:val="24"/>
                <w:szCs w:val="24"/>
                <w:lang w:eastAsia="en-GB"/>
              </w:rPr>
            </w:pPr>
            <w:r w:rsidRPr="00586475">
              <w:rPr>
                <w:rFonts w:asciiTheme="majorHAnsi" w:eastAsia="Times New Roman" w:hAnsiTheme="majorHAnsi" w:cstheme="majorHAnsi"/>
                <w:color w:val="000000" w:themeColor="text1"/>
                <w:sz w:val="24"/>
                <w:szCs w:val="24"/>
                <w:lang w:eastAsia="en-GB"/>
              </w:rPr>
              <w:t xml:space="preserve">Continue to support local people seeking sanctuary who settled under government schemes including UK resettlement scheme (UKRS), Afghan Resettlement schemed (ARAP, ACRS), Asylum Dispersal Scheme and Homes for Ukraine scheme in line with statutory duties, corporate </w:t>
            </w:r>
            <w:proofErr w:type="gramStart"/>
            <w:r w:rsidRPr="00586475">
              <w:rPr>
                <w:rFonts w:asciiTheme="majorHAnsi" w:eastAsia="Times New Roman" w:hAnsiTheme="majorHAnsi" w:cstheme="majorHAnsi"/>
                <w:color w:val="000000" w:themeColor="text1"/>
                <w:sz w:val="24"/>
                <w:szCs w:val="24"/>
                <w:lang w:eastAsia="en-GB"/>
              </w:rPr>
              <w:t>objectives</w:t>
            </w:r>
            <w:proofErr w:type="gramEnd"/>
            <w:r w:rsidRPr="00586475">
              <w:rPr>
                <w:rFonts w:asciiTheme="majorHAnsi" w:eastAsia="Times New Roman" w:hAnsiTheme="majorHAnsi" w:cstheme="majorHAnsi"/>
                <w:color w:val="000000" w:themeColor="text1"/>
                <w:sz w:val="24"/>
                <w:szCs w:val="24"/>
                <w:lang w:eastAsia="en-GB"/>
              </w:rPr>
              <w:t xml:space="preserve"> and viability requirements.</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E07218C" w14:textId="14779500" w:rsidR="00586475" w:rsidRPr="00323FFC" w:rsidRDefault="00586475"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29EC09E" w14:textId="0A674C06" w:rsidR="00586475" w:rsidRPr="00323FFC" w:rsidRDefault="00586475"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r w:rsidR="00586475" w:rsidRPr="00203ABD" w14:paraId="5073C83B" w14:textId="77777777" w:rsidTr="00117F3B">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tcPr>
          <w:p w14:paraId="71073873" w14:textId="1B55348F" w:rsidR="00586475" w:rsidRPr="009E053A" w:rsidRDefault="00586475" w:rsidP="00931F12">
            <w:pPr>
              <w:pStyle w:val="ListParagraph"/>
              <w:numPr>
                <w:ilvl w:val="1"/>
                <w:numId w:val="16"/>
              </w:numPr>
              <w:spacing w:after="0"/>
              <w:textAlignment w:val="baseline"/>
              <w:rPr>
                <w:rFonts w:asciiTheme="majorHAnsi" w:eastAsia="Times New Roman" w:hAnsiTheme="majorHAnsi" w:cstheme="majorHAnsi"/>
                <w:color w:val="000000" w:themeColor="text1"/>
                <w:sz w:val="24"/>
                <w:szCs w:val="24"/>
                <w:lang w:eastAsia="en-GB"/>
              </w:rPr>
            </w:pPr>
            <w:r w:rsidRPr="009E053A">
              <w:rPr>
                <w:rFonts w:asciiTheme="majorHAnsi" w:eastAsia="Times New Roman" w:hAnsiTheme="majorHAnsi" w:cstheme="majorHAnsi"/>
                <w:color w:val="000000" w:themeColor="text1"/>
                <w:sz w:val="24"/>
                <w:szCs w:val="24"/>
                <w:lang w:eastAsia="en-GB"/>
              </w:rPr>
              <w:t>Support the Council’s ambition to support the Domestic Abuse Housing Alliance (DAHA) accreditation and feed in from sanctuary seeking groups perspective.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8D37F3E" w14:textId="77777777" w:rsidR="00586475" w:rsidRPr="00323FFC" w:rsidRDefault="00586475" w:rsidP="00586475">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Regulatory Services and Community Safety </w:t>
            </w:r>
          </w:p>
          <w:p w14:paraId="3D0D8A04" w14:textId="77777777" w:rsidR="00586475" w:rsidRPr="00323FFC" w:rsidRDefault="00586475"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B748735" w14:textId="1B8794F8" w:rsidR="00586475" w:rsidRPr="00323FFC" w:rsidRDefault="00586475"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3 </w:t>
            </w:r>
          </w:p>
        </w:tc>
      </w:tr>
      <w:tr w:rsidR="00855398" w:rsidRPr="00203ABD" w14:paraId="17D3948B" w14:textId="77777777" w:rsidTr="00117F3B">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7285093F" w14:textId="0017FE6E" w:rsidR="00A34F19" w:rsidRPr="009E053A" w:rsidRDefault="7DE3ED13" w:rsidP="00931F12">
            <w:pPr>
              <w:pStyle w:val="ListParagraph"/>
              <w:numPr>
                <w:ilvl w:val="1"/>
                <w:numId w:val="16"/>
              </w:numPr>
              <w:spacing w:after="0"/>
              <w:textAlignment w:val="baseline"/>
              <w:rPr>
                <w:rFonts w:asciiTheme="majorHAnsi" w:eastAsia="Times New Roman" w:hAnsiTheme="majorHAnsi" w:cstheme="majorHAnsi"/>
                <w:color w:val="000000" w:themeColor="text1"/>
                <w:sz w:val="24"/>
                <w:szCs w:val="24"/>
                <w:lang w:eastAsia="en-GB"/>
              </w:rPr>
            </w:pPr>
            <w:r w:rsidRPr="009E053A">
              <w:rPr>
                <w:rFonts w:asciiTheme="majorHAnsi" w:eastAsia="Times New Roman" w:hAnsiTheme="majorHAnsi" w:cstheme="majorHAnsi"/>
                <w:color w:val="000000" w:themeColor="text1"/>
                <w:sz w:val="24"/>
                <w:szCs w:val="24"/>
                <w:lang w:eastAsia="en-GB"/>
              </w:rPr>
              <w:t xml:space="preserve">Via sanctuary ambassadors programme and the external stakeholders group review availability of legal advice services for </w:t>
            </w:r>
            <w:r w:rsidR="44386C40" w:rsidRPr="009E053A">
              <w:rPr>
                <w:rFonts w:asciiTheme="majorHAnsi" w:eastAsia="Times New Roman" w:hAnsiTheme="majorHAnsi" w:cstheme="majorHAnsi"/>
                <w:color w:val="000000" w:themeColor="text1"/>
                <w:sz w:val="24"/>
                <w:szCs w:val="24"/>
                <w:lang w:eastAsia="en-GB"/>
              </w:rPr>
              <w:t>people seeking sanctuary</w:t>
            </w:r>
            <w:r w:rsidRPr="009E053A">
              <w:rPr>
                <w:rFonts w:asciiTheme="majorHAnsi" w:eastAsia="Times New Roman" w:hAnsiTheme="majorHAnsi" w:cstheme="majorHAnsi"/>
                <w:color w:val="000000" w:themeColor="text1"/>
                <w:sz w:val="24"/>
                <w:szCs w:val="24"/>
                <w:lang w:eastAsia="en-GB"/>
              </w:rPr>
              <w:t>. Alongside community partners, explore opportunities to support expansion of provision as well as pathways to access, and to provide residents with information about their rights.</w:t>
            </w:r>
          </w:p>
          <w:p w14:paraId="46649AE9" w14:textId="157E2F5A"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C97C818"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5E40655"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r w:rsidR="00855398" w:rsidRPr="00203ABD" w14:paraId="5560FEA7" w14:textId="77777777" w:rsidTr="00117F3B">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54C177A4" w14:textId="64F26675" w:rsidR="00A34F19" w:rsidRPr="009E053A" w:rsidRDefault="00A34F19" w:rsidP="00931F12">
            <w:pPr>
              <w:pStyle w:val="ListParagraph"/>
              <w:numPr>
                <w:ilvl w:val="1"/>
                <w:numId w:val="16"/>
              </w:numPr>
              <w:spacing w:after="0"/>
              <w:textAlignment w:val="baseline"/>
              <w:rPr>
                <w:rFonts w:asciiTheme="majorHAnsi" w:eastAsia="Times New Roman" w:hAnsiTheme="majorHAnsi" w:cstheme="majorHAnsi"/>
                <w:color w:val="000000" w:themeColor="text1"/>
                <w:sz w:val="24"/>
                <w:szCs w:val="24"/>
                <w:lang w:eastAsia="en-GB"/>
              </w:rPr>
            </w:pPr>
            <w:r w:rsidRPr="009E053A">
              <w:rPr>
                <w:rFonts w:asciiTheme="majorHAnsi" w:eastAsia="Times New Roman" w:hAnsiTheme="majorHAnsi" w:cstheme="majorHAnsi"/>
                <w:color w:val="000000" w:themeColor="text1"/>
                <w:sz w:val="24"/>
                <w:szCs w:val="24"/>
                <w:lang w:eastAsia="en-GB"/>
              </w:rPr>
              <w:t xml:space="preserve">Work alongside the Oxford Food Hub and other local charities to raise awareness of free or low-cost food options for people seeking sanctuary, in relation to accessing food, and engaging in the wider local food </w:t>
            </w:r>
            <w:r w:rsidR="00A8281E" w:rsidRPr="009E053A">
              <w:rPr>
                <w:rFonts w:asciiTheme="majorHAnsi" w:eastAsia="Times New Roman" w:hAnsiTheme="majorHAnsi" w:cstheme="majorHAnsi"/>
                <w:color w:val="000000" w:themeColor="text1"/>
                <w:sz w:val="24"/>
                <w:szCs w:val="24"/>
                <w:lang w:eastAsia="en-GB"/>
              </w:rPr>
              <w:t>system</w:t>
            </w:r>
            <w:r w:rsidR="001F1F2B" w:rsidRPr="009E053A">
              <w:rPr>
                <w:rFonts w:asciiTheme="majorHAnsi" w:eastAsia="Times New Roman" w:hAnsiTheme="majorHAnsi" w:cstheme="majorHAnsi"/>
                <w:color w:val="000000" w:themeColor="text1"/>
                <w:sz w:val="24"/>
                <w:szCs w:val="24"/>
                <w:lang w:eastAsia="en-GB"/>
              </w:rPr>
              <w:t xml:space="preserve"> and </w:t>
            </w:r>
            <w:r w:rsidR="00375AD8" w:rsidRPr="009E053A">
              <w:rPr>
                <w:rFonts w:asciiTheme="majorHAnsi" w:eastAsia="Times New Roman" w:hAnsiTheme="majorHAnsi" w:cstheme="majorHAnsi"/>
                <w:color w:val="000000" w:themeColor="text1"/>
                <w:sz w:val="24"/>
                <w:szCs w:val="24"/>
                <w:lang w:eastAsia="en-GB"/>
              </w:rPr>
              <w:t>increasing communicatio</w:t>
            </w:r>
            <w:r w:rsidR="005453BF" w:rsidRPr="009E053A">
              <w:rPr>
                <w:rFonts w:asciiTheme="majorHAnsi" w:eastAsia="Times New Roman" w:hAnsiTheme="majorHAnsi" w:cstheme="majorHAnsi"/>
                <w:color w:val="000000" w:themeColor="text1"/>
                <w:sz w:val="24"/>
                <w:szCs w:val="24"/>
                <w:lang w:eastAsia="en-GB"/>
              </w:rPr>
              <w:t>n</w:t>
            </w:r>
            <w:r w:rsidR="00B52E36" w:rsidRPr="009E053A">
              <w:rPr>
                <w:rFonts w:asciiTheme="majorHAnsi" w:eastAsia="Times New Roman" w:hAnsiTheme="majorHAnsi" w:cstheme="majorHAnsi"/>
                <w:color w:val="000000" w:themeColor="text1"/>
                <w:sz w:val="24"/>
                <w:szCs w:val="24"/>
                <w:lang w:eastAsia="en-GB"/>
              </w:rPr>
              <w:t xml:space="preserve"> to ensure people seeking sanctuary are aware</w:t>
            </w:r>
            <w:r w:rsidR="00A8281E" w:rsidRPr="009E053A">
              <w:rPr>
                <w:rFonts w:asciiTheme="majorHAnsi" w:eastAsia="Times New Roman" w:hAnsiTheme="majorHAnsi" w:cstheme="majorHAnsi"/>
                <w:color w:val="000000" w:themeColor="text1"/>
                <w:sz w:val="24"/>
                <w:szCs w:val="24"/>
                <w:lang w:eastAsia="en-GB"/>
              </w:rPr>
              <w:t>.</w:t>
            </w:r>
          </w:p>
          <w:p w14:paraId="2AF64BAC" w14:textId="5B5C566C"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5C1E1A5"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Housing services supported by Communities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9FA60D1"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r w:rsidR="00855398" w:rsidRPr="00203ABD" w14:paraId="72280CD4" w14:textId="77777777" w:rsidTr="00117F3B">
        <w:trPr>
          <w:trHeight w:val="300"/>
        </w:trPr>
        <w:tc>
          <w:tcPr>
            <w:tcW w:w="7363" w:type="dxa"/>
            <w:tcBorders>
              <w:top w:val="single" w:sz="6" w:space="0" w:color="auto"/>
              <w:left w:val="single" w:sz="6" w:space="0" w:color="auto"/>
              <w:bottom w:val="single" w:sz="6" w:space="0" w:color="auto"/>
              <w:right w:val="single" w:sz="6" w:space="0" w:color="auto"/>
            </w:tcBorders>
            <w:shd w:val="clear" w:color="auto" w:fill="auto"/>
            <w:hideMark/>
          </w:tcPr>
          <w:p w14:paraId="05162683" w14:textId="3519C32A" w:rsidR="00A34F19" w:rsidRPr="009E053A" w:rsidRDefault="00A34F19" w:rsidP="00931F12">
            <w:pPr>
              <w:pStyle w:val="ListParagraph"/>
              <w:numPr>
                <w:ilvl w:val="1"/>
                <w:numId w:val="16"/>
              </w:numPr>
              <w:spacing w:after="0"/>
              <w:textAlignment w:val="baseline"/>
              <w:rPr>
                <w:rFonts w:asciiTheme="majorHAnsi" w:eastAsia="Times New Roman" w:hAnsiTheme="majorHAnsi" w:cstheme="majorHAnsi"/>
                <w:color w:val="000000" w:themeColor="text1"/>
                <w:sz w:val="24"/>
                <w:szCs w:val="24"/>
                <w:lang w:eastAsia="en-GB"/>
              </w:rPr>
            </w:pPr>
            <w:r w:rsidRPr="009E053A">
              <w:rPr>
                <w:rFonts w:asciiTheme="majorHAnsi" w:eastAsia="Times New Roman" w:hAnsiTheme="majorHAnsi" w:cstheme="majorHAnsi"/>
                <w:color w:val="000000" w:themeColor="text1"/>
                <w:sz w:val="24"/>
                <w:szCs w:val="24"/>
                <w:lang w:eastAsia="en-GB"/>
              </w:rPr>
              <w:t xml:space="preserve">Produce a joint calendar of events which promote integration and support sanctuary events such as </w:t>
            </w:r>
            <w:r w:rsidR="003546F7" w:rsidRPr="009E053A">
              <w:rPr>
                <w:rFonts w:asciiTheme="majorHAnsi" w:eastAsia="Times New Roman" w:hAnsiTheme="majorHAnsi" w:cstheme="majorHAnsi"/>
                <w:color w:val="000000" w:themeColor="text1"/>
                <w:sz w:val="24"/>
                <w:szCs w:val="24"/>
                <w:lang w:eastAsia="en-GB"/>
              </w:rPr>
              <w:t xml:space="preserve">during </w:t>
            </w:r>
            <w:r w:rsidRPr="009E053A">
              <w:rPr>
                <w:rFonts w:asciiTheme="majorHAnsi" w:eastAsia="Times New Roman" w:hAnsiTheme="majorHAnsi" w:cstheme="majorHAnsi"/>
                <w:color w:val="000000" w:themeColor="text1"/>
                <w:sz w:val="24"/>
                <w:szCs w:val="24"/>
                <w:lang w:eastAsia="en-GB"/>
              </w:rPr>
              <w:t>Refugee week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DD01AE6"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xml:space="preserve">Housing services supported by </w:t>
            </w:r>
            <w:proofErr w:type="gramStart"/>
            <w:r w:rsidRPr="00323FFC">
              <w:rPr>
                <w:rFonts w:asciiTheme="majorHAnsi" w:eastAsia="Times New Roman" w:hAnsiTheme="majorHAnsi" w:cstheme="majorHAnsi"/>
                <w:color w:val="000000" w:themeColor="text1"/>
                <w:sz w:val="24"/>
                <w:szCs w:val="24"/>
                <w:lang w:eastAsia="en-GB"/>
              </w:rPr>
              <w:t>Communities</w:t>
            </w:r>
            <w:proofErr w:type="gramEnd"/>
            <w:r w:rsidRPr="00323FFC">
              <w:rPr>
                <w:rFonts w:asciiTheme="majorHAnsi" w:eastAsia="Times New Roman" w:hAnsiTheme="majorHAnsi" w:cstheme="majorHAnsi"/>
                <w:color w:val="000000" w:themeColor="text1"/>
                <w:sz w:val="24"/>
                <w:szCs w:val="24"/>
                <w:lang w:eastAsia="en-GB"/>
              </w:rPr>
              <w:t> </w:t>
            </w:r>
          </w:p>
          <w:p w14:paraId="73A4C2F1"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2D78C24"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bl>
    <w:p w14:paraId="0581135C"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p w14:paraId="43D06B17"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 xml:space="preserve">6. </w:t>
      </w:r>
      <w:r w:rsidRPr="00323FFC">
        <w:rPr>
          <w:rFonts w:asciiTheme="majorHAnsi" w:eastAsia="Times New Roman" w:hAnsiTheme="majorHAnsi" w:cstheme="majorHAnsi"/>
          <w:b/>
          <w:bCs/>
          <w:color w:val="000000" w:themeColor="text1"/>
          <w:sz w:val="24"/>
          <w:szCs w:val="24"/>
          <w:u w:val="single"/>
          <w:lang w:eastAsia="en-GB"/>
        </w:rPr>
        <w:t>Working in Partnership and Innovating</w:t>
      </w:r>
      <w:r w:rsidRPr="00323FFC">
        <w:rPr>
          <w:rFonts w:asciiTheme="majorHAnsi" w:eastAsia="Times New Roman" w:hAnsiTheme="majorHAnsi" w:cstheme="majorHAnsi"/>
          <w:color w:val="000000" w:themeColor="text1"/>
          <w:sz w:val="24"/>
          <w:szCs w:val="24"/>
          <w:lang w:eastAsia="en-GB"/>
        </w:rPr>
        <w:t> </w:t>
      </w:r>
    </w:p>
    <w:p w14:paraId="2DA933D0"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8"/>
        <w:gridCol w:w="1843"/>
        <w:gridCol w:w="850"/>
      </w:tblGrid>
      <w:tr w:rsidR="00855398" w:rsidRPr="00203ABD" w14:paraId="69C0F6C3" w14:textId="77777777" w:rsidTr="00117F3B">
        <w:trPr>
          <w:trHeight w:val="411"/>
        </w:trPr>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4F357FF6"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What are we going to do?</w:t>
            </w:r>
            <w:r w:rsidRPr="00323FFC">
              <w:rPr>
                <w:rFonts w:asciiTheme="majorHAnsi" w:eastAsia="Times New Roman" w:hAnsiTheme="majorHAnsi" w:cstheme="majorHAnsi"/>
                <w:color w:val="000000" w:themeColor="text1"/>
                <w:sz w:val="24"/>
                <w:szCs w:val="24"/>
                <w:lang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27AF28F" w14:textId="1C27A641"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val="en-US" w:eastAsia="en-GB"/>
              </w:rPr>
            </w:pPr>
            <w:r w:rsidRPr="00323FFC">
              <w:rPr>
                <w:rFonts w:asciiTheme="majorHAnsi" w:eastAsia="Times New Roman" w:hAnsiTheme="majorHAnsi" w:cstheme="majorHAnsi"/>
                <w:b/>
                <w:bCs/>
                <w:color w:val="000000" w:themeColor="text1"/>
                <w:sz w:val="24"/>
                <w:szCs w:val="24"/>
                <w:lang w:eastAsia="en-GB"/>
              </w:rPr>
              <w:t>Organisation/</w:t>
            </w:r>
            <w:r w:rsidR="00A8281E" w:rsidRPr="00323FFC">
              <w:rPr>
                <w:rFonts w:asciiTheme="majorHAnsi" w:eastAsia="Times New Roman" w:hAnsiTheme="majorHAnsi" w:cstheme="majorHAnsi"/>
                <w:b/>
                <w:bCs/>
                <w:color w:val="000000" w:themeColor="text1"/>
                <w:sz w:val="24"/>
                <w:szCs w:val="24"/>
                <w:lang w:eastAsia="en-GB"/>
              </w:rPr>
              <w:t xml:space="preserve"> </w:t>
            </w:r>
            <w:r w:rsidRPr="00323FFC">
              <w:rPr>
                <w:rFonts w:asciiTheme="majorHAnsi" w:eastAsia="Times New Roman" w:hAnsiTheme="majorHAnsi" w:cstheme="majorHAnsi"/>
                <w:b/>
                <w:bCs/>
                <w:color w:val="000000" w:themeColor="text1"/>
                <w:sz w:val="24"/>
                <w:szCs w:val="24"/>
                <w:lang w:eastAsia="en-GB"/>
              </w:rPr>
              <w:t>Group</w:t>
            </w:r>
            <w:r w:rsidRPr="00323FFC">
              <w:rPr>
                <w:rFonts w:asciiTheme="majorHAnsi" w:eastAsia="Times New Roman" w:hAnsiTheme="majorHAnsi" w:cstheme="majorHAnsi"/>
                <w:color w:val="000000" w:themeColor="text1"/>
                <w:sz w:val="24"/>
                <w:szCs w:val="24"/>
                <w:lang w:val="en-US" w:eastAsia="en-GB"/>
              </w:rPr>
              <w:t> </w:t>
            </w:r>
          </w:p>
          <w:p w14:paraId="51B82AE5"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9F71C44" w14:textId="77777777" w:rsidR="0076542F" w:rsidRPr="00323FFC" w:rsidRDefault="0076542F" w:rsidP="0076542F">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b/>
                <w:bCs/>
                <w:color w:val="000000" w:themeColor="text1"/>
                <w:sz w:val="24"/>
                <w:szCs w:val="24"/>
                <w:lang w:eastAsia="en-GB"/>
              </w:rPr>
              <w:t>By end of year</w:t>
            </w:r>
            <w:r w:rsidRPr="00323FFC">
              <w:rPr>
                <w:rFonts w:asciiTheme="majorHAnsi" w:eastAsia="Times New Roman" w:hAnsiTheme="majorHAnsi" w:cstheme="majorHAnsi"/>
                <w:color w:val="000000" w:themeColor="text1"/>
                <w:sz w:val="24"/>
                <w:szCs w:val="24"/>
                <w:lang w:eastAsia="en-GB"/>
              </w:rPr>
              <w:t> </w:t>
            </w:r>
          </w:p>
          <w:p w14:paraId="6804241C" w14:textId="77777777" w:rsidR="0076542F" w:rsidRPr="0076542F" w:rsidRDefault="0076542F" w:rsidP="0076542F">
            <w:pPr>
              <w:spacing w:after="0"/>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1</w:t>
            </w:r>
            <w:r w:rsidRPr="0076542F">
              <w:rPr>
                <w:rFonts w:asciiTheme="majorHAnsi" w:eastAsia="Times New Roman" w:hAnsiTheme="majorHAnsi" w:cstheme="majorHAnsi"/>
                <w:b/>
                <w:bCs/>
                <w:color w:val="000000" w:themeColor="text1"/>
                <w:sz w:val="24"/>
                <w:szCs w:val="24"/>
                <w:lang w:eastAsia="en-GB"/>
              </w:rPr>
              <w:t>- 2025</w:t>
            </w:r>
            <w:r w:rsidRPr="0076542F">
              <w:rPr>
                <w:rFonts w:asciiTheme="majorHAnsi" w:eastAsia="Times New Roman" w:hAnsiTheme="majorHAnsi" w:cstheme="majorHAnsi"/>
                <w:color w:val="000000" w:themeColor="text1"/>
                <w:sz w:val="24"/>
                <w:szCs w:val="24"/>
                <w:lang w:eastAsia="en-GB"/>
              </w:rPr>
              <w:t> </w:t>
            </w:r>
          </w:p>
          <w:p w14:paraId="01EA23FC" w14:textId="77777777" w:rsidR="0076542F" w:rsidRPr="0076542F" w:rsidRDefault="0076542F" w:rsidP="0076542F">
            <w:pPr>
              <w:spacing w:after="0"/>
              <w:textAlignment w:val="baseline"/>
              <w:rPr>
                <w:rFonts w:asciiTheme="majorHAnsi" w:eastAsia="Times New Roman" w:hAnsiTheme="majorHAnsi" w:cstheme="majorHAnsi"/>
                <w:b/>
                <w:bCs/>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2</w:t>
            </w:r>
            <w:r w:rsidRPr="0076542F">
              <w:rPr>
                <w:rFonts w:asciiTheme="majorHAnsi" w:eastAsia="Times New Roman" w:hAnsiTheme="majorHAnsi" w:cstheme="majorHAnsi"/>
                <w:b/>
                <w:bCs/>
                <w:color w:val="000000" w:themeColor="text1"/>
                <w:sz w:val="24"/>
                <w:szCs w:val="24"/>
                <w:lang w:eastAsia="en-GB"/>
              </w:rPr>
              <w:t>- 2026</w:t>
            </w:r>
          </w:p>
          <w:p w14:paraId="65FE599E" w14:textId="0E733DE9" w:rsidR="00A34F19" w:rsidRPr="0076542F" w:rsidRDefault="0076542F" w:rsidP="0076542F">
            <w:pPr>
              <w:spacing w:after="0" w:line="240" w:lineRule="auto"/>
              <w:textAlignment w:val="baseline"/>
              <w:rPr>
                <w:rFonts w:asciiTheme="majorHAnsi" w:eastAsia="Times New Roman" w:hAnsiTheme="majorHAnsi" w:cstheme="majorHAnsi"/>
                <w:color w:val="000000" w:themeColor="text1"/>
                <w:sz w:val="24"/>
                <w:szCs w:val="24"/>
                <w:lang w:eastAsia="en-GB"/>
              </w:rPr>
            </w:pPr>
            <w:r>
              <w:rPr>
                <w:rFonts w:asciiTheme="majorHAnsi" w:eastAsia="Times New Roman" w:hAnsiTheme="majorHAnsi" w:cstheme="majorHAnsi"/>
                <w:b/>
                <w:bCs/>
                <w:color w:val="000000" w:themeColor="text1"/>
                <w:sz w:val="24"/>
                <w:szCs w:val="24"/>
                <w:lang w:eastAsia="en-GB"/>
              </w:rPr>
              <w:t xml:space="preserve">3- </w:t>
            </w:r>
            <w:r w:rsidRPr="0076542F">
              <w:rPr>
                <w:rFonts w:asciiTheme="majorHAnsi" w:eastAsia="Times New Roman" w:hAnsiTheme="majorHAnsi" w:cstheme="majorHAnsi"/>
                <w:b/>
                <w:bCs/>
                <w:color w:val="000000" w:themeColor="text1"/>
                <w:sz w:val="24"/>
                <w:szCs w:val="24"/>
                <w:lang w:eastAsia="en-GB"/>
              </w:rPr>
              <w:t>2027</w:t>
            </w:r>
            <w:r w:rsidRPr="0076542F">
              <w:rPr>
                <w:rFonts w:asciiTheme="majorHAnsi" w:eastAsia="Times New Roman" w:hAnsiTheme="majorHAnsi" w:cstheme="majorHAnsi"/>
                <w:color w:val="000000" w:themeColor="text1"/>
                <w:sz w:val="24"/>
                <w:szCs w:val="24"/>
                <w:lang w:eastAsia="en-GB"/>
              </w:rPr>
              <w:t> </w:t>
            </w:r>
          </w:p>
        </w:tc>
      </w:tr>
      <w:tr w:rsidR="00855398" w:rsidRPr="00203ABD" w14:paraId="23639680" w14:textId="77777777" w:rsidTr="00117F3B">
        <w:trPr>
          <w:trHeight w:val="300"/>
        </w:trPr>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66A54699" w14:textId="2914BC03" w:rsidR="00A34F19" w:rsidRPr="00C520C0" w:rsidRDefault="00B82476" w:rsidP="00931F12">
            <w:pPr>
              <w:pStyle w:val="ListParagraph"/>
              <w:numPr>
                <w:ilvl w:val="1"/>
                <w:numId w:val="17"/>
              </w:numPr>
              <w:spacing w:after="0"/>
              <w:textAlignment w:val="baseline"/>
              <w:rPr>
                <w:rFonts w:asciiTheme="majorHAnsi" w:eastAsia="Times New Roman" w:hAnsiTheme="majorHAnsi" w:cstheme="majorHAnsi"/>
                <w:color w:val="000000" w:themeColor="text1"/>
                <w:sz w:val="24"/>
                <w:szCs w:val="24"/>
                <w:lang w:eastAsia="en-GB"/>
              </w:rPr>
            </w:pPr>
            <w:r w:rsidRPr="00C520C0">
              <w:rPr>
                <w:rFonts w:asciiTheme="majorHAnsi" w:eastAsia="Times New Roman" w:hAnsiTheme="majorHAnsi" w:cstheme="majorHAnsi"/>
                <w:color w:val="000000" w:themeColor="text1"/>
                <w:sz w:val="24"/>
                <w:szCs w:val="24"/>
                <w:lang w:eastAsia="en-GB"/>
              </w:rPr>
              <w:t>Support local research bodies to (a) create and develop body of evidence demonstrating the positive impact of people seeking sanctuary locally and (b) analyse the benefits and opportunities they bring.</w:t>
            </w:r>
          </w:p>
          <w:p w14:paraId="32832A5C" w14:textId="029A778F" w:rsidR="00A8281E" w:rsidRPr="00323FFC" w:rsidRDefault="00A8281E"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9E63030" w14:textId="4FDEC823" w:rsidR="00A34F19" w:rsidRPr="00323FFC" w:rsidRDefault="00C520C0"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Council of Sanctuary external stakeholders' group </w:t>
            </w:r>
            <w:r w:rsidR="00A34F19" w:rsidRPr="00323FFC">
              <w:rPr>
                <w:rFonts w:asciiTheme="majorHAnsi" w:eastAsia="Times New Roman" w:hAnsiTheme="majorHAnsi" w:cstheme="majorHAnsi"/>
                <w:color w:val="000000" w:themeColor="text1"/>
                <w:sz w:val="24"/>
                <w:szCs w:val="24"/>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ED3835E" w14:textId="20C7E58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r w:rsidR="00C520C0" w:rsidRPr="00323FFC">
              <w:rPr>
                <w:rFonts w:asciiTheme="majorHAnsi" w:eastAsia="Times New Roman" w:hAnsiTheme="majorHAnsi" w:cstheme="majorHAnsi"/>
                <w:color w:val="000000" w:themeColor="text1"/>
                <w:sz w:val="24"/>
                <w:szCs w:val="24"/>
                <w:lang w:eastAsia="en-GB"/>
              </w:rPr>
              <w:t>Year 3 </w:t>
            </w:r>
          </w:p>
        </w:tc>
      </w:tr>
      <w:tr w:rsidR="00B82476" w:rsidRPr="00203ABD" w14:paraId="582AE0BE" w14:textId="77777777" w:rsidTr="00117F3B">
        <w:trPr>
          <w:trHeight w:val="300"/>
        </w:trPr>
        <w:tc>
          <w:tcPr>
            <w:tcW w:w="6938" w:type="dxa"/>
            <w:tcBorders>
              <w:top w:val="single" w:sz="6" w:space="0" w:color="auto"/>
              <w:left w:val="single" w:sz="6" w:space="0" w:color="auto"/>
              <w:bottom w:val="single" w:sz="6" w:space="0" w:color="auto"/>
              <w:right w:val="single" w:sz="6" w:space="0" w:color="auto"/>
            </w:tcBorders>
            <w:shd w:val="clear" w:color="auto" w:fill="auto"/>
          </w:tcPr>
          <w:p w14:paraId="4B7D9366" w14:textId="6645793D" w:rsidR="00B82476" w:rsidRPr="00B82476" w:rsidRDefault="00B82476" w:rsidP="00931F12">
            <w:pPr>
              <w:pStyle w:val="ListParagraph"/>
              <w:numPr>
                <w:ilvl w:val="1"/>
                <w:numId w:val="13"/>
              </w:numPr>
              <w:spacing w:after="0"/>
              <w:textAlignment w:val="baseline"/>
              <w:rPr>
                <w:rFonts w:asciiTheme="majorHAnsi" w:eastAsia="Times New Roman" w:hAnsiTheme="majorHAnsi" w:cstheme="majorHAnsi"/>
                <w:color w:val="000000" w:themeColor="text1"/>
                <w:sz w:val="24"/>
                <w:szCs w:val="24"/>
                <w:lang w:eastAsia="en-GB"/>
              </w:rPr>
            </w:pPr>
            <w:r w:rsidRPr="009E053A">
              <w:rPr>
                <w:rFonts w:asciiTheme="majorHAnsi" w:eastAsia="Times New Roman" w:hAnsiTheme="majorHAnsi" w:cstheme="majorHAnsi"/>
                <w:color w:val="000000" w:themeColor="text1"/>
                <w:sz w:val="24"/>
                <w:szCs w:val="24"/>
                <w:lang w:eastAsia="en-GB"/>
              </w:rPr>
              <w:t>Support Oxfordshire County Council and other key partners to increase English language provision (ESOL) accessibility to those with different immigration status, ages, childcare provision needs or access needs in a wide range of both statutory and community settings across the City.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6D253D1" w14:textId="77777777" w:rsidR="00B82476" w:rsidRPr="00323FFC" w:rsidRDefault="00B82476" w:rsidP="00B82476">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Oxfordshire County Council </w:t>
            </w:r>
          </w:p>
          <w:p w14:paraId="2B8C97C2" w14:textId="77777777" w:rsidR="00B82476" w:rsidRPr="00323FFC" w:rsidRDefault="00B82476"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BA6C6F1" w14:textId="7DCCC129" w:rsidR="00B82476" w:rsidRPr="00323FFC" w:rsidRDefault="00B82476"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w:t>
            </w:r>
          </w:p>
        </w:tc>
      </w:tr>
      <w:tr w:rsidR="00855398" w:rsidRPr="00203ABD" w14:paraId="3F4AB2BB" w14:textId="77777777" w:rsidTr="00117F3B">
        <w:trPr>
          <w:trHeight w:val="300"/>
        </w:trPr>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6917591A" w14:textId="4AEE6BE2" w:rsidR="00A8281E" w:rsidRPr="009E053A" w:rsidRDefault="00C03AF2" w:rsidP="00931F12">
            <w:pPr>
              <w:pStyle w:val="ListParagraph"/>
              <w:numPr>
                <w:ilvl w:val="1"/>
                <w:numId w:val="13"/>
              </w:numPr>
              <w:spacing w:after="0"/>
              <w:textAlignment w:val="baseline"/>
              <w:rPr>
                <w:rFonts w:asciiTheme="majorHAnsi" w:eastAsia="Times New Roman" w:hAnsiTheme="majorHAnsi" w:cstheme="majorBidi"/>
                <w:color w:val="000000" w:themeColor="text1"/>
                <w:sz w:val="24"/>
                <w:szCs w:val="24"/>
                <w:lang w:eastAsia="en-GB"/>
              </w:rPr>
            </w:pPr>
            <w:r w:rsidRPr="009E053A">
              <w:rPr>
                <w:rFonts w:asciiTheme="majorHAnsi" w:eastAsia="Times New Roman" w:hAnsiTheme="majorHAnsi" w:cstheme="majorBidi"/>
                <w:color w:val="000000" w:themeColor="text1"/>
                <w:sz w:val="24"/>
                <w:szCs w:val="24"/>
                <w:lang w:eastAsia="en-GB"/>
              </w:rPr>
              <w:t>Support</w:t>
            </w:r>
            <w:r w:rsidR="00A34F19" w:rsidRPr="009E053A" w:rsidDel="054B0704">
              <w:rPr>
                <w:rFonts w:asciiTheme="majorHAnsi" w:eastAsia="Times New Roman" w:hAnsiTheme="majorHAnsi" w:cstheme="majorBidi"/>
                <w:color w:val="000000" w:themeColor="text1"/>
                <w:sz w:val="24"/>
                <w:szCs w:val="24"/>
                <w:lang w:eastAsia="en-GB"/>
              </w:rPr>
              <w:t xml:space="preserve"> the</w:t>
            </w:r>
            <w:r w:rsidR="054B0704" w:rsidRPr="009E053A">
              <w:rPr>
                <w:rFonts w:asciiTheme="majorHAnsi" w:eastAsia="Times New Roman" w:hAnsiTheme="majorHAnsi" w:cstheme="majorBidi"/>
                <w:color w:val="000000" w:themeColor="text1"/>
                <w:sz w:val="24"/>
                <w:szCs w:val="24"/>
                <w:lang w:eastAsia="en-GB"/>
              </w:rPr>
              <w:t xml:space="preserve"> Getting Oxfordshire Online Digital Inclusion network, to bring together partners to identify digital barriers for refugees and asylum seekers in the </w:t>
            </w:r>
            <w:proofErr w:type="gramStart"/>
            <w:r w:rsidR="08FD3B23" w:rsidRPr="009E053A">
              <w:rPr>
                <w:rFonts w:asciiTheme="majorHAnsi" w:eastAsia="Times New Roman" w:hAnsiTheme="majorHAnsi" w:cstheme="majorBidi"/>
                <w:color w:val="000000" w:themeColor="text1"/>
                <w:sz w:val="24"/>
                <w:szCs w:val="24"/>
                <w:lang w:eastAsia="en-GB"/>
              </w:rPr>
              <w:t>City</w:t>
            </w:r>
            <w:proofErr w:type="gramEnd"/>
            <w:r w:rsidR="054B0704" w:rsidRPr="009E053A">
              <w:rPr>
                <w:rFonts w:asciiTheme="majorHAnsi" w:eastAsia="Times New Roman" w:hAnsiTheme="majorHAnsi" w:cstheme="majorBidi"/>
                <w:color w:val="000000" w:themeColor="text1"/>
                <w:sz w:val="24"/>
                <w:szCs w:val="24"/>
                <w:lang w:eastAsia="en-GB"/>
              </w:rPr>
              <w:t xml:space="preserve"> / county and promote greater digital inclusion for this </w:t>
            </w:r>
            <w:r w:rsidR="0DB873C4" w:rsidRPr="009E053A">
              <w:rPr>
                <w:rFonts w:asciiTheme="majorHAnsi" w:eastAsia="Times New Roman" w:hAnsiTheme="majorHAnsi" w:cstheme="majorBidi"/>
                <w:color w:val="000000" w:themeColor="text1"/>
                <w:sz w:val="24"/>
                <w:szCs w:val="24"/>
                <w:lang w:eastAsia="en-GB"/>
              </w:rPr>
              <w:t>group.</w:t>
            </w:r>
          </w:p>
          <w:p w14:paraId="3E916ED0" w14:textId="2523CA5F" w:rsidR="00A34F19" w:rsidRPr="00323FFC" w:rsidRDefault="00A34F19"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1D06084" w14:textId="72C844D8" w:rsidR="00A34F19" w:rsidRPr="00F20F23" w:rsidRDefault="054B0704" w:rsidP="00492713">
            <w:pPr>
              <w:spacing w:after="0" w:line="240" w:lineRule="auto"/>
              <w:textAlignment w:val="baseline"/>
              <w:rPr>
                <w:rFonts w:asciiTheme="majorHAnsi" w:eastAsia="Times New Roman" w:hAnsiTheme="majorHAnsi" w:cstheme="majorBidi"/>
                <w:color w:val="000000" w:themeColor="text1"/>
                <w:sz w:val="24"/>
                <w:szCs w:val="24"/>
                <w:lang w:eastAsia="en-GB"/>
              </w:rPr>
            </w:pPr>
            <w:r w:rsidRPr="165797BC">
              <w:rPr>
                <w:rFonts w:asciiTheme="majorHAnsi" w:eastAsia="Times New Roman" w:hAnsiTheme="majorHAnsi" w:cstheme="majorBidi"/>
                <w:color w:val="000000" w:themeColor="text1"/>
                <w:sz w:val="24"/>
                <w:szCs w:val="24"/>
                <w:lang w:eastAsia="en-GB"/>
              </w:rPr>
              <w:t xml:space="preserve">Oxfordshire County </w:t>
            </w:r>
            <w:r w:rsidR="08FD3B23" w:rsidRPr="165797BC">
              <w:rPr>
                <w:rFonts w:asciiTheme="majorHAnsi" w:eastAsia="Times New Roman" w:hAnsiTheme="majorHAnsi" w:cstheme="majorBidi"/>
                <w:color w:val="000000" w:themeColor="text1"/>
                <w:sz w:val="24"/>
                <w:szCs w:val="24"/>
                <w:lang w:eastAsia="en-GB"/>
              </w:rPr>
              <w:t>Council</w:t>
            </w:r>
            <w:r w:rsidR="0062120F">
              <w:rPr>
                <w:rFonts w:asciiTheme="majorHAnsi" w:eastAsia="Times New Roman" w:hAnsiTheme="majorHAnsi" w:cstheme="majorBidi"/>
                <w:color w:val="000000" w:themeColor="text1"/>
                <w:sz w:val="24"/>
                <w:szCs w:val="24"/>
                <w:lang w:eastAsia="en-GB"/>
              </w:rPr>
              <w:t xml:space="preserve"> </w:t>
            </w:r>
            <w:r w:rsidR="4E222B07" w:rsidRPr="165797BC">
              <w:rPr>
                <w:rFonts w:asciiTheme="majorHAnsi" w:eastAsia="Times New Roman" w:hAnsiTheme="majorHAnsi" w:cstheme="majorBidi"/>
                <w:color w:val="000000" w:themeColor="text1"/>
                <w:sz w:val="24"/>
                <w:szCs w:val="24"/>
                <w:lang w:eastAsia="en-GB"/>
              </w:rPr>
              <w:t>supported by the CoS external stakeholders’ group</w:t>
            </w:r>
            <w:r w:rsidR="00F20F23">
              <w:rPr>
                <w:rFonts w:asciiTheme="majorHAnsi" w:eastAsia="Times New Roman" w:hAnsiTheme="majorHAnsi" w:cstheme="majorBidi"/>
                <w:color w:val="000000" w:themeColor="text1"/>
                <w:sz w:val="24"/>
                <w:szCs w:val="24"/>
                <w:lang w:eastAsia="en-GB"/>
              </w:rPr>
              <w:t>.</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021373B6"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1 </w:t>
            </w:r>
          </w:p>
        </w:tc>
      </w:tr>
      <w:tr w:rsidR="00855398" w:rsidRPr="00203ABD" w14:paraId="4679A0BE" w14:textId="77777777" w:rsidTr="00117F3B">
        <w:trPr>
          <w:trHeight w:val="300"/>
        </w:trPr>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2FB790D2" w14:textId="1FAA1897" w:rsidR="00963D4B" w:rsidRPr="009E053A" w:rsidRDefault="34707866" w:rsidP="00931F12">
            <w:pPr>
              <w:pStyle w:val="ListParagraph"/>
              <w:numPr>
                <w:ilvl w:val="1"/>
                <w:numId w:val="13"/>
              </w:numPr>
              <w:spacing w:after="0"/>
              <w:textAlignment w:val="baseline"/>
              <w:rPr>
                <w:rFonts w:asciiTheme="majorHAnsi" w:eastAsia="Times New Roman" w:hAnsiTheme="majorHAnsi" w:cstheme="majorBidi"/>
                <w:color w:val="000000" w:themeColor="text1"/>
                <w:sz w:val="24"/>
                <w:szCs w:val="24"/>
                <w:lang w:eastAsia="en-GB"/>
              </w:rPr>
            </w:pPr>
            <w:r w:rsidRPr="009E053A">
              <w:rPr>
                <w:rFonts w:asciiTheme="majorHAnsi" w:eastAsia="Times New Roman" w:hAnsiTheme="majorHAnsi" w:cstheme="majorBidi"/>
                <w:color w:val="000000" w:themeColor="text1"/>
                <w:sz w:val="24"/>
                <w:szCs w:val="24"/>
                <w:lang w:eastAsia="en-GB"/>
              </w:rPr>
              <w:t>Collaborate</w:t>
            </w:r>
            <w:r w:rsidR="7DE3ED13" w:rsidRPr="009E053A">
              <w:rPr>
                <w:rFonts w:asciiTheme="majorHAnsi" w:eastAsia="Times New Roman" w:hAnsiTheme="majorHAnsi" w:cstheme="majorBidi"/>
                <w:color w:val="000000" w:themeColor="text1"/>
                <w:sz w:val="24"/>
                <w:szCs w:val="24"/>
                <w:lang w:eastAsia="en-GB"/>
              </w:rPr>
              <w:t xml:space="preserve"> with local partners and </w:t>
            </w:r>
            <w:r w:rsidRPr="009E053A">
              <w:rPr>
                <w:rFonts w:asciiTheme="majorHAnsi" w:eastAsia="Times New Roman" w:hAnsiTheme="majorHAnsi" w:cstheme="majorBidi"/>
                <w:color w:val="000000" w:themeColor="text1"/>
                <w:sz w:val="24"/>
                <w:szCs w:val="24"/>
                <w:lang w:eastAsia="en-GB"/>
              </w:rPr>
              <w:t>individuals</w:t>
            </w:r>
            <w:r w:rsidR="6763292E" w:rsidRPr="009E053A">
              <w:rPr>
                <w:rFonts w:asciiTheme="majorHAnsi" w:eastAsia="Times New Roman" w:hAnsiTheme="majorHAnsi" w:cstheme="majorBidi"/>
                <w:color w:val="000000" w:themeColor="text1"/>
                <w:sz w:val="24"/>
                <w:szCs w:val="24"/>
                <w:lang w:eastAsia="en-GB"/>
              </w:rPr>
              <w:t xml:space="preserve"> seeking sanctuary</w:t>
            </w:r>
            <w:r w:rsidR="7DE3ED13" w:rsidRPr="009E053A">
              <w:rPr>
                <w:rFonts w:asciiTheme="majorHAnsi" w:eastAsia="Times New Roman" w:hAnsiTheme="majorHAnsi" w:cstheme="majorBidi"/>
                <w:color w:val="000000" w:themeColor="text1"/>
                <w:sz w:val="24"/>
                <w:szCs w:val="24"/>
                <w:lang w:eastAsia="en-GB"/>
              </w:rPr>
              <w:t xml:space="preserve"> to </w:t>
            </w:r>
            <w:r w:rsidRPr="009E053A">
              <w:rPr>
                <w:rFonts w:asciiTheme="majorHAnsi" w:eastAsia="Times New Roman" w:hAnsiTheme="majorHAnsi" w:cstheme="majorBidi"/>
                <w:color w:val="000000" w:themeColor="text1"/>
                <w:sz w:val="24"/>
                <w:szCs w:val="24"/>
                <w:lang w:eastAsia="en-GB"/>
              </w:rPr>
              <w:t>develop</w:t>
            </w:r>
            <w:r w:rsidR="7DE3ED13" w:rsidRPr="009E053A">
              <w:rPr>
                <w:rFonts w:asciiTheme="majorHAnsi" w:eastAsia="Times New Roman" w:hAnsiTheme="majorHAnsi" w:cstheme="majorBidi"/>
                <w:color w:val="000000" w:themeColor="text1"/>
                <w:sz w:val="24"/>
                <w:szCs w:val="24"/>
                <w:lang w:eastAsia="en-GB"/>
              </w:rPr>
              <w:t xml:space="preserve"> culturally appropriate and accessible</w:t>
            </w:r>
            <w:r w:rsidR="4D35E75F" w:rsidRPr="009E053A">
              <w:rPr>
                <w:rFonts w:asciiTheme="majorHAnsi" w:eastAsia="Times New Roman" w:hAnsiTheme="majorHAnsi" w:cstheme="majorBidi"/>
                <w:color w:val="000000" w:themeColor="text1"/>
                <w:sz w:val="24"/>
                <w:szCs w:val="24"/>
                <w:lang w:eastAsia="en-GB"/>
              </w:rPr>
              <w:t xml:space="preserve"> </w:t>
            </w:r>
            <w:r w:rsidRPr="009E053A">
              <w:rPr>
                <w:rFonts w:asciiTheme="majorHAnsi" w:eastAsia="Times New Roman" w:hAnsiTheme="majorHAnsi" w:cstheme="majorBidi"/>
                <w:color w:val="000000" w:themeColor="text1"/>
                <w:sz w:val="24"/>
                <w:szCs w:val="24"/>
                <w:lang w:eastAsia="en-GB"/>
              </w:rPr>
              <w:t xml:space="preserve">health initiatives, </w:t>
            </w:r>
            <w:r w:rsidR="7DE3ED13" w:rsidRPr="009E053A">
              <w:rPr>
                <w:rFonts w:asciiTheme="majorHAnsi" w:eastAsia="Times New Roman" w:hAnsiTheme="majorHAnsi" w:cstheme="majorBidi"/>
                <w:color w:val="000000" w:themeColor="text1"/>
                <w:sz w:val="24"/>
                <w:szCs w:val="24"/>
                <w:lang w:eastAsia="en-GB"/>
              </w:rPr>
              <w:t xml:space="preserve">with </w:t>
            </w:r>
            <w:r w:rsidRPr="009E053A">
              <w:rPr>
                <w:rFonts w:asciiTheme="majorHAnsi" w:eastAsia="Times New Roman" w:hAnsiTheme="majorHAnsi" w:cstheme="majorBidi"/>
                <w:color w:val="000000" w:themeColor="text1"/>
                <w:sz w:val="24"/>
                <w:szCs w:val="24"/>
                <w:lang w:eastAsia="en-GB"/>
              </w:rPr>
              <w:t>a strong focus</w:t>
            </w:r>
            <w:r w:rsidR="7DE3ED13" w:rsidRPr="009E053A">
              <w:rPr>
                <w:rFonts w:asciiTheme="majorHAnsi" w:eastAsia="Times New Roman" w:hAnsiTheme="majorHAnsi" w:cstheme="majorBidi"/>
                <w:color w:val="000000" w:themeColor="text1"/>
                <w:sz w:val="24"/>
                <w:szCs w:val="24"/>
                <w:lang w:eastAsia="en-GB"/>
              </w:rPr>
              <w:t xml:space="preserve"> on </w:t>
            </w:r>
            <w:r w:rsidRPr="009E053A">
              <w:rPr>
                <w:rFonts w:asciiTheme="majorHAnsi" w:eastAsia="Times New Roman" w:hAnsiTheme="majorHAnsi" w:cstheme="majorBidi"/>
                <w:color w:val="000000" w:themeColor="text1"/>
                <w:sz w:val="24"/>
                <w:szCs w:val="24"/>
                <w:lang w:eastAsia="en-GB"/>
              </w:rPr>
              <w:t xml:space="preserve">expanding </w:t>
            </w:r>
            <w:r w:rsidR="7DE3ED13" w:rsidRPr="009E053A">
              <w:rPr>
                <w:rFonts w:asciiTheme="majorHAnsi" w:eastAsia="Times New Roman" w:hAnsiTheme="majorHAnsi" w:cstheme="majorBidi"/>
                <w:color w:val="000000" w:themeColor="text1"/>
                <w:sz w:val="24"/>
                <w:szCs w:val="24"/>
                <w:lang w:eastAsia="en-GB"/>
              </w:rPr>
              <w:t xml:space="preserve">access to mental health </w:t>
            </w:r>
            <w:r w:rsidRPr="009E053A">
              <w:rPr>
                <w:rFonts w:asciiTheme="majorHAnsi" w:eastAsia="Times New Roman" w:hAnsiTheme="majorHAnsi" w:cstheme="majorBidi"/>
                <w:color w:val="000000" w:themeColor="text1"/>
                <w:sz w:val="24"/>
                <w:szCs w:val="24"/>
                <w:lang w:eastAsia="en-GB"/>
              </w:rPr>
              <w:t xml:space="preserve">support. Engage </w:t>
            </w:r>
            <w:r w:rsidR="7DE3ED13" w:rsidRPr="009E053A">
              <w:rPr>
                <w:rFonts w:asciiTheme="majorHAnsi" w:eastAsia="Times New Roman" w:hAnsiTheme="majorHAnsi" w:cstheme="majorBidi"/>
                <w:color w:val="000000" w:themeColor="text1"/>
                <w:sz w:val="24"/>
                <w:szCs w:val="24"/>
                <w:lang w:eastAsia="en-GB"/>
              </w:rPr>
              <w:t xml:space="preserve">with relevant </w:t>
            </w:r>
            <w:r w:rsidR="4D35E75F" w:rsidRPr="009E053A">
              <w:rPr>
                <w:rFonts w:asciiTheme="majorHAnsi" w:eastAsia="Times New Roman" w:hAnsiTheme="majorHAnsi" w:cstheme="majorBidi"/>
                <w:color w:val="000000" w:themeColor="text1"/>
                <w:sz w:val="24"/>
                <w:szCs w:val="24"/>
                <w:lang w:eastAsia="en-GB"/>
              </w:rPr>
              <w:t>charities</w:t>
            </w:r>
            <w:r w:rsidRPr="009E053A">
              <w:rPr>
                <w:rFonts w:asciiTheme="majorHAnsi" w:eastAsia="Times New Roman" w:hAnsiTheme="majorHAnsi" w:cstheme="majorBidi"/>
                <w:color w:val="000000" w:themeColor="text1"/>
                <w:sz w:val="24"/>
                <w:szCs w:val="24"/>
                <w:lang w:eastAsia="en-GB"/>
              </w:rPr>
              <w:t xml:space="preserve"> </w:t>
            </w:r>
            <w:r w:rsidR="00895E8E" w:rsidRPr="009E053A">
              <w:rPr>
                <w:rFonts w:asciiTheme="majorHAnsi" w:eastAsia="Times New Roman" w:hAnsiTheme="majorHAnsi" w:cstheme="majorBidi"/>
                <w:color w:val="000000" w:themeColor="text1"/>
                <w:sz w:val="24"/>
                <w:szCs w:val="24"/>
                <w:lang w:eastAsia="en-GB"/>
              </w:rPr>
              <w:t>and public services to</w:t>
            </w:r>
            <w:r w:rsidRPr="009E053A">
              <w:rPr>
                <w:rFonts w:asciiTheme="majorHAnsi" w:eastAsia="Times New Roman" w:hAnsiTheme="majorHAnsi" w:cstheme="majorBidi"/>
                <w:color w:val="000000" w:themeColor="text1"/>
                <w:sz w:val="24"/>
                <w:szCs w:val="24"/>
                <w:lang w:eastAsia="en-GB"/>
              </w:rPr>
              <w:t xml:space="preserve"> explore and enhance support networks and resources</w:t>
            </w:r>
            <w:r w:rsidR="00895E8E" w:rsidRPr="009E053A">
              <w:rPr>
                <w:rFonts w:asciiTheme="majorHAnsi" w:eastAsia="Times New Roman" w:hAnsiTheme="majorHAnsi" w:cstheme="majorBidi"/>
                <w:color w:val="000000" w:themeColor="text1"/>
                <w:sz w:val="24"/>
                <w:szCs w:val="24"/>
                <w:lang w:eastAsia="en-GB"/>
              </w:rPr>
              <w:t>.</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30E0BF5" w14:textId="2A99516F" w:rsidR="00A34F19" w:rsidRPr="00323FFC" w:rsidRDefault="00E845B5"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Council</w:t>
            </w:r>
            <w:r w:rsidR="00A34F19" w:rsidRPr="00323FFC">
              <w:rPr>
                <w:rFonts w:asciiTheme="majorHAnsi" w:eastAsia="Times New Roman" w:hAnsiTheme="majorHAnsi" w:cstheme="majorHAnsi"/>
                <w:color w:val="000000" w:themeColor="text1"/>
                <w:sz w:val="24"/>
                <w:szCs w:val="24"/>
                <w:lang w:eastAsia="en-GB"/>
              </w:rPr>
              <w:t xml:space="preserve"> of Sanctuary external stakeholders' group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7CEDB65A" w14:textId="565509F1"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3 </w:t>
            </w:r>
          </w:p>
        </w:tc>
      </w:tr>
      <w:tr w:rsidR="00855398" w:rsidRPr="00203ABD" w14:paraId="7EFC3D74" w14:textId="77777777" w:rsidTr="00117F3B">
        <w:trPr>
          <w:trHeight w:val="300"/>
        </w:trPr>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39666FEF" w14:textId="14B9C2A3" w:rsidR="00A8281E" w:rsidRPr="009E053A" w:rsidRDefault="00A34F19" w:rsidP="00931F12">
            <w:pPr>
              <w:pStyle w:val="ListParagraph"/>
              <w:numPr>
                <w:ilvl w:val="1"/>
                <w:numId w:val="13"/>
              </w:numPr>
              <w:spacing w:after="0"/>
              <w:textAlignment w:val="baseline"/>
              <w:rPr>
                <w:rFonts w:asciiTheme="majorHAnsi" w:eastAsia="Times New Roman" w:hAnsiTheme="majorHAnsi" w:cstheme="majorHAnsi"/>
                <w:color w:val="000000" w:themeColor="text1"/>
                <w:sz w:val="24"/>
                <w:szCs w:val="24"/>
                <w:lang w:eastAsia="en-GB"/>
              </w:rPr>
            </w:pPr>
            <w:r w:rsidRPr="009E053A">
              <w:rPr>
                <w:rFonts w:asciiTheme="majorHAnsi" w:eastAsia="Times New Roman" w:hAnsiTheme="majorHAnsi" w:cstheme="majorHAnsi"/>
                <w:color w:val="000000" w:themeColor="text1"/>
                <w:sz w:val="24"/>
                <w:szCs w:val="24"/>
                <w:lang w:eastAsia="en-GB"/>
              </w:rPr>
              <w:t xml:space="preserve">Review existing support available to people with No Recourse to Public Funds (NRPF) via the establishment of an NRPF working group with Oxfordshire County </w:t>
            </w:r>
            <w:r w:rsidR="00E845B5" w:rsidRPr="009E053A">
              <w:rPr>
                <w:rFonts w:asciiTheme="majorHAnsi" w:eastAsia="Times New Roman" w:hAnsiTheme="majorHAnsi" w:cstheme="majorHAnsi"/>
                <w:color w:val="000000" w:themeColor="text1"/>
                <w:sz w:val="24"/>
                <w:szCs w:val="24"/>
                <w:lang w:eastAsia="en-GB"/>
              </w:rPr>
              <w:t>Council</w:t>
            </w:r>
            <w:r w:rsidRPr="009E053A">
              <w:rPr>
                <w:rFonts w:asciiTheme="majorHAnsi" w:eastAsia="Times New Roman" w:hAnsiTheme="majorHAnsi" w:cstheme="majorHAnsi"/>
                <w:color w:val="000000" w:themeColor="text1"/>
                <w:sz w:val="24"/>
                <w:szCs w:val="24"/>
                <w:lang w:eastAsia="en-GB"/>
              </w:rPr>
              <w:t xml:space="preserve"> and local VCS.</w:t>
            </w:r>
          </w:p>
          <w:p w14:paraId="43187137" w14:textId="50B48BDD" w:rsidR="00A34F19" w:rsidRPr="00323FFC" w:rsidRDefault="00A34F19" w:rsidP="00492713">
            <w:pPr>
              <w:pStyle w:val="ListParagraph"/>
              <w:spacing w:after="0"/>
              <w:ind w:left="360" w:firstLine="0"/>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BBC1CCE" w14:textId="77777777" w:rsidR="00A34F19" w:rsidRPr="00323FFC" w:rsidRDefault="00E845B5"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Council</w:t>
            </w:r>
            <w:r w:rsidR="00A34F19" w:rsidRPr="00323FFC">
              <w:rPr>
                <w:rFonts w:asciiTheme="majorHAnsi" w:eastAsia="Times New Roman" w:hAnsiTheme="majorHAnsi" w:cstheme="majorHAnsi"/>
                <w:color w:val="000000" w:themeColor="text1"/>
                <w:sz w:val="24"/>
                <w:szCs w:val="24"/>
                <w:lang w:eastAsia="en-GB"/>
              </w:rPr>
              <w:t xml:space="preserve"> of Sanctuary external stakeholders' group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AA9CBCD" w14:textId="446F7340"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xml:space="preserve">Year </w:t>
            </w:r>
            <w:r w:rsidR="008C3045" w:rsidRPr="00323FFC">
              <w:rPr>
                <w:rFonts w:asciiTheme="majorHAnsi" w:eastAsia="Times New Roman" w:hAnsiTheme="majorHAnsi" w:cstheme="majorHAnsi"/>
                <w:color w:val="000000" w:themeColor="text1"/>
                <w:sz w:val="24"/>
                <w:szCs w:val="24"/>
                <w:lang w:eastAsia="en-GB"/>
              </w:rPr>
              <w:t>1</w:t>
            </w:r>
          </w:p>
        </w:tc>
      </w:tr>
      <w:tr w:rsidR="00855398" w:rsidRPr="00203ABD" w14:paraId="313DE77F" w14:textId="77777777" w:rsidTr="00117F3B">
        <w:trPr>
          <w:trHeight w:val="300"/>
        </w:trPr>
        <w:tc>
          <w:tcPr>
            <w:tcW w:w="6938" w:type="dxa"/>
            <w:tcBorders>
              <w:top w:val="single" w:sz="6" w:space="0" w:color="auto"/>
              <w:left w:val="single" w:sz="6" w:space="0" w:color="auto"/>
              <w:bottom w:val="single" w:sz="6" w:space="0" w:color="auto"/>
              <w:right w:val="single" w:sz="6" w:space="0" w:color="auto"/>
            </w:tcBorders>
            <w:shd w:val="clear" w:color="auto" w:fill="auto"/>
            <w:hideMark/>
          </w:tcPr>
          <w:p w14:paraId="65C4D7BC" w14:textId="71361E8D" w:rsidR="00A34F19" w:rsidRPr="009E053A" w:rsidRDefault="00A34F19" w:rsidP="00931F12">
            <w:pPr>
              <w:pStyle w:val="ListParagraph"/>
              <w:numPr>
                <w:ilvl w:val="1"/>
                <w:numId w:val="13"/>
              </w:numPr>
              <w:spacing w:after="0"/>
              <w:textAlignment w:val="baseline"/>
              <w:rPr>
                <w:rFonts w:asciiTheme="majorHAnsi" w:eastAsia="Times New Roman" w:hAnsiTheme="majorHAnsi" w:cstheme="majorHAnsi"/>
                <w:color w:val="000000" w:themeColor="text1"/>
                <w:sz w:val="24"/>
                <w:szCs w:val="24"/>
                <w:lang w:eastAsia="en-GB"/>
              </w:rPr>
            </w:pPr>
            <w:r w:rsidRPr="009E053A">
              <w:rPr>
                <w:rFonts w:asciiTheme="majorHAnsi" w:eastAsia="Times New Roman" w:hAnsiTheme="majorHAnsi" w:cstheme="majorHAnsi"/>
                <w:color w:val="000000" w:themeColor="text1"/>
                <w:sz w:val="24"/>
                <w:szCs w:val="24"/>
                <w:lang w:eastAsia="en-GB"/>
              </w:rPr>
              <w:t xml:space="preserve">Alongside partners, work to ensure asylum seekers have access to low affordable public transport and travel around the </w:t>
            </w:r>
            <w:r w:rsidR="00203ABD" w:rsidRPr="009E053A">
              <w:rPr>
                <w:rFonts w:asciiTheme="majorHAnsi" w:eastAsia="Times New Roman" w:hAnsiTheme="majorHAnsi" w:cstheme="majorHAnsi"/>
                <w:color w:val="000000" w:themeColor="text1"/>
                <w:sz w:val="24"/>
                <w:szCs w:val="24"/>
                <w:lang w:eastAsia="en-GB"/>
              </w:rPr>
              <w:t>city.</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4D15A1E" w14:textId="11E76182"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 xml:space="preserve">Oxfordshire County </w:t>
            </w:r>
            <w:r w:rsidR="00E845B5" w:rsidRPr="00323FFC">
              <w:rPr>
                <w:rFonts w:asciiTheme="majorHAnsi" w:eastAsia="Times New Roman" w:hAnsiTheme="majorHAnsi" w:cstheme="majorHAnsi"/>
                <w:color w:val="000000" w:themeColor="text1"/>
                <w:sz w:val="24"/>
                <w:szCs w:val="24"/>
                <w:lang w:eastAsia="en-GB"/>
              </w:rPr>
              <w:t>Council</w:t>
            </w:r>
            <w:r w:rsidRPr="00323FFC">
              <w:rPr>
                <w:rFonts w:asciiTheme="majorHAnsi" w:eastAsia="Times New Roman" w:hAnsiTheme="majorHAnsi" w:cstheme="majorHAnsi"/>
                <w:color w:val="000000" w:themeColor="text1"/>
                <w:sz w:val="24"/>
                <w:szCs w:val="24"/>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E7B0A10" w14:textId="77777777" w:rsidR="00A34F19" w:rsidRPr="00323FFC" w:rsidRDefault="00A34F19" w:rsidP="00492713">
            <w:pPr>
              <w:spacing w:after="0" w:line="240" w:lineRule="auto"/>
              <w:textAlignment w:val="baseline"/>
              <w:rPr>
                <w:rFonts w:asciiTheme="majorHAnsi" w:eastAsia="Times New Roman" w:hAnsiTheme="majorHAnsi" w:cstheme="majorHAnsi"/>
                <w:color w:val="000000" w:themeColor="text1"/>
                <w:sz w:val="24"/>
                <w:szCs w:val="24"/>
                <w:lang w:eastAsia="en-GB"/>
              </w:rPr>
            </w:pPr>
            <w:r w:rsidRPr="00323FFC">
              <w:rPr>
                <w:rFonts w:asciiTheme="majorHAnsi" w:eastAsia="Times New Roman" w:hAnsiTheme="majorHAnsi" w:cstheme="majorHAnsi"/>
                <w:color w:val="000000" w:themeColor="text1"/>
                <w:sz w:val="24"/>
                <w:szCs w:val="24"/>
                <w:lang w:eastAsia="en-GB"/>
              </w:rPr>
              <w:t>Year 2 </w:t>
            </w:r>
          </w:p>
        </w:tc>
      </w:tr>
    </w:tbl>
    <w:p w14:paraId="1C012DCB" w14:textId="77777777" w:rsidR="007B4D45" w:rsidRDefault="007B4D45" w:rsidP="00963D4B">
      <w:pPr>
        <w:rPr>
          <w:rFonts w:asciiTheme="majorHAnsi" w:hAnsiTheme="majorHAnsi" w:cstheme="majorHAnsi"/>
          <w:sz w:val="24"/>
          <w:szCs w:val="24"/>
        </w:rPr>
      </w:pPr>
    </w:p>
    <w:p w14:paraId="620E65DC" w14:textId="77777777" w:rsidR="00BA5A3B" w:rsidRDefault="00BA5A3B" w:rsidP="00963D4B">
      <w:pPr>
        <w:rPr>
          <w:rFonts w:asciiTheme="majorHAnsi" w:hAnsiTheme="majorHAnsi" w:cstheme="majorHAnsi"/>
          <w:sz w:val="24"/>
          <w:szCs w:val="24"/>
        </w:rPr>
      </w:pPr>
    </w:p>
    <w:p w14:paraId="40FB2147" w14:textId="77777777" w:rsidR="00BA5A3B" w:rsidRDefault="00BA5A3B" w:rsidP="00963D4B">
      <w:pPr>
        <w:rPr>
          <w:rFonts w:asciiTheme="majorHAnsi" w:hAnsiTheme="majorHAnsi" w:cstheme="majorHAnsi"/>
          <w:sz w:val="24"/>
          <w:szCs w:val="24"/>
        </w:rPr>
      </w:pPr>
    </w:p>
    <w:p w14:paraId="12D3A024" w14:textId="77777777" w:rsidR="00BA5A3B" w:rsidRDefault="00BA5A3B" w:rsidP="00963D4B">
      <w:pPr>
        <w:rPr>
          <w:rFonts w:asciiTheme="majorHAnsi" w:hAnsiTheme="majorHAnsi" w:cstheme="majorHAnsi"/>
          <w:sz w:val="24"/>
          <w:szCs w:val="24"/>
        </w:rPr>
      </w:pPr>
    </w:p>
    <w:p w14:paraId="11EF080E" w14:textId="77777777" w:rsidR="00BA5A3B" w:rsidRDefault="00BA5A3B" w:rsidP="00963D4B">
      <w:pPr>
        <w:rPr>
          <w:rFonts w:asciiTheme="majorHAnsi" w:hAnsiTheme="majorHAnsi" w:cstheme="majorHAnsi"/>
          <w:sz w:val="24"/>
          <w:szCs w:val="24"/>
        </w:rPr>
      </w:pPr>
    </w:p>
    <w:p w14:paraId="09182138" w14:textId="77777777" w:rsidR="00BA5A3B" w:rsidRDefault="00BA5A3B" w:rsidP="00963D4B">
      <w:pPr>
        <w:rPr>
          <w:rFonts w:asciiTheme="majorHAnsi" w:hAnsiTheme="majorHAnsi" w:cstheme="majorHAnsi"/>
          <w:sz w:val="24"/>
          <w:szCs w:val="24"/>
        </w:rPr>
      </w:pPr>
    </w:p>
    <w:p w14:paraId="20D69C7A" w14:textId="77777777" w:rsidR="00BA5A3B" w:rsidRDefault="00BA5A3B" w:rsidP="00963D4B">
      <w:pPr>
        <w:rPr>
          <w:rFonts w:asciiTheme="majorHAnsi" w:hAnsiTheme="majorHAnsi" w:cstheme="majorHAnsi"/>
          <w:sz w:val="24"/>
          <w:szCs w:val="24"/>
        </w:rPr>
      </w:pPr>
    </w:p>
    <w:p w14:paraId="5782438B" w14:textId="77777777" w:rsidR="008236C4" w:rsidRDefault="008236C4" w:rsidP="00963D4B">
      <w:pPr>
        <w:rPr>
          <w:rFonts w:asciiTheme="majorHAnsi" w:hAnsiTheme="majorHAnsi" w:cstheme="majorHAnsi"/>
          <w:sz w:val="24"/>
          <w:szCs w:val="24"/>
        </w:rPr>
      </w:pPr>
    </w:p>
    <w:p w14:paraId="555D351A" w14:textId="77777777" w:rsidR="008236C4" w:rsidRDefault="008236C4" w:rsidP="00963D4B">
      <w:pPr>
        <w:rPr>
          <w:rFonts w:asciiTheme="majorHAnsi" w:hAnsiTheme="majorHAnsi" w:cstheme="majorHAnsi"/>
          <w:sz w:val="24"/>
          <w:szCs w:val="24"/>
        </w:rPr>
      </w:pPr>
    </w:p>
    <w:p w14:paraId="4DF940A4" w14:textId="77777777" w:rsidR="008236C4" w:rsidRDefault="008236C4" w:rsidP="00963D4B">
      <w:pPr>
        <w:rPr>
          <w:rFonts w:asciiTheme="majorHAnsi" w:hAnsiTheme="majorHAnsi" w:cstheme="majorHAnsi"/>
          <w:sz w:val="24"/>
          <w:szCs w:val="24"/>
        </w:rPr>
      </w:pPr>
    </w:p>
    <w:p w14:paraId="0121C734" w14:textId="77777777" w:rsidR="008236C4" w:rsidRDefault="008236C4" w:rsidP="00963D4B">
      <w:pPr>
        <w:rPr>
          <w:rFonts w:asciiTheme="majorHAnsi" w:hAnsiTheme="majorHAnsi" w:cstheme="majorHAnsi"/>
          <w:sz w:val="24"/>
          <w:szCs w:val="24"/>
        </w:rPr>
      </w:pPr>
    </w:p>
    <w:p w14:paraId="4A88579D" w14:textId="77777777" w:rsidR="008236C4" w:rsidRDefault="008236C4" w:rsidP="00963D4B">
      <w:pPr>
        <w:rPr>
          <w:rFonts w:asciiTheme="majorHAnsi" w:hAnsiTheme="majorHAnsi" w:cstheme="majorHAnsi"/>
          <w:sz w:val="24"/>
          <w:szCs w:val="24"/>
        </w:rPr>
      </w:pPr>
    </w:p>
    <w:p w14:paraId="720837DF" w14:textId="77777777" w:rsidR="008236C4" w:rsidRDefault="008236C4" w:rsidP="00963D4B">
      <w:pPr>
        <w:rPr>
          <w:rFonts w:asciiTheme="majorHAnsi" w:hAnsiTheme="majorHAnsi" w:cstheme="majorHAnsi"/>
          <w:sz w:val="24"/>
          <w:szCs w:val="24"/>
        </w:rPr>
      </w:pPr>
    </w:p>
    <w:p w14:paraId="78B66F38" w14:textId="77777777" w:rsidR="008236C4" w:rsidRDefault="008236C4" w:rsidP="00963D4B">
      <w:pPr>
        <w:rPr>
          <w:rFonts w:asciiTheme="majorHAnsi" w:hAnsiTheme="majorHAnsi" w:cstheme="majorHAnsi"/>
          <w:sz w:val="24"/>
          <w:szCs w:val="24"/>
        </w:rPr>
      </w:pPr>
    </w:p>
    <w:p w14:paraId="4AE58727" w14:textId="31D39C49" w:rsidR="00402251" w:rsidRDefault="00402251" w:rsidP="00402251">
      <w:pPr>
        <w:pStyle w:val="Heading1"/>
        <w:rPr>
          <w:rFonts w:eastAsiaTheme="minorEastAsia" w:cstheme="majorHAnsi"/>
          <w:color w:val="000000" w:themeColor="text1"/>
          <w:sz w:val="24"/>
          <w:szCs w:val="24"/>
        </w:rPr>
      </w:pPr>
      <w:r>
        <w:rPr>
          <w:b/>
          <w:color w:val="000000" w:themeColor="text1"/>
          <w:sz w:val="24"/>
          <w:szCs w:val="24"/>
        </w:rPr>
        <w:t>Sanctuary Data</w:t>
      </w:r>
    </w:p>
    <w:p w14:paraId="07C7A82A" w14:textId="097F90E9" w:rsidR="009849B7" w:rsidRDefault="009849B7" w:rsidP="009849B7">
      <w:pPr>
        <w:spacing w:before="180" w:after="360" w:line="240" w:lineRule="auto"/>
        <w:rPr>
          <w:rFonts w:asciiTheme="majorHAnsi" w:eastAsiaTheme="majorEastAsia" w:hAnsiTheme="majorHAnsi" w:cstheme="majorHAnsi"/>
          <w:color w:val="000000" w:themeColor="text1"/>
          <w:sz w:val="24"/>
          <w:szCs w:val="24"/>
          <w:lang w:val="en-US"/>
        </w:rPr>
      </w:pPr>
      <w:r w:rsidRPr="00323FFC">
        <w:rPr>
          <w:rFonts w:asciiTheme="majorHAnsi" w:eastAsiaTheme="majorEastAsia" w:hAnsiTheme="majorHAnsi" w:cstheme="majorHAnsi"/>
          <w:color w:val="000000" w:themeColor="text1"/>
          <w:sz w:val="24"/>
          <w:szCs w:val="24"/>
        </w:rPr>
        <w:t>The 2021 Census showed that 35% of Oxford's population was born outside the UK, compared to 28% in the 2011 Census.</w:t>
      </w:r>
      <w:r w:rsidRPr="00323FFC">
        <w:rPr>
          <w:rFonts w:asciiTheme="majorHAnsi" w:eastAsiaTheme="majorEastAsia" w:hAnsiTheme="majorHAnsi" w:cstheme="majorHAnsi"/>
          <w:color w:val="000000" w:themeColor="text1"/>
          <w:sz w:val="24"/>
          <w:szCs w:val="24"/>
          <w:lang w:val="en-US"/>
        </w:rPr>
        <w:t xml:space="preserve"> </w:t>
      </w:r>
      <w:r w:rsidR="003546F7" w:rsidRPr="00323FFC">
        <w:rPr>
          <w:rFonts w:asciiTheme="majorHAnsi" w:eastAsiaTheme="majorEastAsia" w:hAnsiTheme="majorHAnsi" w:cstheme="majorHAnsi"/>
          <w:color w:val="000000" w:themeColor="text1"/>
          <w:sz w:val="24"/>
          <w:szCs w:val="24"/>
          <w:lang w:val="en-US"/>
        </w:rPr>
        <w:t>Most of</w:t>
      </w:r>
      <w:r w:rsidRPr="00323FFC">
        <w:rPr>
          <w:rFonts w:asciiTheme="majorHAnsi" w:eastAsiaTheme="majorEastAsia" w:hAnsiTheme="majorHAnsi" w:cstheme="majorHAnsi"/>
          <w:color w:val="000000" w:themeColor="text1"/>
          <w:sz w:val="24"/>
          <w:szCs w:val="24"/>
          <w:lang w:val="en-US"/>
        </w:rPr>
        <w:t xml:space="preserve"> the foreign-born population come to Oxford for work or study. There have been significant changes in the demographic population of Oxford City recently especially since 2022. A combination of wide-ranging changes to national policy and external factors (e.g., the war in Syria and Ukraine, political unrest in Afghanistan and Hong Kong) have facilitated this. </w:t>
      </w:r>
    </w:p>
    <w:p w14:paraId="118AFA00" w14:textId="198BB4DA" w:rsidR="009849B7" w:rsidRDefault="009849B7" w:rsidP="009849B7">
      <w:pPr>
        <w:spacing w:before="180" w:after="360" w:line="240" w:lineRule="auto"/>
        <w:rPr>
          <w:rFonts w:asciiTheme="majorHAnsi" w:eastAsiaTheme="majorEastAsia" w:hAnsiTheme="majorHAnsi" w:cstheme="majorHAnsi"/>
          <w:color w:val="000000" w:themeColor="text1"/>
          <w:sz w:val="24"/>
          <w:szCs w:val="24"/>
          <w:lang w:val="en-US"/>
        </w:rPr>
      </w:pPr>
      <w:r w:rsidRPr="00323FFC">
        <w:rPr>
          <w:rFonts w:asciiTheme="majorHAnsi" w:eastAsiaTheme="majorEastAsia" w:hAnsiTheme="majorHAnsi" w:cstheme="majorHAnsi"/>
          <w:color w:val="000000" w:themeColor="text1"/>
          <w:sz w:val="24"/>
          <w:szCs w:val="24"/>
          <w:lang w:val="en-US"/>
        </w:rPr>
        <w:t xml:space="preserve">As a Council we have had to respond quickly not only to an increasing number of people seeking sanctuary living locally, but also to understand how the different immigration statuses these individuals hold affect their experiences and their entitlements.  We have had to adapt our services accordingly </w:t>
      </w:r>
      <w:r>
        <w:rPr>
          <w:rFonts w:asciiTheme="majorHAnsi" w:eastAsiaTheme="majorEastAsia" w:hAnsiTheme="majorHAnsi" w:cstheme="majorHAnsi"/>
          <w:color w:val="000000" w:themeColor="text1"/>
          <w:sz w:val="24"/>
          <w:szCs w:val="24"/>
          <w:lang w:val="en-US"/>
        </w:rPr>
        <w:t>and</w:t>
      </w:r>
      <w:r w:rsidR="0049794F">
        <w:rPr>
          <w:rFonts w:asciiTheme="majorHAnsi" w:eastAsiaTheme="majorEastAsia" w:hAnsiTheme="majorHAnsi" w:cstheme="majorHAnsi"/>
          <w:color w:val="000000" w:themeColor="text1"/>
          <w:sz w:val="24"/>
          <w:szCs w:val="24"/>
          <w:lang w:val="en-US"/>
        </w:rPr>
        <w:t xml:space="preserve"> we have recorded</w:t>
      </w:r>
      <w:r>
        <w:rPr>
          <w:rFonts w:asciiTheme="majorHAnsi" w:eastAsiaTheme="majorEastAsia" w:hAnsiTheme="majorHAnsi" w:cstheme="majorHAnsi"/>
          <w:color w:val="000000" w:themeColor="text1"/>
          <w:sz w:val="24"/>
          <w:szCs w:val="24"/>
          <w:lang w:val="en-US"/>
        </w:rPr>
        <w:t xml:space="preserve"> some key sanctuary data for Oxford:</w:t>
      </w:r>
    </w:p>
    <w:p w14:paraId="1BA581F5" w14:textId="77777777" w:rsidR="009849B7" w:rsidRDefault="009849B7" w:rsidP="009849B7">
      <w:pPr>
        <w:spacing w:before="180" w:after="360" w:line="240" w:lineRule="auto"/>
        <w:rPr>
          <w:rFonts w:asciiTheme="majorHAnsi" w:eastAsiaTheme="majorEastAsia" w:hAnsiTheme="majorHAnsi" w:cstheme="majorHAnsi"/>
          <w:color w:val="000000" w:themeColor="text1"/>
          <w:sz w:val="24"/>
          <w:szCs w:val="24"/>
          <w:lang w:val="en-US"/>
        </w:rPr>
      </w:pPr>
      <w:r w:rsidRPr="00203ABD">
        <w:rPr>
          <w:rFonts w:asciiTheme="majorHAnsi" w:hAnsiTheme="majorHAnsi" w:cstheme="majorHAnsi"/>
          <w:noProof/>
          <w:sz w:val="24"/>
          <w:szCs w:val="24"/>
        </w:rPr>
        <w:drawing>
          <wp:inline distT="0" distB="0" distL="0" distR="0" wp14:anchorId="487B9000" wp14:editId="13F4BD97">
            <wp:extent cx="5314467" cy="3457575"/>
            <wp:effectExtent l="0" t="0" r="635" b="0"/>
            <wp:docPr id="899675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75731" name=""/>
                    <pic:cNvPicPr/>
                  </pic:nvPicPr>
                  <pic:blipFill>
                    <a:blip r:embed="rId26"/>
                    <a:stretch>
                      <a:fillRect/>
                    </a:stretch>
                  </pic:blipFill>
                  <pic:spPr>
                    <a:xfrm>
                      <a:off x="0" y="0"/>
                      <a:ext cx="5314467" cy="3457575"/>
                    </a:xfrm>
                    <a:prstGeom prst="rect">
                      <a:avLst/>
                    </a:prstGeom>
                  </pic:spPr>
                </pic:pic>
              </a:graphicData>
            </a:graphic>
          </wp:inline>
        </w:drawing>
      </w:r>
    </w:p>
    <w:p w14:paraId="37775112" w14:textId="547AC15F" w:rsidR="009849B7" w:rsidRPr="001E4E59" w:rsidRDefault="009849B7" w:rsidP="009849B7">
      <w:pPr>
        <w:spacing w:before="180" w:after="360" w:line="240" w:lineRule="auto"/>
        <w:rPr>
          <w:rFonts w:asciiTheme="majorHAnsi" w:eastAsiaTheme="majorEastAsia" w:hAnsiTheme="majorHAnsi" w:cstheme="majorHAnsi"/>
          <w:color w:val="000000" w:themeColor="text1"/>
          <w:sz w:val="24"/>
          <w:szCs w:val="24"/>
          <w:lang w:val="en-US"/>
        </w:rPr>
      </w:pPr>
      <w:r w:rsidRPr="00323FFC">
        <w:rPr>
          <w:rFonts w:asciiTheme="majorHAnsi" w:eastAsiaTheme="majorEastAsia" w:hAnsiTheme="majorHAnsi" w:cstheme="majorHAnsi"/>
          <w:color w:val="000000" w:themeColor="text1"/>
          <w:sz w:val="24"/>
          <w:szCs w:val="24"/>
        </w:rPr>
        <w:t xml:space="preserve">Data on people seeking sanctuary in Oxford </w:t>
      </w:r>
      <w:r>
        <w:rPr>
          <w:rFonts w:asciiTheme="majorHAnsi" w:eastAsiaTheme="majorEastAsia" w:hAnsiTheme="majorHAnsi" w:cstheme="majorHAnsi"/>
          <w:color w:val="000000" w:themeColor="text1"/>
          <w:sz w:val="24"/>
          <w:szCs w:val="24"/>
        </w:rPr>
        <w:t>can be limited</w:t>
      </w:r>
      <w:r w:rsidRPr="00323FFC">
        <w:rPr>
          <w:rFonts w:asciiTheme="majorHAnsi" w:eastAsiaTheme="majorEastAsia" w:hAnsiTheme="majorHAnsi" w:cstheme="majorHAnsi"/>
          <w:color w:val="000000" w:themeColor="text1"/>
          <w:sz w:val="24"/>
          <w:szCs w:val="24"/>
        </w:rPr>
        <w:t xml:space="preserve"> </w:t>
      </w:r>
      <w:r w:rsidR="008C15C1">
        <w:rPr>
          <w:rFonts w:asciiTheme="majorHAnsi" w:eastAsiaTheme="majorEastAsia" w:hAnsiTheme="majorHAnsi" w:cstheme="majorHAnsi"/>
          <w:color w:val="000000" w:themeColor="text1"/>
          <w:sz w:val="24"/>
          <w:szCs w:val="24"/>
        </w:rPr>
        <w:t xml:space="preserve">or </w:t>
      </w:r>
      <w:r w:rsidRPr="00323FFC">
        <w:rPr>
          <w:rFonts w:asciiTheme="majorHAnsi" w:eastAsiaTheme="majorEastAsia" w:hAnsiTheme="majorHAnsi" w:cstheme="majorHAnsi"/>
          <w:color w:val="000000" w:themeColor="text1"/>
          <w:sz w:val="24"/>
          <w:szCs w:val="24"/>
        </w:rPr>
        <w:t xml:space="preserve">held by different authorities. People seeking sanctuary are not continuously tracked or recorded in the wider system beyond their initial grant of status, making their needs as trauma-affected, newly arrived individuals often unrecognised and unmet. For those who work with them, gathering reliable information is challenging due to instability in their lives, long asylum processing times, frequent relocations, and homelessness.  </w:t>
      </w:r>
    </w:p>
    <w:p w14:paraId="776DFACC" w14:textId="50EAA611" w:rsidR="009849B7" w:rsidRDefault="009849B7" w:rsidP="009849B7">
      <w:pPr>
        <w:spacing w:before="180" w:after="360" w:line="240" w:lineRule="auto"/>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Some groups are particularly under-documented, including </w:t>
      </w:r>
      <w:r>
        <w:rPr>
          <w:rFonts w:asciiTheme="majorHAnsi" w:eastAsiaTheme="majorEastAsia" w:hAnsiTheme="majorHAnsi" w:cstheme="majorHAnsi"/>
          <w:color w:val="000000" w:themeColor="text1"/>
          <w:sz w:val="24"/>
          <w:szCs w:val="24"/>
        </w:rPr>
        <w:t>no recourse to public funds (NRPF)</w:t>
      </w:r>
      <w:r w:rsidRPr="00323FFC">
        <w:rPr>
          <w:rFonts w:asciiTheme="majorHAnsi" w:eastAsiaTheme="majorEastAsia" w:hAnsiTheme="majorHAnsi" w:cstheme="majorHAnsi"/>
          <w:color w:val="000000" w:themeColor="text1"/>
          <w:sz w:val="24"/>
          <w:szCs w:val="24"/>
        </w:rPr>
        <w:t xml:space="preserve"> women on spousal visas, students fearing to return to their home countries because of a well-founded fear of persecution, and those trapped in domestic servitude or debt bondage. This lack of data hampers effective support</w:t>
      </w:r>
      <w:r>
        <w:rPr>
          <w:rFonts w:asciiTheme="majorHAnsi" w:eastAsiaTheme="majorEastAsia" w:hAnsiTheme="majorHAnsi" w:cstheme="majorHAnsi"/>
          <w:color w:val="000000" w:themeColor="text1"/>
          <w:sz w:val="24"/>
          <w:szCs w:val="24"/>
        </w:rPr>
        <w:t>,</w:t>
      </w:r>
      <w:r w:rsidRPr="00323FFC">
        <w:rPr>
          <w:rFonts w:asciiTheme="majorHAnsi" w:eastAsiaTheme="majorEastAsia" w:hAnsiTheme="majorHAnsi" w:cstheme="majorHAnsi"/>
          <w:color w:val="000000" w:themeColor="text1"/>
          <w:sz w:val="24"/>
          <w:szCs w:val="24"/>
        </w:rPr>
        <w:t xml:space="preserve"> service provision</w:t>
      </w:r>
      <w:r>
        <w:rPr>
          <w:rFonts w:asciiTheme="majorHAnsi" w:eastAsiaTheme="majorEastAsia" w:hAnsiTheme="majorHAnsi" w:cstheme="majorHAnsi"/>
          <w:color w:val="000000" w:themeColor="text1"/>
          <w:sz w:val="24"/>
          <w:szCs w:val="24"/>
        </w:rPr>
        <w:t xml:space="preserve"> and requires work with other agencies to understand data on marginalised groups residing in Oxford</w:t>
      </w:r>
      <w:r w:rsidR="00B24D9C">
        <w:rPr>
          <w:rFonts w:asciiTheme="majorHAnsi" w:eastAsiaTheme="majorEastAsia" w:hAnsiTheme="majorHAnsi" w:cstheme="majorHAnsi"/>
          <w:color w:val="000000" w:themeColor="text1"/>
          <w:sz w:val="24"/>
          <w:szCs w:val="24"/>
        </w:rPr>
        <w:t xml:space="preserve"> which we intend on progressing as part of the council’s action plan.</w:t>
      </w:r>
      <w:r>
        <w:rPr>
          <w:rFonts w:asciiTheme="majorHAnsi" w:eastAsiaTheme="majorEastAsia" w:hAnsiTheme="majorHAnsi" w:cstheme="majorHAnsi"/>
          <w:color w:val="000000" w:themeColor="text1"/>
          <w:sz w:val="24"/>
          <w:szCs w:val="24"/>
        </w:rPr>
        <w:t xml:space="preserve"> </w:t>
      </w:r>
    </w:p>
    <w:p w14:paraId="40D557A6" w14:textId="2F1A0FD7" w:rsidR="009849B7" w:rsidRPr="003D09AE" w:rsidRDefault="004F73F8" w:rsidP="003D09AE">
      <w:pPr>
        <w:pBdr>
          <w:top w:val="single" w:sz="4" w:space="1" w:color="auto"/>
          <w:left w:val="single" w:sz="4" w:space="4" w:color="auto"/>
          <w:bottom w:val="single" w:sz="4" w:space="1" w:color="auto"/>
          <w:right w:val="single" w:sz="4" w:space="4" w:color="auto"/>
        </w:pBdr>
        <w:shd w:val="clear" w:color="auto" w:fill="C6D9F1" w:themeFill="text2" w:themeFillTint="33"/>
        <w:spacing w:before="180" w:after="360" w:line="240" w:lineRule="auto"/>
        <w:rPr>
          <w:rFonts w:asciiTheme="majorHAnsi" w:eastAsiaTheme="majorEastAsia" w:hAnsiTheme="majorHAnsi" w:cstheme="majorHAnsi"/>
          <w:color w:val="000000" w:themeColor="text1"/>
          <w:sz w:val="24"/>
          <w:szCs w:val="24"/>
        </w:rPr>
      </w:pPr>
      <w:r>
        <w:rPr>
          <w:rFonts w:asciiTheme="majorHAnsi" w:eastAsiaTheme="majorEastAsia" w:hAnsiTheme="majorHAnsi" w:cstheme="majorHAnsi"/>
          <w:color w:val="000000" w:themeColor="text1"/>
          <w:sz w:val="24"/>
          <w:szCs w:val="24"/>
        </w:rPr>
        <w:t>The</w:t>
      </w:r>
      <w:r w:rsidR="009849B7">
        <w:rPr>
          <w:rFonts w:asciiTheme="majorHAnsi" w:eastAsiaTheme="majorEastAsia" w:hAnsiTheme="majorHAnsi" w:cstheme="majorHAnsi"/>
          <w:color w:val="000000" w:themeColor="text1"/>
          <w:sz w:val="24"/>
          <w:szCs w:val="24"/>
        </w:rPr>
        <w:t xml:space="preserve"> Council </w:t>
      </w:r>
      <w:r w:rsidR="00F21A3E">
        <w:rPr>
          <w:rFonts w:asciiTheme="majorHAnsi" w:eastAsiaTheme="majorEastAsia" w:hAnsiTheme="majorHAnsi" w:cstheme="majorHAnsi"/>
          <w:color w:val="000000" w:themeColor="text1"/>
          <w:sz w:val="24"/>
          <w:szCs w:val="24"/>
        </w:rPr>
        <w:t>has</w:t>
      </w:r>
      <w:r w:rsidR="009849B7">
        <w:rPr>
          <w:rFonts w:asciiTheme="majorHAnsi" w:eastAsiaTheme="majorEastAsia" w:hAnsiTheme="majorHAnsi" w:cstheme="majorHAnsi"/>
          <w:color w:val="000000" w:themeColor="text1"/>
          <w:sz w:val="24"/>
          <w:szCs w:val="24"/>
        </w:rPr>
        <w:t xml:space="preserve"> access to </w:t>
      </w:r>
      <w:r w:rsidR="005F6161">
        <w:rPr>
          <w:rFonts w:asciiTheme="majorHAnsi" w:eastAsiaTheme="majorEastAsia" w:hAnsiTheme="majorHAnsi" w:cstheme="majorHAnsi"/>
          <w:color w:val="000000" w:themeColor="text1"/>
          <w:sz w:val="24"/>
          <w:szCs w:val="24"/>
        </w:rPr>
        <w:t>general</w:t>
      </w:r>
      <w:r w:rsidR="009849B7">
        <w:rPr>
          <w:rFonts w:asciiTheme="majorHAnsi" w:eastAsiaTheme="majorEastAsia" w:hAnsiTheme="majorHAnsi" w:cstheme="majorHAnsi"/>
          <w:color w:val="000000" w:themeColor="text1"/>
          <w:sz w:val="24"/>
          <w:szCs w:val="24"/>
        </w:rPr>
        <w:t xml:space="preserve"> data sets and the below information was compiled by the council’s </w:t>
      </w:r>
      <w:r w:rsidR="009849B7" w:rsidRPr="008C15C1">
        <w:rPr>
          <w:rFonts w:asciiTheme="majorHAnsi" w:eastAsiaTheme="majorEastAsia" w:hAnsiTheme="majorHAnsi" w:cstheme="majorHAnsi"/>
          <w:b/>
          <w:bCs/>
          <w:color w:val="000000" w:themeColor="text1"/>
          <w:sz w:val="24"/>
          <w:szCs w:val="24"/>
        </w:rPr>
        <w:t>Business Intelligence Unit</w:t>
      </w:r>
      <w:r w:rsidR="009849B7">
        <w:rPr>
          <w:rFonts w:asciiTheme="majorHAnsi" w:eastAsiaTheme="majorEastAsia" w:hAnsiTheme="majorHAnsi" w:cstheme="majorHAnsi"/>
          <w:color w:val="000000" w:themeColor="text1"/>
          <w:sz w:val="24"/>
          <w:szCs w:val="24"/>
        </w:rPr>
        <w:t xml:space="preserve"> for this framework document</w:t>
      </w:r>
      <w:r>
        <w:rPr>
          <w:rFonts w:asciiTheme="majorHAnsi" w:eastAsiaTheme="majorEastAsia" w:hAnsiTheme="majorHAnsi" w:cstheme="majorHAnsi"/>
          <w:color w:val="000000" w:themeColor="text1"/>
          <w:sz w:val="24"/>
          <w:szCs w:val="24"/>
        </w:rPr>
        <w:t xml:space="preserve"> taken from the Census 2021, Office for National Statistics (ONS). </w:t>
      </w:r>
    </w:p>
    <w:p w14:paraId="545E4F34" w14:textId="77777777" w:rsidR="009849B7" w:rsidRPr="00A040F9" w:rsidRDefault="009849B7" w:rsidP="00931F12">
      <w:pPr>
        <w:pStyle w:val="ListParagraph"/>
        <w:numPr>
          <w:ilvl w:val="0"/>
          <w:numId w:val="6"/>
        </w:numPr>
        <w:shd w:val="clear" w:color="auto" w:fill="1F497D" w:themeFill="text2"/>
        <w:spacing w:after="0"/>
        <w:rPr>
          <w:rFonts w:asciiTheme="majorHAnsi" w:hAnsiTheme="majorHAnsi" w:cstheme="majorHAnsi"/>
          <w:color w:val="FFFFFF" w:themeColor="background1"/>
          <w:sz w:val="24"/>
          <w:szCs w:val="24"/>
        </w:rPr>
      </w:pPr>
      <w:r w:rsidRPr="00323FFC">
        <w:rPr>
          <w:rFonts w:asciiTheme="majorHAnsi" w:hAnsiTheme="majorHAnsi" w:cstheme="majorHAnsi"/>
          <w:color w:val="FFFFFF" w:themeColor="background1"/>
          <w:sz w:val="24"/>
          <w:szCs w:val="24"/>
        </w:rPr>
        <w:t>Oxford Resident’s Country of Birth</w:t>
      </w:r>
    </w:p>
    <w:p w14:paraId="4111673D" w14:textId="77777777" w:rsidR="009849B7" w:rsidRPr="00323FFC" w:rsidRDefault="009849B7" w:rsidP="009849B7">
      <w:pPr>
        <w:rPr>
          <w:rFonts w:asciiTheme="majorHAnsi" w:hAnsiTheme="majorHAnsi" w:cstheme="majorHAnsi"/>
          <w:sz w:val="24"/>
          <w:szCs w:val="24"/>
        </w:rPr>
      </w:pPr>
      <w:r w:rsidRPr="00323FFC">
        <w:rPr>
          <w:rFonts w:asciiTheme="majorHAnsi" w:hAnsiTheme="majorHAnsi" w:cstheme="majorHAnsi"/>
          <w:sz w:val="24"/>
          <w:szCs w:val="24"/>
        </w:rPr>
        <w:t>Source: Census 2021, ONS.</w:t>
      </w:r>
    </w:p>
    <w:p w14:paraId="00AC1D12" w14:textId="1C8F3996" w:rsidR="009849B7" w:rsidRPr="00323FFC" w:rsidRDefault="009849B7" w:rsidP="009849B7">
      <w:pPr>
        <w:rPr>
          <w:rFonts w:asciiTheme="majorHAnsi" w:hAnsiTheme="majorHAnsi" w:cstheme="majorHAnsi"/>
          <w:sz w:val="24"/>
          <w:szCs w:val="24"/>
        </w:rPr>
      </w:pPr>
      <w:r w:rsidRPr="00323FFC">
        <w:rPr>
          <w:rFonts w:asciiTheme="majorHAnsi" w:hAnsiTheme="majorHAnsi" w:cstheme="majorHAnsi"/>
          <w:sz w:val="24"/>
          <w:szCs w:val="24"/>
        </w:rPr>
        <w:t xml:space="preserve">A way of understanding the composition of Oxford’s residents, regarding ethnicity and nationality is the resident’s place of birth. The following graph shows the distribution of countries of birth. </w:t>
      </w:r>
    </w:p>
    <w:p w14:paraId="65E3E439" w14:textId="77777777" w:rsidR="009849B7" w:rsidRPr="00323FFC" w:rsidRDefault="009849B7" w:rsidP="009849B7">
      <w:pPr>
        <w:jc w:val="center"/>
        <w:rPr>
          <w:rFonts w:asciiTheme="majorHAnsi" w:hAnsiTheme="majorHAnsi" w:cstheme="majorHAnsi"/>
          <w:sz w:val="24"/>
          <w:szCs w:val="24"/>
        </w:rPr>
      </w:pPr>
      <w:r w:rsidRPr="00203ABD">
        <w:rPr>
          <w:rFonts w:asciiTheme="majorHAnsi" w:hAnsiTheme="majorHAnsi" w:cstheme="majorHAnsi"/>
          <w:noProof/>
          <w:sz w:val="24"/>
          <w:szCs w:val="24"/>
        </w:rPr>
        <w:drawing>
          <wp:inline distT="0" distB="0" distL="0" distR="0" wp14:anchorId="1A73A022" wp14:editId="62F038C8">
            <wp:extent cx="6762750" cy="3400425"/>
            <wp:effectExtent l="0" t="0" r="0" b="9525"/>
            <wp:docPr id="1682093301" name="Chart 1">
              <a:extLst xmlns:a="http://schemas.openxmlformats.org/drawingml/2006/main">
                <a:ext uri="{FF2B5EF4-FFF2-40B4-BE49-F238E27FC236}">
                  <a16:creationId xmlns:a16="http://schemas.microsoft.com/office/drawing/2014/main" id="{10841AD0-AE6F-BB8B-0DEC-6E5AC28DD0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2B750BF" w14:textId="5273AA0B" w:rsidR="009849B7" w:rsidRPr="00323FFC" w:rsidRDefault="009849B7" w:rsidP="009849B7">
      <w:pPr>
        <w:rPr>
          <w:rFonts w:asciiTheme="majorHAnsi" w:hAnsiTheme="majorHAnsi" w:cstheme="majorHAnsi"/>
          <w:sz w:val="24"/>
          <w:szCs w:val="24"/>
        </w:rPr>
      </w:pPr>
      <w:r w:rsidRPr="00323FFC">
        <w:rPr>
          <w:rFonts w:asciiTheme="majorHAnsi" w:hAnsiTheme="majorHAnsi" w:cstheme="majorHAnsi"/>
          <w:sz w:val="24"/>
          <w:szCs w:val="24"/>
        </w:rPr>
        <w:t>Considering</w:t>
      </w:r>
      <w:r w:rsidR="00AA139B">
        <w:rPr>
          <w:rFonts w:asciiTheme="majorHAnsi" w:hAnsiTheme="majorHAnsi" w:cstheme="majorHAnsi"/>
          <w:sz w:val="24"/>
          <w:szCs w:val="24"/>
        </w:rPr>
        <w:t xml:space="preserve"> </w:t>
      </w:r>
      <w:r w:rsidRPr="00323FFC">
        <w:rPr>
          <w:rFonts w:asciiTheme="majorHAnsi" w:hAnsiTheme="majorHAnsi" w:cstheme="majorHAnsi"/>
          <w:sz w:val="24"/>
          <w:szCs w:val="24"/>
        </w:rPr>
        <w:t xml:space="preserve">only the 34.92% of people that was not born in the UK and British Overseas (taking aside the 65.04% and 0.04% respectively), the following visual shows the distribution among the rest of the countries where Oxford Residents were born. </w:t>
      </w:r>
    </w:p>
    <w:p w14:paraId="31F2A8F1" w14:textId="56DCCDA4" w:rsidR="000E7562" w:rsidRPr="003D09AE" w:rsidRDefault="009849B7" w:rsidP="003D09AE">
      <w:pPr>
        <w:ind w:left="360"/>
        <w:rPr>
          <w:rFonts w:asciiTheme="majorHAnsi" w:hAnsiTheme="majorHAnsi" w:cstheme="majorHAnsi"/>
          <w:b/>
          <w:color w:val="000000" w:themeColor="text1"/>
          <w:sz w:val="24"/>
          <w:szCs w:val="24"/>
        </w:rPr>
      </w:pPr>
      <w:r w:rsidRPr="00323FFC">
        <w:rPr>
          <w:rFonts w:asciiTheme="majorHAnsi" w:hAnsiTheme="majorHAnsi" w:cstheme="majorHAnsi"/>
          <w:noProof/>
          <w:sz w:val="24"/>
          <w:szCs w:val="24"/>
        </w:rPr>
        <mc:AlternateContent>
          <mc:Choice Requires="cx1">
            <w:drawing>
              <wp:inline distT="0" distB="0" distL="0" distR="0" wp14:anchorId="1B0663A4" wp14:editId="2BDF3C6E">
                <wp:extent cx="6248400" cy="2457450"/>
                <wp:effectExtent l="0" t="0" r="0" b="0"/>
                <wp:docPr id="976192470" name="Chart 1">
                  <a:extLst xmlns:a="http://schemas.openxmlformats.org/drawingml/2006/main">
                    <a:ext uri="{FF2B5EF4-FFF2-40B4-BE49-F238E27FC236}">
                      <a16:creationId xmlns:a16="http://schemas.microsoft.com/office/drawing/2014/main" id="{9A541454-E7F6-55BF-7570-6D5B2A67B2E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8"/>
                  </a:graphicData>
                </a:graphic>
              </wp:inline>
            </w:drawing>
          </mc:Choice>
          <mc:Fallback>
            <w:drawing>
              <wp:inline distT="0" distB="0" distL="0" distR="0" wp14:anchorId="1B0663A4" wp14:editId="2BDF3C6E">
                <wp:extent cx="6248400" cy="2457450"/>
                <wp:effectExtent l="0" t="0" r="0" b="0"/>
                <wp:docPr id="976192470" name="Chart 1">
                  <a:extLst xmlns:a="http://schemas.openxmlformats.org/drawingml/2006/main">
                    <a:ext uri="{FF2B5EF4-FFF2-40B4-BE49-F238E27FC236}">
                      <a16:creationId xmlns:a16="http://schemas.microsoft.com/office/drawing/2014/main" id="{9A541454-E7F6-55BF-7570-6D5B2A67B2E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76192470" name="Chart 1">
                          <a:extLst>
                            <a:ext uri="{FF2B5EF4-FFF2-40B4-BE49-F238E27FC236}">
                              <a16:creationId xmlns:a16="http://schemas.microsoft.com/office/drawing/2014/main" id="{9A541454-E7F6-55BF-7570-6D5B2A67B2EC}"/>
                            </a:ext>
                          </a:extLst>
                        </pic:cNvPr>
                        <pic:cNvPicPr>
                          <a:picLocks noGrp="1" noRot="1" noChangeAspect="1" noMove="1" noResize="1" noEditPoints="1" noAdjustHandles="1" noChangeArrowheads="1" noChangeShapeType="1"/>
                        </pic:cNvPicPr>
                      </pic:nvPicPr>
                      <pic:blipFill>
                        <a:blip r:embed="rId33"/>
                        <a:stretch>
                          <a:fillRect/>
                        </a:stretch>
                      </pic:blipFill>
                      <pic:spPr>
                        <a:xfrm>
                          <a:off x="0" y="0"/>
                          <a:ext cx="6248400" cy="2457450"/>
                        </a:xfrm>
                        <a:prstGeom prst="rect">
                          <a:avLst/>
                        </a:prstGeom>
                      </pic:spPr>
                    </pic:pic>
                  </a:graphicData>
                </a:graphic>
              </wp:inline>
            </w:drawing>
          </mc:Fallback>
        </mc:AlternateContent>
      </w:r>
    </w:p>
    <w:p w14:paraId="0FA62B05" w14:textId="75A40F7A" w:rsidR="00402251" w:rsidRDefault="00402251" w:rsidP="00402251">
      <w:pPr>
        <w:pStyle w:val="Heading1"/>
        <w:rPr>
          <w:rFonts w:eastAsiaTheme="minorEastAsia" w:cstheme="majorHAnsi"/>
          <w:color w:val="000000" w:themeColor="text1"/>
          <w:sz w:val="24"/>
          <w:szCs w:val="24"/>
        </w:rPr>
      </w:pPr>
      <w:r>
        <w:rPr>
          <w:b/>
          <w:color w:val="000000" w:themeColor="text1"/>
          <w:sz w:val="24"/>
          <w:szCs w:val="24"/>
        </w:rPr>
        <w:t>Key terms</w:t>
      </w:r>
    </w:p>
    <w:p w14:paraId="208B18AD" w14:textId="77777777" w:rsidR="009849B7" w:rsidRPr="00323FFC" w:rsidRDefault="009849B7" w:rsidP="009849B7">
      <w:pPr>
        <w:spacing w:line="240" w:lineRule="auto"/>
        <w:rPr>
          <w:rFonts w:asciiTheme="majorHAnsi" w:hAnsiTheme="majorHAnsi" w:cstheme="majorHAnsi"/>
          <w:color w:val="000000" w:themeColor="text1"/>
          <w:sz w:val="24"/>
          <w:szCs w:val="24"/>
        </w:rPr>
      </w:pPr>
    </w:p>
    <w:tbl>
      <w:tblPr>
        <w:tblStyle w:val="TableGrid"/>
        <w:tblW w:w="10206" w:type="dxa"/>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8"/>
        <w:gridCol w:w="7938"/>
      </w:tblGrid>
      <w:tr w:rsidR="004A0268" w:rsidRPr="00203ABD" w14:paraId="5D8A1A4F" w14:textId="77777777" w:rsidTr="00402251">
        <w:trPr>
          <w:trHeight w:val="300"/>
        </w:trPr>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133E7B18"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b/>
                <w:color w:val="000000" w:themeColor="text1"/>
                <w:sz w:val="24"/>
                <w:szCs w:val="24"/>
              </w:rPr>
              <w:t>Key term</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tcPr>
          <w:p w14:paraId="5F04FDD1"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b/>
                <w:color w:val="000000" w:themeColor="text1"/>
                <w:sz w:val="24"/>
                <w:szCs w:val="24"/>
              </w:rPr>
              <w:t>Description</w:t>
            </w:r>
          </w:p>
        </w:tc>
      </w:tr>
      <w:tr w:rsidR="004A0268" w:rsidRPr="00203ABD" w14:paraId="4FA74F77" w14:textId="77777777" w:rsidTr="00402251">
        <w:trPr>
          <w:trHeight w:val="300"/>
        </w:trPr>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16202B4F" w14:textId="77777777" w:rsidR="009849B7" w:rsidRPr="00323FFC" w:rsidRDefault="009849B7">
            <w:pPr>
              <w:spacing w:after="160"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Asylum seeker</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tcPr>
          <w:p w14:paraId="6B2A2AAC" w14:textId="77777777" w:rsidR="009849B7" w:rsidRPr="00323FFC" w:rsidRDefault="009849B7">
            <w:pPr>
              <w:spacing w:after="160"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u w:val="single"/>
              </w:rPr>
              <w:t>In the UK</w:t>
            </w:r>
            <w:r w:rsidRPr="00323FFC">
              <w:rPr>
                <w:rFonts w:asciiTheme="majorHAnsi" w:eastAsiaTheme="majorEastAsia" w:hAnsiTheme="majorHAnsi" w:cstheme="majorHAnsi"/>
                <w:color w:val="000000" w:themeColor="text1"/>
                <w:sz w:val="24"/>
                <w:szCs w:val="24"/>
              </w:rPr>
              <w:t>, a person who is seeking asylum or sanctuary is known as an asylum seeker because they have:</w:t>
            </w:r>
          </w:p>
          <w:p w14:paraId="4BB3F26F" w14:textId="77777777" w:rsidR="009849B7" w:rsidRPr="00323FFC" w:rsidRDefault="009849B7">
            <w:pPr>
              <w:pStyle w:val="ListParagraph"/>
              <w:numPr>
                <w:ilvl w:val="0"/>
                <w:numId w:val="2"/>
              </w:numPr>
              <w:ind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fled their </w:t>
            </w:r>
            <w:proofErr w:type="gramStart"/>
            <w:r w:rsidRPr="00323FFC">
              <w:rPr>
                <w:rFonts w:asciiTheme="majorHAnsi" w:eastAsiaTheme="majorEastAsia" w:hAnsiTheme="majorHAnsi" w:cstheme="majorHAnsi"/>
                <w:color w:val="000000" w:themeColor="text1"/>
                <w:sz w:val="24"/>
                <w:szCs w:val="24"/>
              </w:rPr>
              <w:t>home</w:t>
            </w:r>
            <w:proofErr w:type="gramEnd"/>
          </w:p>
          <w:p w14:paraId="5168602B" w14:textId="77777777" w:rsidR="009849B7" w:rsidRPr="00323FFC" w:rsidRDefault="009849B7">
            <w:pPr>
              <w:pStyle w:val="ListParagraph"/>
              <w:numPr>
                <w:ilvl w:val="0"/>
                <w:numId w:val="2"/>
              </w:numPr>
              <w:ind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arrived in another country, whichever way they </w:t>
            </w:r>
            <w:proofErr w:type="gramStart"/>
            <w:r w:rsidRPr="00323FFC">
              <w:rPr>
                <w:rFonts w:asciiTheme="majorHAnsi" w:eastAsiaTheme="majorEastAsia" w:hAnsiTheme="majorHAnsi" w:cstheme="majorHAnsi"/>
                <w:color w:val="000000" w:themeColor="text1"/>
                <w:sz w:val="24"/>
                <w:szCs w:val="24"/>
              </w:rPr>
              <w:t>can</w:t>
            </w:r>
            <w:proofErr w:type="gramEnd"/>
          </w:p>
          <w:p w14:paraId="2C3E3547" w14:textId="77777777" w:rsidR="009849B7" w:rsidRPr="00323FFC" w:rsidRDefault="009849B7">
            <w:pPr>
              <w:pStyle w:val="ListParagraph"/>
              <w:numPr>
                <w:ilvl w:val="0"/>
                <w:numId w:val="2"/>
              </w:numPr>
              <w:ind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made themselves known to the </w:t>
            </w:r>
            <w:proofErr w:type="gramStart"/>
            <w:r w:rsidRPr="00323FFC">
              <w:rPr>
                <w:rFonts w:asciiTheme="majorHAnsi" w:eastAsiaTheme="majorEastAsia" w:hAnsiTheme="majorHAnsi" w:cstheme="majorHAnsi"/>
                <w:color w:val="000000" w:themeColor="text1"/>
                <w:sz w:val="24"/>
                <w:szCs w:val="24"/>
              </w:rPr>
              <w:t>authorities</w:t>
            </w:r>
            <w:proofErr w:type="gramEnd"/>
          </w:p>
          <w:p w14:paraId="698EAE98" w14:textId="77777777" w:rsidR="009849B7" w:rsidRPr="00323FFC" w:rsidRDefault="009849B7">
            <w:pPr>
              <w:pStyle w:val="ListParagraph"/>
              <w:numPr>
                <w:ilvl w:val="0"/>
                <w:numId w:val="2"/>
              </w:numPr>
              <w:ind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submitted an asylum </w:t>
            </w:r>
            <w:proofErr w:type="gramStart"/>
            <w:r w:rsidRPr="00323FFC">
              <w:rPr>
                <w:rFonts w:asciiTheme="majorHAnsi" w:eastAsiaTheme="majorEastAsia" w:hAnsiTheme="majorHAnsi" w:cstheme="majorHAnsi"/>
                <w:color w:val="000000" w:themeColor="text1"/>
                <w:sz w:val="24"/>
                <w:szCs w:val="24"/>
              </w:rPr>
              <w:t>application</w:t>
            </w:r>
            <w:proofErr w:type="gramEnd"/>
          </w:p>
          <w:p w14:paraId="21CCFA34" w14:textId="77777777" w:rsidR="009849B7" w:rsidRPr="00323FFC" w:rsidRDefault="009849B7">
            <w:pPr>
              <w:pStyle w:val="ListParagraph"/>
              <w:numPr>
                <w:ilvl w:val="0"/>
                <w:numId w:val="2"/>
              </w:numPr>
              <w:ind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a legal right to stay in the country while waiting for a decision</w:t>
            </w:r>
          </w:p>
        </w:tc>
      </w:tr>
      <w:tr w:rsidR="004A0268" w:rsidRPr="00203ABD" w14:paraId="3CBAAC0A" w14:textId="77777777" w:rsidTr="00402251">
        <w:trPr>
          <w:trHeight w:val="300"/>
        </w:trPr>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60A0795F"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Refugee</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tcPr>
          <w:p w14:paraId="075D15FF"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Refugees are people who have fled war, violence, </w:t>
            </w:r>
            <w:proofErr w:type="gramStart"/>
            <w:r w:rsidRPr="00323FFC">
              <w:rPr>
                <w:rFonts w:asciiTheme="majorHAnsi" w:eastAsiaTheme="majorEastAsia" w:hAnsiTheme="majorHAnsi" w:cstheme="majorHAnsi"/>
                <w:color w:val="000000" w:themeColor="text1"/>
                <w:sz w:val="24"/>
                <w:szCs w:val="24"/>
              </w:rPr>
              <w:t>conflict</w:t>
            </w:r>
            <w:proofErr w:type="gramEnd"/>
            <w:r w:rsidRPr="00323FFC">
              <w:rPr>
                <w:rFonts w:asciiTheme="majorHAnsi" w:eastAsiaTheme="majorEastAsia" w:hAnsiTheme="majorHAnsi" w:cstheme="majorHAnsi"/>
                <w:color w:val="000000" w:themeColor="text1"/>
                <w:sz w:val="24"/>
                <w:szCs w:val="24"/>
              </w:rPr>
              <w:t xml:space="preserve"> or persecution and have crossed an international border to find safety in another country.  The 1951 Refugee Convention is a key legal document and defines a refugee as: “someone who is unable or unwilling to return to their country of origin owing to a well-founded fear of being persecuted for reasons of race, religion, nationality, membership of a particular social group, or political opinion.”  </w:t>
            </w:r>
          </w:p>
          <w:p w14:paraId="19217B01"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In the UK a refugee:</w:t>
            </w:r>
          </w:p>
          <w:p w14:paraId="3478A503" w14:textId="77777777" w:rsidR="009849B7" w:rsidRPr="00323FFC" w:rsidRDefault="009849B7">
            <w:pPr>
              <w:pStyle w:val="ListParagraph"/>
              <w:numPr>
                <w:ilvl w:val="0"/>
                <w:numId w:val="1"/>
              </w:numPr>
              <w:ind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has proven that they’d be at risk if returned to their home </w:t>
            </w:r>
            <w:proofErr w:type="gramStart"/>
            <w:r w:rsidRPr="00323FFC">
              <w:rPr>
                <w:rFonts w:asciiTheme="majorHAnsi" w:eastAsiaTheme="majorEastAsia" w:hAnsiTheme="majorHAnsi" w:cstheme="majorHAnsi"/>
                <w:color w:val="000000" w:themeColor="text1"/>
                <w:sz w:val="24"/>
                <w:szCs w:val="24"/>
              </w:rPr>
              <w:t>country</w:t>
            </w:r>
            <w:proofErr w:type="gramEnd"/>
          </w:p>
          <w:p w14:paraId="135F4127" w14:textId="77777777" w:rsidR="009849B7" w:rsidRPr="00323FFC" w:rsidRDefault="009849B7">
            <w:pPr>
              <w:pStyle w:val="ListParagraph"/>
              <w:numPr>
                <w:ilvl w:val="0"/>
                <w:numId w:val="1"/>
              </w:numPr>
              <w:ind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has had their claim for asylum accepted by the </w:t>
            </w:r>
            <w:proofErr w:type="gramStart"/>
            <w:r w:rsidRPr="00323FFC">
              <w:rPr>
                <w:rFonts w:asciiTheme="majorHAnsi" w:eastAsiaTheme="majorEastAsia" w:hAnsiTheme="majorHAnsi" w:cstheme="majorHAnsi"/>
                <w:color w:val="000000" w:themeColor="text1"/>
                <w:sz w:val="24"/>
                <w:szCs w:val="24"/>
              </w:rPr>
              <w:t>government</w:t>
            </w:r>
            <w:proofErr w:type="gramEnd"/>
          </w:p>
          <w:p w14:paraId="48533F92" w14:textId="77777777" w:rsidR="009849B7" w:rsidRPr="00323FFC" w:rsidRDefault="009849B7">
            <w:pPr>
              <w:pStyle w:val="ListParagraph"/>
              <w:numPr>
                <w:ilvl w:val="0"/>
                <w:numId w:val="1"/>
              </w:numPr>
              <w:ind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has permission to stay in the UK either long term or indefinitely</w:t>
            </w:r>
          </w:p>
        </w:tc>
      </w:tr>
      <w:tr w:rsidR="004A0268" w:rsidRPr="00203ABD" w14:paraId="6CF44F51" w14:textId="77777777" w:rsidTr="00402251">
        <w:trPr>
          <w:trHeight w:val="300"/>
        </w:trPr>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6066D9F7"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Migrant</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tcPr>
          <w:p w14:paraId="64C4CCDE"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A migrant is a person who moves from one country to another, this could be for several reasons, for example to work, study or to reunite with family.</w:t>
            </w:r>
          </w:p>
        </w:tc>
      </w:tr>
      <w:tr w:rsidR="004A0268" w:rsidRPr="00203ABD" w14:paraId="6A8A207C" w14:textId="77777777" w:rsidTr="00402251">
        <w:trPr>
          <w:trHeight w:val="300"/>
        </w:trPr>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7393BB20"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No recourse to public funds</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tcPr>
          <w:p w14:paraId="057EBFA0"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This is a condition for a person that is subject to immigration control, and it means that they are not entitled to most public benefits due to their immigration status, for example a student, someone on a spousal visa or a visa overstayer.</w:t>
            </w:r>
          </w:p>
        </w:tc>
      </w:tr>
      <w:tr w:rsidR="004A0268" w:rsidRPr="00203ABD" w14:paraId="752C2CA6" w14:textId="77777777" w:rsidTr="00402251">
        <w:trPr>
          <w:trHeight w:val="300"/>
        </w:trPr>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500D1A33" w14:textId="6B69452C"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Separated </w:t>
            </w:r>
            <w:r w:rsidR="00F8473E">
              <w:rPr>
                <w:rFonts w:asciiTheme="majorHAnsi" w:eastAsiaTheme="majorEastAsia" w:hAnsiTheme="majorHAnsi" w:cstheme="majorHAnsi"/>
                <w:color w:val="000000" w:themeColor="text1"/>
                <w:sz w:val="24"/>
                <w:szCs w:val="24"/>
              </w:rPr>
              <w:t xml:space="preserve">or </w:t>
            </w:r>
            <w:r w:rsidR="00F8473E" w:rsidRPr="00323FFC">
              <w:rPr>
                <w:rFonts w:asciiTheme="majorHAnsi" w:eastAsiaTheme="majorEastAsia" w:hAnsiTheme="majorHAnsi" w:cstheme="majorHAnsi"/>
                <w:color w:val="000000" w:themeColor="text1"/>
                <w:sz w:val="24"/>
                <w:szCs w:val="24"/>
              </w:rPr>
              <w:t xml:space="preserve">Unaccompanied </w:t>
            </w:r>
            <w:r w:rsidRPr="00323FFC">
              <w:rPr>
                <w:rFonts w:asciiTheme="majorHAnsi" w:eastAsiaTheme="majorEastAsia" w:hAnsiTheme="majorHAnsi" w:cstheme="majorHAnsi"/>
                <w:color w:val="000000" w:themeColor="text1"/>
                <w:sz w:val="24"/>
                <w:szCs w:val="24"/>
              </w:rPr>
              <w:t>children</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tcPr>
          <w:p w14:paraId="21B2F89C"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Separated children and young people seeking sanctuary is an alternative to use of the acronym /abbreviation UASCs (Unaccompanied Asylum-Seeking Children) or UAM (Unaccompanied Minors). </w:t>
            </w:r>
          </w:p>
          <w:p w14:paraId="69F84998"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Unaccompanied can imply a deliberate decision to send lone children into danger and does not reflect the fact that many lose their families in the chaos of fleeing war and other dangers.  In the UK, they are usually looked after by the local authority.</w:t>
            </w:r>
          </w:p>
        </w:tc>
      </w:tr>
      <w:tr w:rsidR="004A0268" w:rsidRPr="00203ABD" w14:paraId="5264037A" w14:textId="77777777" w:rsidTr="00402251">
        <w:trPr>
          <w:trHeight w:val="300"/>
        </w:trPr>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3AB9D3BE"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Indefinite Leave to Remain</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tcPr>
          <w:p w14:paraId="05FCE82F" w14:textId="77777777" w:rsidR="009849B7" w:rsidRPr="00323FFC" w:rsidRDefault="009849B7">
            <w:pPr>
              <w:spacing w:line="240" w:lineRule="auto"/>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This is an immigration condition that gives a person the right to live indefinitely and is also called 'settlement'. It gives a person the right to live, work and study and apply for benefits.   It can also be used to apply for British citizenship.</w:t>
            </w:r>
          </w:p>
        </w:tc>
      </w:tr>
      <w:tr w:rsidR="004A0268" w:rsidRPr="00203ABD" w14:paraId="123DAC0B" w14:textId="77777777" w:rsidTr="00402251">
        <w:trPr>
          <w:trHeight w:val="300"/>
        </w:trPr>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61E64632" w14:textId="77777777" w:rsidR="009849B7" w:rsidRPr="00323FFC" w:rsidRDefault="009849B7">
            <w:pPr>
              <w:spacing w:line="240" w:lineRule="auto"/>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Forced migrant</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tcPr>
          <w:p w14:paraId="5A1FD510" w14:textId="77777777" w:rsidR="009849B7" w:rsidRPr="00323FFC" w:rsidRDefault="009849B7">
            <w:pPr>
              <w:spacing w:line="240" w:lineRule="auto"/>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 xml:space="preserve">A term commonly used for a person subject to a migratory movement in which an element of coercion exists, including threats to life and livelihood, whether arising from natural or man-made causes (e.g. movements of refugees and internally displaced persons as well as people displaced by natural or environmental disasters, chemical or nuclear disasters, </w:t>
            </w:r>
            <w:proofErr w:type="gramStart"/>
            <w:r w:rsidRPr="00323FFC">
              <w:rPr>
                <w:rFonts w:asciiTheme="majorHAnsi" w:eastAsiaTheme="majorEastAsia" w:hAnsiTheme="majorHAnsi" w:cstheme="majorHAnsi"/>
                <w:color w:val="000000" w:themeColor="text1"/>
                <w:sz w:val="24"/>
                <w:szCs w:val="24"/>
              </w:rPr>
              <w:t>famine</w:t>
            </w:r>
            <w:proofErr w:type="gramEnd"/>
            <w:r w:rsidRPr="00323FFC">
              <w:rPr>
                <w:rFonts w:asciiTheme="majorHAnsi" w:eastAsiaTheme="majorEastAsia" w:hAnsiTheme="majorHAnsi" w:cstheme="majorHAnsi"/>
                <w:color w:val="000000" w:themeColor="text1"/>
                <w:sz w:val="24"/>
                <w:szCs w:val="24"/>
              </w:rPr>
              <w:t xml:space="preserve"> or development projects or those who have been trafficked or enslaved).</w:t>
            </w:r>
          </w:p>
        </w:tc>
      </w:tr>
      <w:tr w:rsidR="004A0268" w:rsidRPr="00203ABD" w14:paraId="09D875B0" w14:textId="77777777" w:rsidTr="00402251">
        <w:trPr>
          <w:trHeight w:val="787"/>
        </w:trPr>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62FDE4AE"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vertAlign w:val="superscript"/>
              </w:rPr>
            </w:pPr>
            <w:r w:rsidRPr="00323FFC">
              <w:rPr>
                <w:rFonts w:asciiTheme="majorHAnsi" w:eastAsiaTheme="majorEastAsia" w:hAnsiTheme="majorHAnsi" w:cstheme="majorHAnsi"/>
                <w:color w:val="000000" w:themeColor="text1"/>
                <w:sz w:val="24"/>
                <w:szCs w:val="24"/>
              </w:rPr>
              <w:t>A Person Seeking Sanctuary</w:t>
            </w:r>
          </w:p>
        </w:tc>
        <w:tc>
          <w:tcPr>
            <w:tcW w:w="7938" w:type="dxa"/>
            <w:tcBorders>
              <w:top w:val="single" w:sz="6" w:space="0" w:color="auto"/>
              <w:left w:val="single" w:sz="6" w:space="0" w:color="auto"/>
              <w:bottom w:val="single" w:sz="6" w:space="0" w:color="auto"/>
              <w:right w:val="single" w:sz="6" w:space="0" w:color="auto"/>
            </w:tcBorders>
            <w:tcMar>
              <w:left w:w="105" w:type="dxa"/>
              <w:right w:w="105" w:type="dxa"/>
            </w:tcMar>
          </w:tcPr>
          <w:p w14:paraId="413ADA60" w14:textId="77777777" w:rsidR="009849B7" w:rsidRPr="00323FFC" w:rsidRDefault="009849B7">
            <w:pPr>
              <w:spacing w:line="240" w:lineRule="auto"/>
              <w:ind w:left="-20" w:right="-20"/>
              <w:rPr>
                <w:rFonts w:asciiTheme="majorHAnsi" w:eastAsiaTheme="majorEastAsia" w:hAnsiTheme="majorHAnsi" w:cstheme="majorHAnsi"/>
                <w:color w:val="000000" w:themeColor="text1"/>
                <w:sz w:val="24"/>
                <w:szCs w:val="24"/>
              </w:rPr>
            </w:pPr>
            <w:r w:rsidRPr="00323FFC">
              <w:rPr>
                <w:rFonts w:asciiTheme="majorHAnsi" w:eastAsiaTheme="majorEastAsia" w:hAnsiTheme="majorHAnsi" w:cstheme="majorHAnsi"/>
                <w:color w:val="000000" w:themeColor="text1"/>
                <w:sz w:val="24"/>
                <w:szCs w:val="24"/>
              </w:rPr>
              <w:t>An umbrella term for someone seeking safety irrespective of immigration status.</w:t>
            </w:r>
          </w:p>
        </w:tc>
      </w:tr>
    </w:tbl>
    <w:p w14:paraId="50278820" w14:textId="77777777" w:rsidR="009849B7" w:rsidRPr="00323FFC" w:rsidRDefault="009849B7" w:rsidP="009849B7">
      <w:pPr>
        <w:spacing w:line="240" w:lineRule="auto"/>
        <w:rPr>
          <w:rFonts w:asciiTheme="majorHAnsi" w:hAnsiTheme="majorHAnsi" w:cstheme="majorHAnsi"/>
          <w:color w:val="000000" w:themeColor="text1"/>
          <w:sz w:val="24"/>
          <w:szCs w:val="24"/>
        </w:rPr>
      </w:pPr>
    </w:p>
    <w:p w14:paraId="179E0D64" w14:textId="77777777" w:rsidR="009849B7" w:rsidRPr="00323FFC" w:rsidRDefault="009849B7" w:rsidP="009849B7">
      <w:pPr>
        <w:spacing w:line="240" w:lineRule="auto"/>
        <w:rPr>
          <w:rFonts w:asciiTheme="majorHAnsi" w:hAnsiTheme="majorHAnsi" w:cstheme="majorHAnsi"/>
          <w:color w:val="000000" w:themeColor="text1"/>
          <w:sz w:val="24"/>
          <w:szCs w:val="24"/>
        </w:rPr>
      </w:pPr>
    </w:p>
    <w:p w14:paraId="25748009" w14:textId="77777777" w:rsidR="009849B7" w:rsidRPr="00323FFC" w:rsidRDefault="009849B7" w:rsidP="009849B7">
      <w:pPr>
        <w:spacing w:line="240" w:lineRule="auto"/>
        <w:rPr>
          <w:rFonts w:asciiTheme="majorHAnsi" w:hAnsiTheme="majorHAnsi" w:cstheme="majorHAnsi"/>
          <w:color w:val="000000" w:themeColor="text1"/>
          <w:sz w:val="24"/>
          <w:szCs w:val="24"/>
        </w:rPr>
      </w:pPr>
    </w:p>
    <w:p w14:paraId="0160906C" w14:textId="77777777" w:rsidR="009849B7" w:rsidRPr="00323FFC" w:rsidRDefault="009849B7" w:rsidP="009849B7">
      <w:pPr>
        <w:spacing w:line="240" w:lineRule="auto"/>
        <w:rPr>
          <w:rFonts w:asciiTheme="majorHAnsi" w:hAnsiTheme="majorHAnsi" w:cstheme="majorHAnsi"/>
          <w:color w:val="000000" w:themeColor="text1"/>
          <w:sz w:val="24"/>
          <w:szCs w:val="24"/>
        </w:rPr>
      </w:pPr>
    </w:p>
    <w:p w14:paraId="709126B8" w14:textId="77777777" w:rsidR="009849B7" w:rsidRPr="00323FFC" w:rsidRDefault="009849B7" w:rsidP="009849B7">
      <w:pPr>
        <w:spacing w:line="240" w:lineRule="auto"/>
        <w:rPr>
          <w:rFonts w:asciiTheme="majorHAnsi" w:hAnsiTheme="majorHAnsi" w:cstheme="majorHAnsi"/>
          <w:color w:val="000000" w:themeColor="text1"/>
          <w:sz w:val="24"/>
          <w:szCs w:val="24"/>
        </w:rPr>
      </w:pPr>
    </w:p>
    <w:p w14:paraId="0B87567C" w14:textId="77777777" w:rsidR="009849B7" w:rsidRPr="00323FFC" w:rsidRDefault="009849B7" w:rsidP="009849B7">
      <w:pPr>
        <w:spacing w:line="240" w:lineRule="auto"/>
        <w:rPr>
          <w:rFonts w:asciiTheme="majorHAnsi" w:hAnsiTheme="majorHAnsi" w:cstheme="majorHAnsi"/>
          <w:color w:val="000000" w:themeColor="text1"/>
          <w:sz w:val="24"/>
          <w:szCs w:val="24"/>
        </w:rPr>
      </w:pPr>
    </w:p>
    <w:p w14:paraId="620D98CE" w14:textId="77777777" w:rsidR="009849B7" w:rsidRPr="00323FFC" w:rsidRDefault="009849B7" w:rsidP="009849B7">
      <w:pPr>
        <w:spacing w:line="240" w:lineRule="auto"/>
        <w:rPr>
          <w:rFonts w:asciiTheme="majorHAnsi" w:hAnsiTheme="majorHAnsi" w:cstheme="majorHAnsi"/>
          <w:color w:val="000000" w:themeColor="text1"/>
          <w:sz w:val="24"/>
          <w:szCs w:val="24"/>
        </w:rPr>
      </w:pPr>
    </w:p>
    <w:p w14:paraId="3F5007D6" w14:textId="77777777" w:rsidR="009849B7" w:rsidRDefault="009849B7" w:rsidP="009849B7">
      <w:pPr>
        <w:spacing w:after="0" w:line="240" w:lineRule="auto"/>
        <w:rPr>
          <w:rFonts w:asciiTheme="majorHAnsi" w:hAnsiTheme="majorHAnsi" w:cstheme="majorHAnsi"/>
          <w:b/>
          <w:color w:val="000000" w:themeColor="text1"/>
          <w:sz w:val="24"/>
          <w:szCs w:val="24"/>
        </w:rPr>
      </w:pPr>
    </w:p>
    <w:p w14:paraId="6A1169FE" w14:textId="77777777" w:rsidR="009849B7" w:rsidRDefault="009849B7" w:rsidP="009849B7">
      <w:pPr>
        <w:spacing w:after="0" w:line="240" w:lineRule="auto"/>
        <w:rPr>
          <w:rFonts w:asciiTheme="majorHAnsi" w:hAnsiTheme="majorHAnsi" w:cstheme="majorHAnsi"/>
          <w:b/>
          <w:color w:val="000000" w:themeColor="text1"/>
          <w:sz w:val="24"/>
          <w:szCs w:val="24"/>
        </w:rPr>
      </w:pPr>
    </w:p>
    <w:p w14:paraId="391C17CE" w14:textId="77777777" w:rsidR="009849B7" w:rsidRDefault="009849B7" w:rsidP="009849B7">
      <w:pPr>
        <w:spacing w:after="0" w:line="240" w:lineRule="auto"/>
        <w:rPr>
          <w:rFonts w:asciiTheme="majorHAnsi" w:hAnsiTheme="majorHAnsi" w:cstheme="majorHAnsi"/>
          <w:b/>
          <w:color w:val="000000" w:themeColor="text1"/>
          <w:sz w:val="24"/>
          <w:szCs w:val="24"/>
        </w:rPr>
      </w:pPr>
    </w:p>
    <w:p w14:paraId="05CA0E36" w14:textId="77777777" w:rsidR="009849B7" w:rsidRDefault="009849B7" w:rsidP="009849B7">
      <w:pPr>
        <w:spacing w:after="0" w:line="240" w:lineRule="auto"/>
        <w:rPr>
          <w:rFonts w:asciiTheme="majorHAnsi" w:hAnsiTheme="majorHAnsi" w:cstheme="majorHAnsi"/>
          <w:b/>
          <w:color w:val="000000" w:themeColor="text1"/>
          <w:sz w:val="24"/>
          <w:szCs w:val="24"/>
        </w:rPr>
      </w:pPr>
    </w:p>
    <w:p w14:paraId="4FA3E793" w14:textId="77777777" w:rsidR="009849B7" w:rsidRPr="00323FFC" w:rsidRDefault="009849B7" w:rsidP="00492713">
      <w:pPr>
        <w:spacing w:line="240" w:lineRule="auto"/>
        <w:rPr>
          <w:rFonts w:asciiTheme="majorHAnsi" w:hAnsiTheme="majorHAnsi" w:cstheme="majorHAnsi"/>
          <w:color w:val="000000" w:themeColor="text1"/>
          <w:sz w:val="24"/>
          <w:szCs w:val="24"/>
        </w:rPr>
      </w:pPr>
    </w:p>
    <w:p w14:paraId="3950EB64" w14:textId="592901DF" w:rsidR="0073563D" w:rsidRPr="00203ABD" w:rsidRDefault="0073563D" w:rsidP="1F743B53">
      <w:pPr>
        <w:spacing w:line="240" w:lineRule="auto"/>
        <w:jc w:val="center"/>
        <w:rPr>
          <w:rFonts w:asciiTheme="majorHAnsi" w:hAnsiTheme="majorHAnsi" w:cstheme="majorBidi"/>
          <w:color w:val="000000" w:themeColor="text1"/>
          <w:sz w:val="24"/>
          <w:szCs w:val="24"/>
        </w:rPr>
      </w:pPr>
      <w:r w:rsidRPr="00323FFC">
        <w:rPr>
          <w:rFonts w:asciiTheme="majorHAnsi" w:hAnsiTheme="majorHAnsi" w:cstheme="majorHAnsi"/>
          <w:noProof/>
          <w:color w:val="000000" w:themeColor="text1"/>
          <w:sz w:val="24"/>
          <w:szCs w:val="24"/>
        </w:rPr>
        <w:drawing>
          <wp:inline distT="0" distB="0" distL="0" distR="0" wp14:anchorId="6B5A5CBE" wp14:editId="1539B09D">
            <wp:extent cx="6188710" cy="8985277"/>
            <wp:effectExtent l="0" t="0" r="2540" b="6350"/>
            <wp:docPr id="14436156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88710" cy="8985277"/>
                    </a:xfrm>
                    <a:prstGeom prst="rect">
                      <a:avLst/>
                    </a:prstGeom>
                    <a:noFill/>
                    <a:ln>
                      <a:noFill/>
                    </a:ln>
                  </pic:spPr>
                </pic:pic>
              </a:graphicData>
            </a:graphic>
          </wp:inline>
        </w:drawing>
      </w:r>
    </w:p>
    <w:sectPr w:rsidR="0073563D" w:rsidRPr="00203ABD" w:rsidSect="00301178">
      <w:footerReference w:type="default" r:id="rId35"/>
      <w:type w:val="continuous"/>
      <w:pgSz w:w="11906" w:h="16838"/>
      <w:pgMar w:top="720" w:right="720" w:bottom="720" w:left="720" w:header="708" w:footer="70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9EAC" w14:textId="77777777" w:rsidR="00803844" w:rsidRDefault="00803844" w:rsidP="00186E05">
      <w:r>
        <w:separator/>
      </w:r>
    </w:p>
  </w:endnote>
  <w:endnote w:type="continuationSeparator" w:id="0">
    <w:p w14:paraId="39351CD5" w14:textId="77777777" w:rsidR="00803844" w:rsidRDefault="00803844" w:rsidP="00186E05">
      <w:r>
        <w:continuationSeparator/>
      </w:r>
    </w:p>
  </w:endnote>
  <w:endnote w:type="continuationNotice" w:id="1">
    <w:p w14:paraId="20582CA9" w14:textId="77777777" w:rsidR="00803844" w:rsidRDefault="00803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242714"/>
      <w:docPartObj>
        <w:docPartGallery w:val="Page Numbers (Bottom of Page)"/>
        <w:docPartUnique/>
      </w:docPartObj>
    </w:sdtPr>
    <w:sdtEndPr/>
    <w:sdtContent>
      <w:p w14:paraId="6810A5C4" w14:textId="473E5108" w:rsidR="00A14409" w:rsidRDefault="00B05C66" w:rsidP="00B05C66">
        <w:pPr>
          <w:pStyle w:val="Footer"/>
          <w:tabs>
            <w:tab w:val="left" w:pos="300"/>
            <w:tab w:val="left" w:pos="345"/>
          </w:tabs>
        </w:pPr>
        <w:r>
          <w:tab/>
        </w:r>
        <w:r>
          <w:tab/>
        </w:r>
      </w:p>
    </w:sdtContent>
  </w:sdt>
  <w:p w14:paraId="1BD957A7" w14:textId="77777777" w:rsidR="000836A7" w:rsidRDefault="000836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85E82D6" w14:paraId="5628ED0D" w14:textId="77777777" w:rsidTr="485E82D6">
      <w:trPr>
        <w:trHeight w:val="300"/>
      </w:trPr>
      <w:tc>
        <w:tcPr>
          <w:tcW w:w="3245" w:type="dxa"/>
        </w:tcPr>
        <w:p w14:paraId="34BC3DE7" w14:textId="31611AA8" w:rsidR="485E82D6" w:rsidRDefault="485E82D6" w:rsidP="485E82D6">
          <w:pPr>
            <w:pStyle w:val="Header"/>
            <w:ind w:left="-115"/>
          </w:pPr>
        </w:p>
      </w:tc>
      <w:tc>
        <w:tcPr>
          <w:tcW w:w="3245" w:type="dxa"/>
        </w:tcPr>
        <w:p w14:paraId="6AF3AC38" w14:textId="5F7F8EEC" w:rsidR="485E82D6" w:rsidRDefault="485E82D6" w:rsidP="485E82D6">
          <w:pPr>
            <w:pStyle w:val="Header"/>
            <w:jc w:val="center"/>
          </w:pPr>
        </w:p>
      </w:tc>
      <w:tc>
        <w:tcPr>
          <w:tcW w:w="3245" w:type="dxa"/>
        </w:tcPr>
        <w:p w14:paraId="552BF95F" w14:textId="052A5FEC" w:rsidR="485E82D6" w:rsidRDefault="485E82D6" w:rsidP="485E82D6">
          <w:pPr>
            <w:pStyle w:val="Header"/>
            <w:ind w:right="-115"/>
            <w:jc w:val="right"/>
          </w:pPr>
        </w:p>
      </w:tc>
    </w:tr>
  </w:tbl>
  <w:p w14:paraId="22C791D8" w14:textId="10CBF2F4" w:rsidR="485E82D6" w:rsidRDefault="485E82D6" w:rsidP="485E8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754358"/>
      <w:docPartObj>
        <w:docPartGallery w:val="Page Numbers (Bottom of Page)"/>
        <w:docPartUnique/>
      </w:docPartObj>
    </w:sdtPr>
    <w:sdtEndPr/>
    <w:sdtContent>
      <w:p w14:paraId="554340D9" w14:textId="64DE2318" w:rsidR="00432B85" w:rsidRDefault="00432B85" w:rsidP="00B05C66">
        <w:pPr>
          <w:pStyle w:val="Footer"/>
          <w:tabs>
            <w:tab w:val="left" w:pos="300"/>
            <w:tab w:val="left" w:pos="345"/>
          </w:tabs>
        </w:pPr>
        <w:r>
          <w:tab/>
        </w:r>
        <w:r>
          <w:tab/>
        </w:r>
      </w:p>
    </w:sdtContent>
  </w:sdt>
  <w:p w14:paraId="101BAAD0" w14:textId="77777777" w:rsidR="00432B85" w:rsidRDefault="00432B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201180"/>
      <w:docPartObj>
        <w:docPartGallery w:val="Page Numbers (Bottom of Page)"/>
        <w:docPartUnique/>
      </w:docPartObj>
    </w:sdtPr>
    <w:sdtEndPr/>
    <w:sdtContent>
      <w:p w14:paraId="11EEE011" w14:textId="45E019D8" w:rsidR="00432B85" w:rsidRDefault="00432B85" w:rsidP="00B05C66">
        <w:pPr>
          <w:pStyle w:val="Footer"/>
          <w:tabs>
            <w:tab w:val="left" w:pos="300"/>
            <w:tab w:val="left" w:pos="345"/>
          </w:tabs>
        </w:pPr>
        <w:r>
          <w:tab/>
        </w:r>
        <w:r>
          <w:tab/>
        </w:r>
      </w:p>
    </w:sdtContent>
  </w:sdt>
  <w:p w14:paraId="1416B310" w14:textId="77777777" w:rsidR="00432B85" w:rsidRDefault="00432B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CDA0" w14:textId="77777777" w:rsidR="00803844" w:rsidRDefault="00803844" w:rsidP="00186E05">
      <w:r>
        <w:separator/>
      </w:r>
    </w:p>
  </w:footnote>
  <w:footnote w:type="continuationSeparator" w:id="0">
    <w:p w14:paraId="668B894F" w14:textId="77777777" w:rsidR="00803844" w:rsidRDefault="00803844" w:rsidP="00186E05">
      <w:r>
        <w:continuationSeparator/>
      </w:r>
    </w:p>
  </w:footnote>
  <w:footnote w:type="continuationNotice" w:id="1">
    <w:p w14:paraId="5FE0D348" w14:textId="77777777" w:rsidR="00803844" w:rsidRDefault="00803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5E7A41CB" w14:paraId="74B7554A" w14:textId="77777777" w:rsidTr="5E7A41CB">
      <w:trPr>
        <w:trHeight w:val="300"/>
      </w:trPr>
      <w:tc>
        <w:tcPr>
          <w:tcW w:w="3245" w:type="dxa"/>
        </w:tcPr>
        <w:p w14:paraId="49093B50" w14:textId="2BA54EB0" w:rsidR="5E7A41CB" w:rsidRDefault="5E7A41CB" w:rsidP="5E7A41CB">
          <w:pPr>
            <w:pStyle w:val="Header"/>
            <w:ind w:left="-115"/>
          </w:pPr>
        </w:p>
      </w:tc>
      <w:tc>
        <w:tcPr>
          <w:tcW w:w="3245" w:type="dxa"/>
        </w:tcPr>
        <w:p w14:paraId="03754F6D" w14:textId="6E3FAB01" w:rsidR="5E7A41CB" w:rsidRDefault="5E7A41CB" w:rsidP="5E7A41CB">
          <w:pPr>
            <w:pStyle w:val="Header"/>
            <w:jc w:val="center"/>
          </w:pPr>
        </w:p>
      </w:tc>
      <w:tc>
        <w:tcPr>
          <w:tcW w:w="3245" w:type="dxa"/>
        </w:tcPr>
        <w:p w14:paraId="75AA4392" w14:textId="3DCE3536" w:rsidR="5E7A41CB" w:rsidRDefault="5E7A41CB" w:rsidP="5E7A41CB">
          <w:pPr>
            <w:pStyle w:val="Header"/>
            <w:ind w:right="-115"/>
            <w:jc w:val="right"/>
          </w:pPr>
        </w:p>
      </w:tc>
    </w:tr>
  </w:tbl>
  <w:p w14:paraId="59BF13A1" w14:textId="1260EE5E" w:rsidR="0078195D" w:rsidRDefault="00781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85E82D6" w14:paraId="5C528B5C" w14:textId="77777777" w:rsidTr="485E82D6">
      <w:trPr>
        <w:trHeight w:val="300"/>
      </w:trPr>
      <w:tc>
        <w:tcPr>
          <w:tcW w:w="3245" w:type="dxa"/>
        </w:tcPr>
        <w:p w14:paraId="3F97E95C" w14:textId="007033C8" w:rsidR="485E82D6" w:rsidRDefault="485E82D6" w:rsidP="485E82D6">
          <w:pPr>
            <w:pStyle w:val="Header"/>
            <w:ind w:left="-115"/>
          </w:pPr>
        </w:p>
      </w:tc>
      <w:tc>
        <w:tcPr>
          <w:tcW w:w="3245" w:type="dxa"/>
        </w:tcPr>
        <w:p w14:paraId="60787E69" w14:textId="1AA7CD5D" w:rsidR="485E82D6" w:rsidRDefault="485E82D6" w:rsidP="485E82D6">
          <w:pPr>
            <w:pStyle w:val="Header"/>
            <w:jc w:val="center"/>
          </w:pPr>
        </w:p>
      </w:tc>
      <w:tc>
        <w:tcPr>
          <w:tcW w:w="3245" w:type="dxa"/>
        </w:tcPr>
        <w:p w14:paraId="7B899D62" w14:textId="4BC194C0" w:rsidR="485E82D6" w:rsidRDefault="485E82D6" w:rsidP="485E82D6">
          <w:pPr>
            <w:pStyle w:val="Header"/>
            <w:ind w:right="-115"/>
            <w:jc w:val="right"/>
          </w:pPr>
        </w:p>
      </w:tc>
    </w:tr>
  </w:tbl>
  <w:p w14:paraId="1FC54BC8" w14:textId="41B001DD" w:rsidR="485E82D6" w:rsidRDefault="485E82D6" w:rsidP="485E82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25B"/>
    <w:multiLevelType w:val="multilevel"/>
    <w:tmpl w:val="6BC2529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F90A2A"/>
    <w:multiLevelType w:val="multilevel"/>
    <w:tmpl w:val="9A5414BA"/>
    <w:lvl w:ilvl="0">
      <w:start w:val="3"/>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985E77"/>
    <w:multiLevelType w:val="multilevel"/>
    <w:tmpl w:val="939AFFF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9E3669"/>
    <w:multiLevelType w:val="hybridMultilevel"/>
    <w:tmpl w:val="8C1A2A2A"/>
    <w:lvl w:ilvl="0" w:tplc="E3D8779C">
      <w:start w:val="1"/>
      <w:numFmt w:val="upperLetter"/>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D86AFE"/>
    <w:multiLevelType w:val="multilevel"/>
    <w:tmpl w:val="C0C846E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F041E2"/>
    <w:multiLevelType w:val="multilevel"/>
    <w:tmpl w:val="58A4F03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930C01"/>
    <w:multiLevelType w:val="multilevel"/>
    <w:tmpl w:val="5D3E86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A600F50"/>
    <w:multiLevelType w:val="hybridMultilevel"/>
    <w:tmpl w:val="C2D273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24380"/>
    <w:multiLevelType w:val="multilevel"/>
    <w:tmpl w:val="78BADA4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3386413"/>
    <w:multiLevelType w:val="hybridMultilevel"/>
    <w:tmpl w:val="0442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E42506"/>
    <w:multiLevelType w:val="hybridMultilevel"/>
    <w:tmpl w:val="841473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94C04"/>
    <w:multiLevelType w:val="hybridMultilevel"/>
    <w:tmpl w:val="31A880FC"/>
    <w:lvl w:ilvl="0" w:tplc="BD7A6B6C">
      <w:start w:val="1"/>
      <w:numFmt w:val="bullet"/>
      <w:lvlText w:val=""/>
      <w:lvlJc w:val="left"/>
      <w:pPr>
        <w:ind w:left="720" w:hanging="360"/>
      </w:pPr>
      <w:rPr>
        <w:rFonts w:ascii="Symbol" w:hAnsi="Symbol" w:hint="default"/>
      </w:rPr>
    </w:lvl>
    <w:lvl w:ilvl="1" w:tplc="A39896A4">
      <w:start w:val="1"/>
      <w:numFmt w:val="bullet"/>
      <w:lvlText w:val="o"/>
      <w:lvlJc w:val="left"/>
      <w:pPr>
        <w:ind w:left="1440" w:hanging="360"/>
      </w:pPr>
      <w:rPr>
        <w:rFonts w:ascii="Courier New" w:hAnsi="Courier New" w:hint="default"/>
      </w:rPr>
    </w:lvl>
    <w:lvl w:ilvl="2" w:tplc="AE7C62E4">
      <w:start w:val="1"/>
      <w:numFmt w:val="bullet"/>
      <w:lvlText w:val=""/>
      <w:lvlJc w:val="left"/>
      <w:pPr>
        <w:ind w:left="2160" w:hanging="360"/>
      </w:pPr>
      <w:rPr>
        <w:rFonts w:ascii="Wingdings" w:hAnsi="Wingdings" w:hint="default"/>
      </w:rPr>
    </w:lvl>
    <w:lvl w:ilvl="3" w:tplc="37AAE01C">
      <w:start w:val="1"/>
      <w:numFmt w:val="bullet"/>
      <w:lvlText w:val=""/>
      <w:lvlJc w:val="left"/>
      <w:pPr>
        <w:ind w:left="2880" w:hanging="360"/>
      </w:pPr>
      <w:rPr>
        <w:rFonts w:ascii="Symbol" w:hAnsi="Symbol" w:hint="default"/>
      </w:rPr>
    </w:lvl>
    <w:lvl w:ilvl="4" w:tplc="171609A6">
      <w:start w:val="1"/>
      <w:numFmt w:val="bullet"/>
      <w:lvlText w:val="o"/>
      <w:lvlJc w:val="left"/>
      <w:pPr>
        <w:ind w:left="3600" w:hanging="360"/>
      </w:pPr>
      <w:rPr>
        <w:rFonts w:ascii="Courier New" w:hAnsi="Courier New" w:hint="default"/>
      </w:rPr>
    </w:lvl>
    <w:lvl w:ilvl="5" w:tplc="A9A82820">
      <w:start w:val="1"/>
      <w:numFmt w:val="bullet"/>
      <w:lvlText w:val=""/>
      <w:lvlJc w:val="left"/>
      <w:pPr>
        <w:ind w:left="4320" w:hanging="360"/>
      </w:pPr>
      <w:rPr>
        <w:rFonts w:ascii="Wingdings" w:hAnsi="Wingdings" w:hint="default"/>
      </w:rPr>
    </w:lvl>
    <w:lvl w:ilvl="6" w:tplc="9D9E54E6">
      <w:start w:val="1"/>
      <w:numFmt w:val="bullet"/>
      <w:lvlText w:val=""/>
      <w:lvlJc w:val="left"/>
      <w:pPr>
        <w:ind w:left="5040" w:hanging="360"/>
      </w:pPr>
      <w:rPr>
        <w:rFonts w:ascii="Symbol" w:hAnsi="Symbol" w:hint="default"/>
      </w:rPr>
    </w:lvl>
    <w:lvl w:ilvl="7" w:tplc="7EC6DA18">
      <w:start w:val="1"/>
      <w:numFmt w:val="bullet"/>
      <w:lvlText w:val="o"/>
      <w:lvlJc w:val="left"/>
      <w:pPr>
        <w:ind w:left="5760" w:hanging="360"/>
      </w:pPr>
      <w:rPr>
        <w:rFonts w:ascii="Courier New" w:hAnsi="Courier New" w:hint="default"/>
      </w:rPr>
    </w:lvl>
    <w:lvl w:ilvl="8" w:tplc="5248F876">
      <w:start w:val="1"/>
      <w:numFmt w:val="bullet"/>
      <w:lvlText w:val=""/>
      <w:lvlJc w:val="left"/>
      <w:pPr>
        <w:ind w:left="6480" w:hanging="360"/>
      </w:pPr>
      <w:rPr>
        <w:rFonts w:ascii="Wingdings" w:hAnsi="Wingdings" w:hint="default"/>
      </w:rPr>
    </w:lvl>
  </w:abstractNum>
  <w:abstractNum w:abstractNumId="12" w15:restartNumberingAfterBreak="0">
    <w:nsid w:val="5AAD8CDB"/>
    <w:multiLevelType w:val="hybridMultilevel"/>
    <w:tmpl w:val="BACE0AF2"/>
    <w:lvl w:ilvl="0" w:tplc="0809000B">
      <w:start w:val="1"/>
      <w:numFmt w:val="bullet"/>
      <w:lvlText w:val=""/>
      <w:lvlJc w:val="left"/>
      <w:pPr>
        <w:ind w:left="720" w:hanging="360"/>
      </w:pPr>
      <w:rPr>
        <w:rFonts w:ascii="Wingdings" w:hAnsi="Wingdings" w:hint="default"/>
        <w:color w:val="auto"/>
      </w:rPr>
    </w:lvl>
    <w:lvl w:ilvl="1" w:tplc="73D4ECD4">
      <w:start w:val="1"/>
      <w:numFmt w:val="lowerLetter"/>
      <w:lvlText w:val="%2."/>
      <w:lvlJc w:val="left"/>
      <w:pPr>
        <w:ind w:left="1440" w:hanging="360"/>
      </w:pPr>
    </w:lvl>
    <w:lvl w:ilvl="2" w:tplc="0C92C39E">
      <w:start w:val="1"/>
      <w:numFmt w:val="lowerRoman"/>
      <w:lvlText w:val="%3."/>
      <w:lvlJc w:val="right"/>
      <w:pPr>
        <w:ind w:left="2160" w:hanging="180"/>
      </w:pPr>
    </w:lvl>
    <w:lvl w:ilvl="3" w:tplc="234A3FA6">
      <w:start w:val="1"/>
      <w:numFmt w:val="decimal"/>
      <w:lvlText w:val="%4."/>
      <w:lvlJc w:val="left"/>
      <w:pPr>
        <w:ind w:left="2880" w:hanging="360"/>
      </w:pPr>
    </w:lvl>
    <w:lvl w:ilvl="4" w:tplc="4F5CFF76">
      <w:start w:val="1"/>
      <w:numFmt w:val="lowerLetter"/>
      <w:lvlText w:val="%5."/>
      <w:lvlJc w:val="left"/>
      <w:pPr>
        <w:ind w:left="3600" w:hanging="360"/>
      </w:pPr>
    </w:lvl>
    <w:lvl w:ilvl="5" w:tplc="166694B4">
      <w:start w:val="1"/>
      <w:numFmt w:val="lowerRoman"/>
      <w:lvlText w:val="%6."/>
      <w:lvlJc w:val="right"/>
      <w:pPr>
        <w:ind w:left="4320" w:hanging="180"/>
      </w:pPr>
    </w:lvl>
    <w:lvl w:ilvl="6" w:tplc="209C5924">
      <w:start w:val="1"/>
      <w:numFmt w:val="decimal"/>
      <w:lvlText w:val="%7."/>
      <w:lvlJc w:val="left"/>
      <w:pPr>
        <w:ind w:left="5040" w:hanging="360"/>
      </w:pPr>
    </w:lvl>
    <w:lvl w:ilvl="7" w:tplc="30C2CC44">
      <w:start w:val="1"/>
      <w:numFmt w:val="lowerLetter"/>
      <w:lvlText w:val="%8."/>
      <w:lvlJc w:val="left"/>
      <w:pPr>
        <w:ind w:left="5760" w:hanging="360"/>
      </w:pPr>
    </w:lvl>
    <w:lvl w:ilvl="8" w:tplc="F364CBA8">
      <w:start w:val="1"/>
      <w:numFmt w:val="lowerRoman"/>
      <w:lvlText w:val="%9."/>
      <w:lvlJc w:val="right"/>
      <w:pPr>
        <w:ind w:left="6480" w:hanging="180"/>
      </w:pPr>
    </w:lvl>
  </w:abstractNum>
  <w:abstractNum w:abstractNumId="13" w15:restartNumberingAfterBreak="0">
    <w:nsid w:val="6D192989"/>
    <w:multiLevelType w:val="multilevel"/>
    <w:tmpl w:val="302E9EA8"/>
    <w:lvl w:ilvl="0">
      <w:start w:val="3"/>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3096F0B"/>
    <w:multiLevelType w:val="multilevel"/>
    <w:tmpl w:val="AB6CEE3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67B9AE4"/>
    <w:multiLevelType w:val="hybridMultilevel"/>
    <w:tmpl w:val="47C8446E"/>
    <w:lvl w:ilvl="0" w:tplc="B0785B4A">
      <w:start w:val="1"/>
      <w:numFmt w:val="bullet"/>
      <w:lvlText w:val=""/>
      <w:lvlJc w:val="left"/>
      <w:pPr>
        <w:ind w:left="720" w:hanging="360"/>
      </w:pPr>
      <w:rPr>
        <w:rFonts w:ascii="Symbol" w:hAnsi="Symbol" w:hint="default"/>
      </w:rPr>
    </w:lvl>
    <w:lvl w:ilvl="1" w:tplc="A3EC4434">
      <w:start w:val="1"/>
      <w:numFmt w:val="bullet"/>
      <w:lvlText w:val="o"/>
      <w:lvlJc w:val="left"/>
      <w:pPr>
        <w:ind w:left="1440" w:hanging="360"/>
      </w:pPr>
      <w:rPr>
        <w:rFonts w:ascii="Courier New" w:hAnsi="Courier New" w:hint="default"/>
      </w:rPr>
    </w:lvl>
    <w:lvl w:ilvl="2" w:tplc="E83608AA">
      <w:start w:val="1"/>
      <w:numFmt w:val="bullet"/>
      <w:lvlText w:val=""/>
      <w:lvlJc w:val="left"/>
      <w:pPr>
        <w:ind w:left="2160" w:hanging="360"/>
      </w:pPr>
      <w:rPr>
        <w:rFonts w:ascii="Wingdings" w:hAnsi="Wingdings" w:hint="default"/>
      </w:rPr>
    </w:lvl>
    <w:lvl w:ilvl="3" w:tplc="DD082DC4">
      <w:start w:val="1"/>
      <w:numFmt w:val="bullet"/>
      <w:lvlText w:val=""/>
      <w:lvlJc w:val="left"/>
      <w:pPr>
        <w:ind w:left="2880" w:hanging="360"/>
      </w:pPr>
      <w:rPr>
        <w:rFonts w:ascii="Symbol" w:hAnsi="Symbol" w:hint="default"/>
      </w:rPr>
    </w:lvl>
    <w:lvl w:ilvl="4" w:tplc="30C4189A">
      <w:start w:val="1"/>
      <w:numFmt w:val="bullet"/>
      <w:lvlText w:val="o"/>
      <w:lvlJc w:val="left"/>
      <w:pPr>
        <w:ind w:left="3600" w:hanging="360"/>
      </w:pPr>
      <w:rPr>
        <w:rFonts w:ascii="Courier New" w:hAnsi="Courier New" w:hint="default"/>
      </w:rPr>
    </w:lvl>
    <w:lvl w:ilvl="5" w:tplc="32E25F40">
      <w:start w:val="1"/>
      <w:numFmt w:val="bullet"/>
      <w:lvlText w:val=""/>
      <w:lvlJc w:val="left"/>
      <w:pPr>
        <w:ind w:left="4320" w:hanging="360"/>
      </w:pPr>
      <w:rPr>
        <w:rFonts w:ascii="Wingdings" w:hAnsi="Wingdings" w:hint="default"/>
      </w:rPr>
    </w:lvl>
    <w:lvl w:ilvl="6" w:tplc="97227136">
      <w:start w:val="1"/>
      <w:numFmt w:val="bullet"/>
      <w:lvlText w:val=""/>
      <w:lvlJc w:val="left"/>
      <w:pPr>
        <w:ind w:left="5040" w:hanging="360"/>
      </w:pPr>
      <w:rPr>
        <w:rFonts w:ascii="Symbol" w:hAnsi="Symbol" w:hint="default"/>
      </w:rPr>
    </w:lvl>
    <w:lvl w:ilvl="7" w:tplc="7F9E5E04">
      <w:start w:val="1"/>
      <w:numFmt w:val="bullet"/>
      <w:lvlText w:val="o"/>
      <w:lvlJc w:val="left"/>
      <w:pPr>
        <w:ind w:left="5760" w:hanging="360"/>
      </w:pPr>
      <w:rPr>
        <w:rFonts w:ascii="Courier New" w:hAnsi="Courier New" w:hint="default"/>
      </w:rPr>
    </w:lvl>
    <w:lvl w:ilvl="8" w:tplc="1D50E20C">
      <w:start w:val="1"/>
      <w:numFmt w:val="bullet"/>
      <w:lvlText w:val=""/>
      <w:lvlJc w:val="left"/>
      <w:pPr>
        <w:ind w:left="6480" w:hanging="360"/>
      </w:pPr>
      <w:rPr>
        <w:rFonts w:ascii="Wingdings" w:hAnsi="Wingdings" w:hint="default"/>
      </w:rPr>
    </w:lvl>
  </w:abstractNum>
  <w:abstractNum w:abstractNumId="16" w15:restartNumberingAfterBreak="0">
    <w:nsid w:val="798C42CD"/>
    <w:multiLevelType w:val="multilevel"/>
    <w:tmpl w:val="CA42031A"/>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91426328">
    <w:abstractNumId w:val="15"/>
  </w:num>
  <w:num w:numId="2" w16cid:durableId="1906524126">
    <w:abstractNumId w:val="11"/>
  </w:num>
  <w:num w:numId="3" w16cid:durableId="1033917769">
    <w:abstractNumId w:val="12"/>
  </w:num>
  <w:num w:numId="4" w16cid:durableId="451290699">
    <w:abstractNumId w:val="9"/>
  </w:num>
  <w:num w:numId="5" w16cid:durableId="787844">
    <w:abstractNumId w:val="7"/>
  </w:num>
  <w:num w:numId="6" w16cid:durableId="1142503167">
    <w:abstractNumId w:val="3"/>
  </w:num>
  <w:num w:numId="7" w16cid:durableId="1780493917">
    <w:abstractNumId w:val="10"/>
  </w:num>
  <w:num w:numId="8" w16cid:durableId="1332756967">
    <w:abstractNumId w:val="6"/>
  </w:num>
  <w:num w:numId="9" w16cid:durableId="1247615330">
    <w:abstractNumId w:val="13"/>
  </w:num>
  <w:num w:numId="10" w16cid:durableId="2124496910">
    <w:abstractNumId w:val="14"/>
  </w:num>
  <w:num w:numId="11" w16cid:durableId="907767725">
    <w:abstractNumId w:val="1"/>
  </w:num>
  <w:num w:numId="12" w16cid:durableId="331295817">
    <w:abstractNumId w:val="2"/>
  </w:num>
  <w:num w:numId="13" w16cid:durableId="833108983">
    <w:abstractNumId w:val="16"/>
  </w:num>
  <w:num w:numId="14" w16cid:durableId="1803648471">
    <w:abstractNumId w:val="8"/>
  </w:num>
  <w:num w:numId="15" w16cid:durableId="1080715767">
    <w:abstractNumId w:val="4"/>
  </w:num>
  <w:num w:numId="16" w16cid:durableId="1623539812">
    <w:abstractNumId w:val="0"/>
  </w:num>
  <w:num w:numId="17" w16cid:durableId="43856691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5"/>
    <w:rsid w:val="00000600"/>
    <w:rsid w:val="00000EFA"/>
    <w:rsid w:val="000010CD"/>
    <w:rsid w:val="00001870"/>
    <w:rsid w:val="00001C17"/>
    <w:rsid w:val="00002C45"/>
    <w:rsid w:val="00003145"/>
    <w:rsid w:val="00003196"/>
    <w:rsid w:val="00003D1A"/>
    <w:rsid w:val="00004059"/>
    <w:rsid w:val="00004329"/>
    <w:rsid w:val="00005AD7"/>
    <w:rsid w:val="00005E27"/>
    <w:rsid w:val="00006146"/>
    <w:rsid w:val="00006519"/>
    <w:rsid w:val="00006D0B"/>
    <w:rsid w:val="00006D25"/>
    <w:rsid w:val="000071E1"/>
    <w:rsid w:val="00011977"/>
    <w:rsid w:val="00011BB9"/>
    <w:rsid w:val="000124F2"/>
    <w:rsid w:val="000127DD"/>
    <w:rsid w:val="00014328"/>
    <w:rsid w:val="000150E9"/>
    <w:rsid w:val="00015B97"/>
    <w:rsid w:val="00016EC9"/>
    <w:rsid w:val="0001753D"/>
    <w:rsid w:val="00020498"/>
    <w:rsid w:val="00020C59"/>
    <w:rsid w:val="00021447"/>
    <w:rsid w:val="00021CBC"/>
    <w:rsid w:val="0002274F"/>
    <w:rsid w:val="000229AB"/>
    <w:rsid w:val="00022A77"/>
    <w:rsid w:val="00022FC8"/>
    <w:rsid w:val="0002309D"/>
    <w:rsid w:val="00023104"/>
    <w:rsid w:val="0002490E"/>
    <w:rsid w:val="0002509A"/>
    <w:rsid w:val="00027868"/>
    <w:rsid w:val="00027D50"/>
    <w:rsid w:val="000302C7"/>
    <w:rsid w:val="000305C2"/>
    <w:rsid w:val="0003083D"/>
    <w:rsid w:val="0003239F"/>
    <w:rsid w:val="000323B3"/>
    <w:rsid w:val="00032744"/>
    <w:rsid w:val="00032CFA"/>
    <w:rsid w:val="00032FD1"/>
    <w:rsid w:val="00033416"/>
    <w:rsid w:val="0003358A"/>
    <w:rsid w:val="00033621"/>
    <w:rsid w:val="00033D45"/>
    <w:rsid w:val="000344A6"/>
    <w:rsid w:val="00034A6D"/>
    <w:rsid w:val="0003521C"/>
    <w:rsid w:val="0003548F"/>
    <w:rsid w:val="00036041"/>
    <w:rsid w:val="00036E7F"/>
    <w:rsid w:val="000377B4"/>
    <w:rsid w:val="00037BB1"/>
    <w:rsid w:val="0004026B"/>
    <w:rsid w:val="00040C5F"/>
    <w:rsid w:val="00040FE3"/>
    <w:rsid w:val="000422B8"/>
    <w:rsid w:val="00043427"/>
    <w:rsid w:val="00043C66"/>
    <w:rsid w:val="00043E6D"/>
    <w:rsid w:val="00044549"/>
    <w:rsid w:val="0004484B"/>
    <w:rsid w:val="0004498D"/>
    <w:rsid w:val="00045213"/>
    <w:rsid w:val="000454C6"/>
    <w:rsid w:val="0004585A"/>
    <w:rsid w:val="00045978"/>
    <w:rsid w:val="00045E13"/>
    <w:rsid w:val="00046801"/>
    <w:rsid w:val="000474AB"/>
    <w:rsid w:val="00047502"/>
    <w:rsid w:val="00047CAE"/>
    <w:rsid w:val="00050250"/>
    <w:rsid w:val="0005025C"/>
    <w:rsid w:val="00050A9B"/>
    <w:rsid w:val="00052339"/>
    <w:rsid w:val="000524A6"/>
    <w:rsid w:val="00052ACD"/>
    <w:rsid w:val="00052DFD"/>
    <w:rsid w:val="00052FEC"/>
    <w:rsid w:val="00053DA3"/>
    <w:rsid w:val="00054155"/>
    <w:rsid w:val="00055815"/>
    <w:rsid w:val="00055DC5"/>
    <w:rsid w:val="000566F1"/>
    <w:rsid w:val="0005774C"/>
    <w:rsid w:val="000600EB"/>
    <w:rsid w:val="00062074"/>
    <w:rsid w:val="00063366"/>
    <w:rsid w:val="000638BA"/>
    <w:rsid w:val="00064BC5"/>
    <w:rsid w:val="00067441"/>
    <w:rsid w:val="00067821"/>
    <w:rsid w:val="00067B8A"/>
    <w:rsid w:val="00070BCD"/>
    <w:rsid w:val="000712EE"/>
    <w:rsid w:val="00071801"/>
    <w:rsid w:val="00071C8F"/>
    <w:rsid w:val="00072070"/>
    <w:rsid w:val="00072267"/>
    <w:rsid w:val="00072514"/>
    <w:rsid w:val="0007300F"/>
    <w:rsid w:val="0007485C"/>
    <w:rsid w:val="00075060"/>
    <w:rsid w:val="00075424"/>
    <w:rsid w:val="000777C1"/>
    <w:rsid w:val="00081A4C"/>
    <w:rsid w:val="00081DF0"/>
    <w:rsid w:val="00081FF8"/>
    <w:rsid w:val="00082C88"/>
    <w:rsid w:val="00083436"/>
    <w:rsid w:val="000836A7"/>
    <w:rsid w:val="00085233"/>
    <w:rsid w:val="000873AC"/>
    <w:rsid w:val="0009003A"/>
    <w:rsid w:val="000906C6"/>
    <w:rsid w:val="000912D7"/>
    <w:rsid w:val="0009154E"/>
    <w:rsid w:val="00091A99"/>
    <w:rsid w:val="0009295F"/>
    <w:rsid w:val="000931F2"/>
    <w:rsid w:val="000937BB"/>
    <w:rsid w:val="000966CF"/>
    <w:rsid w:val="0009683F"/>
    <w:rsid w:val="000979B7"/>
    <w:rsid w:val="000A0238"/>
    <w:rsid w:val="000A02FD"/>
    <w:rsid w:val="000A07AC"/>
    <w:rsid w:val="000A07B5"/>
    <w:rsid w:val="000A1419"/>
    <w:rsid w:val="000A1546"/>
    <w:rsid w:val="000A2C61"/>
    <w:rsid w:val="000A2DE7"/>
    <w:rsid w:val="000A3E6A"/>
    <w:rsid w:val="000A409B"/>
    <w:rsid w:val="000A4E71"/>
    <w:rsid w:val="000A54C5"/>
    <w:rsid w:val="000A5505"/>
    <w:rsid w:val="000A5F9F"/>
    <w:rsid w:val="000A6D77"/>
    <w:rsid w:val="000A6D88"/>
    <w:rsid w:val="000A7461"/>
    <w:rsid w:val="000B0032"/>
    <w:rsid w:val="000B0BB0"/>
    <w:rsid w:val="000B219A"/>
    <w:rsid w:val="000B222D"/>
    <w:rsid w:val="000B291E"/>
    <w:rsid w:val="000B2C5E"/>
    <w:rsid w:val="000B3435"/>
    <w:rsid w:val="000B4310"/>
    <w:rsid w:val="000B492D"/>
    <w:rsid w:val="000B6057"/>
    <w:rsid w:val="000B63F9"/>
    <w:rsid w:val="000B7DC0"/>
    <w:rsid w:val="000C0969"/>
    <w:rsid w:val="000C0BDB"/>
    <w:rsid w:val="000C0CA3"/>
    <w:rsid w:val="000C1671"/>
    <w:rsid w:val="000C4C6B"/>
    <w:rsid w:val="000C4D20"/>
    <w:rsid w:val="000C4ED9"/>
    <w:rsid w:val="000C60F5"/>
    <w:rsid w:val="000C7759"/>
    <w:rsid w:val="000C7B4F"/>
    <w:rsid w:val="000D0302"/>
    <w:rsid w:val="000D1402"/>
    <w:rsid w:val="000D1795"/>
    <w:rsid w:val="000D3234"/>
    <w:rsid w:val="000D3ED9"/>
    <w:rsid w:val="000D4CEF"/>
    <w:rsid w:val="000D4DBB"/>
    <w:rsid w:val="000D56D1"/>
    <w:rsid w:val="000D7431"/>
    <w:rsid w:val="000D753D"/>
    <w:rsid w:val="000D793F"/>
    <w:rsid w:val="000D7E05"/>
    <w:rsid w:val="000E00EE"/>
    <w:rsid w:val="000E01CA"/>
    <w:rsid w:val="000E02CA"/>
    <w:rsid w:val="000E0CDA"/>
    <w:rsid w:val="000E106A"/>
    <w:rsid w:val="000E1F13"/>
    <w:rsid w:val="000E25E0"/>
    <w:rsid w:val="000E3349"/>
    <w:rsid w:val="000E3A69"/>
    <w:rsid w:val="000E3BA3"/>
    <w:rsid w:val="000E4882"/>
    <w:rsid w:val="000E4B72"/>
    <w:rsid w:val="000E4BC9"/>
    <w:rsid w:val="000E590D"/>
    <w:rsid w:val="000E5ACC"/>
    <w:rsid w:val="000E5FCD"/>
    <w:rsid w:val="000E66F7"/>
    <w:rsid w:val="000E6A1C"/>
    <w:rsid w:val="000E7562"/>
    <w:rsid w:val="000E77E6"/>
    <w:rsid w:val="000F062D"/>
    <w:rsid w:val="000F14AE"/>
    <w:rsid w:val="000F2A70"/>
    <w:rsid w:val="000F2D56"/>
    <w:rsid w:val="000F3DD5"/>
    <w:rsid w:val="000F4855"/>
    <w:rsid w:val="000F4F73"/>
    <w:rsid w:val="000F5819"/>
    <w:rsid w:val="000F5B59"/>
    <w:rsid w:val="000F6732"/>
    <w:rsid w:val="000F7F9D"/>
    <w:rsid w:val="001012E6"/>
    <w:rsid w:val="001016E4"/>
    <w:rsid w:val="001023DB"/>
    <w:rsid w:val="00102BDF"/>
    <w:rsid w:val="00102E33"/>
    <w:rsid w:val="001050E5"/>
    <w:rsid w:val="0010598F"/>
    <w:rsid w:val="00105C06"/>
    <w:rsid w:val="001063DE"/>
    <w:rsid w:val="00106C95"/>
    <w:rsid w:val="00107644"/>
    <w:rsid w:val="001078E4"/>
    <w:rsid w:val="00107A28"/>
    <w:rsid w:val="00107BDE"/>
    <w:rsid w:val="00110E7D"/>
    <w:rsid w:val="00112A5E"/>
    <w:rsid w:val="00112C5F"/>
    <w:rsid w:val="001137A8"/>
    <w:rsid w:val="00113B51"/>
    <w:rsid w:val="00113D31"/>
    <w:rsid w:val="00114A54"/>
    <w:rsid w:val="00114C0D"/>
    <w:rsid w:val="00115695"/>
    <w:rsid w:val="001156A5"/>
    <w:rsid w:val="001165BE"/>
    <w:rsid w:val="00117F3B"/>
    <w:rsid w:val="00120C94"/>
    <w:rsid w:val="00120EEB"/>
    <w:rsid w:val="0012109B"/>
    <w:rsid w:val="00121726"/>
    <w:rsid w:val="00121C33"/>
    <w:rsid w:val="00122F78"/>
    <w:rsid w:val="0012470E"/>
    <w:rsid w:val="00124A2D"/>
    <w:rsid w:val="001258BC"/>
    <w:rsid w:val="00125B15"/>
    <w:rsid w:val="00125C01"/>
    <w:rsid w:val="001264DF"/>
    <w:rsid w:val="00126665"/>
    <w:rsid w:val="001269AD"/>
    <w:rsid w:val="00127424"/>
    <w:rsid w:val="00127DBE"/>
    <w:rsid w:val="00130349"/>
    <w:rsid w:val="0013112F"/>
    <w:rsid w:val="001317F1"/>
    <w:rsid w:val="001325B8"/>
    <w:rsid w:val="00132624"/>
    <w:rsid w:val="001336F1"/>
    <w:rsid w:val="001337CD"/>
    <w:rsid w:val="001347A0"/>
    <w:rsid w:val="00135BAA"/>
    <w:rsid w:val="00135DF4"/>
    <w:rsid w:val="001367A5"/>
    <w:rsid w:val="00137155"/>
    <w:rsid w:val="00137AE4"/>
    <w:rsid w:val="00137CEE"/>
    <w:rsid w:val="00137F30"/>
    <w:rsid w:val="00140C13"/>
    <w:rsid w:val="00141790"/>
    <w:rsid w:val="00141FF3"/>
    <w:rsid w:val="00142EF4"/>
    <w:rsid w:val="00143BFD"/>
    <w:rsid w:val="00145535"/>
    <w:rsid w:val="00146308"/>
    <w:rsid w:val="00146D3B"/>
    <w:rsid w:val="00150663"/>
    <w:rsid w:val="00151259"/>
    <w:rsid w:val="00151344"/>
    <w:rsid w:val="001514D3"/>
    <w:rsid w:val="00152567"/>
    <w:rsid w:val="00152727"/>
    <w:rsid w:val="00152BDB"/>
    <w:rsid w:val="00152C7A"/>
    <w:rsid w:val="00153185"/>
    <w:rsid w:val="001534F6"/>
    <w:rsid w:val="0015448E"/>
    <w:rsid w:val="00154C0A"/>
    <w:rsid w:val="00154F15"/>
    <w:rsid w:val="00155C30"/>
    <w:rsid w:val="00155F64"/>
    <w:rsid w:val="00156100"/>
    <w:rsid w:val="00156439"/>
    <w:rsid w:val="00156F1F"/>
    <w:rsid w:val="00156F79"/>
    <w:rsid w:val="00157209"/>
    <w:rsid w:val="00157558"/>
    <w:rsid w:val="00157AB1"/>
    <w:rsid w:val="001600AC"/>
    <w:rsid w:val="001636EA"/>
    <w:rsid w:val="00163B31"/>
    <w:rsid w:val="00163C90"/>
    <w:rsid w:val="00163F57"/>
    <w:rsid w:val="00164F55"/>
    <w:rsid w:val="00165127"/>
    <w:rsid w:val="001654A0"/>
    <w:rsid w:val="001656E3"/>
    <w:rsid w:val="00165F99"/>
    <w:rsid w:val="00166246"/>
    <w:rsid w:val="00167340"/>
    <w:rsid w:val="00170993"/>
    <w:rsid w:val="00170C6E"/>
    <w:rsid w:val="00170F1A"/>
    <w:rsid w:val="00171666"/>
    <w:rsid w:val="001718E4"/>
    <w:rsid w:val="00171EC7"/>
    <w:rsid w:val="00172300"/>
    <w:rsid w:val="001726D2"/>
    <w:rsid w:val="0017301A"/>
    <w:rsid w:val="00173561"/>
    <w:rsid w:val="00175C2B"/>
    <w:rsid w:val="00176550"/>
    <w:rsid w:val="0017681E"/>
    <w:rsid w:val="0017695A"/>
    <w:rsid w:val="00177F87"/>
    <w:rsid w:val="00180586"/>
    <w:rsid w:val="00181E1C"/>
    <w:rsid w:val="00182DFD"/>
    <w:rsid w:val="0018370B"/>
    <w:rsid w:val="00184AFE"/>
    <w:rsid w:val="001863A3"/>
    <w:rsid w:val="00186816"/>
    <w:rsid w:val="001868E1"/>
    <w:rsid w:val="00186A2A"/>
    <w:rsid w:val="00186E05"/>
    <w:rsid w:val="00187F0D"/>
    <w:rsid w:val="00190651"/>
    <w:rsid w:val="00190D52"/>
    <w:rsid w:val="00191562"/>
    <w:rsid w:val="00191847"/>
    <w:rsid w:val="001928CC"/>
    <w:rsid w:val="00192B20"/>
    <w:rsid w:val="00192E9A"/>
    <w:rsid w:val="0019379A"/>
    <w:rsid w:val="00194097"/>
    <w:rsid w:val="001943BF"/>
    <w:rsid w:val="00194780"/>
    <w:rsid w:val="00195840"/>
    <w:rsid w:val="001965C0"/>
    <w:rsid w:val="0019673B"/>
    <w:rsid w:val="00197715"/>
    <w:rsid w:val="00197A35"/>
    <w:rsid w:val="001A07AC"/>
    <w:rsid w:val="001A1BE6"/>
    <w:rsid w:val="001A212E"/>
    <w:rsid w:val="001A31A9"/>
    <w:rsid w:val="001A3362"/>
    <w:rsid w:val="001A52D9"/>
    <w:rsid w:val="001A52E7"/>
    <w:rsid w:val="001A5476"/>
    <w:rsid w:val="001A5897"/>
    <w:rsid w:val="001A68B7"/>
    <w:rsid w:val="001A6B73"/>
    <w:rsid w:val="001A6CD5"/>
    <w:rsid w:val="001A6F0E"/>
    <w:rsid w:val="001B0276"/>
    <w:rsid w:val="001B0432"/>
    <w:rsid w:val="001B0760"/>
    <w:rsid w:val="001B1736"/>
    <w:rsid w:val="001B1E6A"/>
    <w:rsid w:val="001B2422"/>
    <w:rsid w:val="001B2655"/>
    <w:rsid w:val="001B3BB6"/>
    <w:rsid w:val="001B4ACD"/>
    <w:rsid w:val="001B511C"/>
    <w:rsid w:val="001C1982"/>
    <w:rsid w:val="001C1C69"/>
    <w:rsid w:val="001C2526"/>
    <w:rsid w:val="001C3F03"/>
    <w:rsid w:val="001C42EC"/>
    <w:rsid w:val="001C596A"/>
    <w:rsid w:val="001C63AD"/>
    <w:rsid w:val="001C71B1"/>
    <w:rsid w:val="001C79FB"/>
    <w:rsid w:val="001D2453"/>
    <w:rsid w:val="001D34AB"/>
    <w:rsid w:val="001D38EF"/>
    <w:rsid w:val="001D3C09"/>
    <w:rsid w:val="001D4C4D"/>
    <w:rsid w:val="001D4EB8"/>
    <w:rsid w:val="001D51D7"/>
    <w:rsid w:val="001D57B5"/>
    <w:rsid w:val="001D5D00"/>
    <w:rsid w:val="001D6039"/>
    <w:rsid w:val="001D645C"/>
    <w:rsid w:val="001D7071"/>
    <w:rsid w:val="001D70AD"/>
    <w:rsid w:val="001D72D9"/>
    <w:rsid w:val="001D7844"/>
    <w:rsid w:val="001D7EBA"/>
    <w:rsid w:val="001E17B5"/>
    <w:rsid w:val="001E1BBE"/>
    <w:rsid w:val="001E1CE0"/>
    <w:rsid w:val="001E1E67"/>
    <w:rsid w:val="001E2779"/>
    <w:rsid w:val="001E2D8B"/>
    <w:rsid w:val="001E2E9E"/>
    <w:rsid w:val="001E39C6"/>
    <w:rsid w:val="001E3BC1"/>
    <w:rsid w:val="001E478A"/>
    <w:rsid w:val="001E49AA"/>
    <w:rsid w:val="001E4E59"/>
    <w:rsid w:val="001E5D6C"/>
    <w:rsid w:val="001E63A3"/>
    <w:rsid w:val="001E6DC4"/>
    <w:rsid w:val="001E7122"/>
    <w:rsid w:val="001E73A9"/>
    <w:rsid w:val="001E74B6"/>
    <w:rsid w:val="001E7F23"/>
    <w:rsid w:val="001F05D8"/>
    <w:rsid w:val="001F0659"/>
    <w:rsid w:val="001F09F9"/>
    <w:rsid w:val="001F0E6E"/>
    <w:rsid w:val="001F1391"/>
    <w:rsid w:val="001F1699"/>
    <w:rsid w:val="001F1A10"/>
    <w:rsid w:val="001F1F2B"/>
    <w:rsid w:val="001F2FD2"/>
    <w:rsid w:val="001F3615"/>
    <w:rsid w:val="001F77B0"/>
    <w:rsid w:val="001F7B3E"/>
    <w:rsid w:val="00200015"/>
    <w:rsid w:val="00200C7A"/>
    <w:rsid w:val="0020115A"/>
    <w:rsid w:val="002011FD"/>
    <w:rsid w:val="00202282"/>
    <w:rsid w:val="00202372"/>
    <w:rsid w:val="0020239D"/>
    <w:rsid w:val="00202987"/>
    <w:rsid w:val="00203ABD"/>
    <w:rsid w:val="002044AC"/>
    <w:rsid w:val="00204600"/>
    <w:rsid w:val="00204732"/>
    <w:rsid w:val="00205521"/>
    <w:rsid w:val="00206379"/>
    <w:rsid w:val="0020786A"/>
    <w:rsid w:val="00207FF5"/>
    <w:rsid w:val="00212D3C"/>
    <w:rsid w:val="002133A0"/>
    <w:rsid w:val="002151B1"/>
    <w:rsid w:val="00220A54"/>
    <w:rsid w:val="00221294"/>
    <w:rsid w:val="002219A8"/>
    <w:rsid w:val="00222399"/>
    <w:rsid w:val="0022270D"/>
    <w:rsid w:val="00222840"/>
    <w:rsid w:val="0022290B"/>
    <w:rsid w:val="00222AE8"/>
    <w:rsid w:val="0022330D"/>
    <w:rsid w:val="0022386F"/>
    <w:rsid w:val="00224345"/>
    <w:rsid w:val="0022493A"/>
    <w:rsid w:val="00224BC4"/>
    <w:rsid w:val="00224E2A"/>
    <w:rsid w:val="00227271"/>
    <w:rsid w:val="002300CC"/>
    <w:rsid w:val="002305A7"/>
    <w:rsid w:val="002307C4"/>
    <w:rsid w:val="002315CE"/>
    <w:rsid w:val="00231A62"/>
    <w:rsid w:val="00231DEB"/>
    <w:rsid w:val="00232C46"/>
    <w:rsid w:val="0023435B"/>
    <w:rsid w:val="002345D3"/>
    <w:rsid w:val="00234878"/>
    <w:rsid w:val="00234B2B"/>
    <w:rsid w:val="0023711D"/>
    <w:rsid w:val="00240E4A"/>
    <w:rsid w:val="002411F8"/>
    <w:rsid w:val="00241228"/>
    <w:rsid w:val="00242F1A"/>
    <w:rsid w:val="00243841"/>
    <w:rsid w:val="00243BB6"/>
    <w:rsid w:val="0024431A"/>
    <w:rsid w:val="00244675"/>
    <w:rsid w:val="00245E4E"/>
    <w:rsid w:val="002468E0"/>
    <w:rsid w:val="002469BD"/>
    <w:rsid w:val="00246A69"/>
    <w:rsid w:val="00247485"/>
    <w:rsid w:val="002476B4"/>
    <w:rsid w:val="00247ADB"/>
    <w:rsid w:val="00247C93"/>
    <w:rsid w:val="0024CA83"/>
    <w:rsid w:val="00250E21"/>
    <w:rsid w:val="002511FE"/>
    <w:rsid w:val="00251D0F"/>
    <w:rsid w:val="00252E4E"/>
    <w:rsid w:val="00253A41"/>
    <w:rsid w:val="00253D56"/>
    <w:rsid w:val="00254E8F"/>
    <w:rsid w:val="00255AB6"/>
    <w:rsid w:val="0025622A"/>
    <w:rsid w:val="00256325"/>
    <w:rsid w:val="0025755B"/>
    <w:rsid w:val="002578CD"/>
    <w:rsid w:val="00260B32"/>
    <w:rsid w:val="00260F1A"/>
    <w:rsid w:val="00260F75"/>
    <w:rsid w:val="002628F6"/>
    <w:rsid w:val="002634D3"/>
    <w:rsid w:val="00263664"/>
    <w:rsid w:val="002636D1"/>
    <w:rsid w:val="002636D7"/>
    <w:rsid w:val="00263FF2"/>
    <w:rsid w:val="002642A1"/>
    <w:rsid w:val="0026435C"/>
    <w:rsid w:val="00265013"/>
    <w:rsid w:val="0026556D"/>
    <w:rsid w:val="00265CE1"/>
    <w:rsid w:val="0026713B"/>
    <w:rsid w:val="00270FC8"/>
    <w:rsid w:val="00271F87"/>
    <w:rsid w:val="002722EB"/>
    <w:rsid w:val="002723C5"/>
    <w:rsid w:val="00274114"/>
    <w:rsid w:val="00274336"/>
    <w:rsid w:val="0027440C"/>
    <w:rsid w:val="00276E41"/>
    <w:rsid w:val="00277681"/>
    <w:rsid w:val="002777A6"/>
    <w:rsid w:val="00277DEF"/>
    <w:rsid w:val="0028057E"/>
    <w:rsid w:val="002809B3"/>
    <w:rsid w:val="00281E06"/>
    <w:rsid w:val="00282090"/>
    <w:rsid w:val="00284F16"/>
    <w:rsid w:val="00284FAF"/>
    <w:rsid w:val="002853BB"/>
    <w:rsid w:val="00285490"/>
    <w:rsid w:val="00285DF5"/>
    <w:rsid w:val="002871A3"/>
    <w:rsid w:val="00287450"/>
    <w:rsid w:val="00287A7E"/>
    <w:rsid w:val="00290D24"/>
    <w:rsid w:val="00290EF8"/>
    <w:rsid w:val="00292522"/>
    <w:rsid w:val="00293192"/>
    <w:rsid w:val="002937FD"/>
    <w:rsid w:val="00294152"/>
    <w:rsid w:val="00294F68"/>
    <w:rsid w:val="0029511D"/>
    <w:rsid w:val="0029516D"/>
    <w:rsid w:val="00295261"/>
    <w:rsid w:val="0029548F"/>
    <w:rsid w:val="00295507"/>
    <w:rsid w:val="002960D0"/>
    <w:rsid w:val="00296283"/>
    <w:rsid w:val="00296AFD"/>
    <w:rsid w:val="002A24AE"/>
    <w:rsid w:val="002A2AE0"/>
    <w:rsid w:val="002A33B0"/>
    <w:rsid w:val="002A40D3"/>
    <w:rsid w:val="002A4978"/>
    <w:rsid w:val="002A4B69"/>
    <w:rsid w:val="002A4C44"/>
    <w:rsid w:val="002A5358"/>
    <w:rsid w:val="002A5A57"/>
    <w:rsid w:val="002A5D75"/>
    <w:rsid w:val="002A6CA5"/>
    <w:rsid w:val="002A7117"/>
    <w:rsid w:val="002A7614"/>
    <w:rsid w:val="002A7662"/>
    <w:rsid w:val="002B023A"/>
    <w:rsid w:val="002B08F0"/>
    <w:rsid w:val="002B0ABA"/>
    <w:rsid w:val="002B0E06"/>
    <w:rsid w:val="002B19FD"/>
    <w:rsid w:val="002B2ED2"/>
    <w:rsid w:val="002B3A34"/>
    <w:rsid w:val="002B4044"/>
    <w:rsid w:val="002B4B3F"/>
    <w:rsid w:val="002B4F3E"/>
    <w:rsid w:val="002B5B91"/>
    <w:rsid w:val="002B6673"/>
    <w:rsid w:val="002B759A"/>
    <w:rsid w:val="002B7F2B"/>
    <w:rsid w:val="002C0CF9"/>
    <w:rsid w:val="002C1C22"/>
    <w:rsid w:val="002C1CE3"/>
    <w:rsid w:val="002C1E45"/>
    <w:rsid w:val="002C2C93"/>
    <w:rsid w:val="002C3332"/>
    <w:rsid w:val="002C36EE"/>
    <w:rsid w:val="002C415B"/>
    <w:rsid w:val="002C4356"/>
    <w:rsid w:val="002C5773"/>
    <w:rsid w:val="002C6F84"/>
    <w:rsid w:val="002D1B25"/>
    <w:rsid w:val="002D2072"/>
    <w:rsid w:val="002D335B"/>
    <w:rsid w:val="002D3469"/>
    <w:rsid w:val="002D4779"/>
    <w:rsid w:val="002D53FD"/>
    <w:rsid w:val="002D5E07"/>
    <w:rsid w:val="002D69E2"/>
    <w:rsid w:val="002D6B73"/>
    <w:rsid w:val="002D6CBE"/>
    <w:rsid w:val="002D7AC7"/>
    <w:rsid w:val="002D7E26"/>
    <w:rsid w:val="002E05EF"/>
    <w:rsid w:val="002E10CE"/>
    <w:rsid w:val="002E1CFA"/>
    <w:rsid w:val="002E1D0F"/>
    <w:rsid w:val="002E4568"/>
    <w:rsid w:val="002E51AA"/>
    <w:rsid w:val="002E5F5B"/>
    <w:rsid w:val="002E6C4D"/>
    <w:rsid w:val="002E7127"/>
    <w:rsid w:val="002E767D"/>
    <w:rsid w:val="002EA492"/>
    <w:rsid w:val="002F03E8"/>
    <w:rsid w:val="002F1771"/>
    <w:rsid w:val="002F1D96"/>
    <w:rsid w:val="002F1E2E"/>
    <w:rsid w:val="002F377E"/>
    <w:rsid w:val="002F46D2"/>
    <w:rsid w:val="002F4990"/>
    <w:rsid w:val="002F54A5"/>
    <w:rsid w:val="002F6085"/>
    <w:rsid w:val="002F69C5"/>
    <w:rsid w:val="002F7009"/>
    <w:rsid w:val="00301178"/>
    <w:rsid w:val="00301F24"/>
    <w:rsid w:val="00302DCA"/>
    <w:rsid w:val="00303E90"/>
    <w:rsid w:val="00304189"/>
    <w:rsid w:val="003044E7"/>
    <w:rsid w:val="003047BB"/>
    <w:rsid w:val="003050C2"/>
    <w:rsid w:val="003050EB"/>
    <w:rsid w:val="00305C9F"/>
    <w:rsid w:val="003102D8"/>
    <w:rsid w:val="00310423"/>
    <w:rsid w:val="00310698"/>
    <w:rsid w:val="00310F9C"/>
    <w:rsid w:val="0031158D"/>
    <w:rsid w:val="00311750"/>
    <w:rsid w:val="00311EFF"/>
    <w:rsid w:val="00311F8D"/>
    <w:rsid w:val="00312CAB"/>
    <w:rsid w:val="003136A9"/>
    <w:rsid w:val="00314E6C"/>
    <w:rsid w:val="003157E7"/>
    <w:rsid w:val="00315E91"/>
    <w:rsid w:val="00316B42"/>
    <w:rsid w:val="00316FF3"/>
    <w:rsid w:val="00317898"/>
    <w:rsid w:val="00317DE4"/>
    <w:rsid w:val="0031AEBC"/>
    <w:rsid w:val="00320985"/>
    <w:rsid w:val="00322480"/>
    <w:rsid w:val="00322784"/>
    <w:rsid w:val="00322B62"/>
    <w:rsid w:val="003239EB"/>
    <w:rsid w:val="00323B1C"/>
    <w:rsid w:val="00323FFC"/>
    <w:rsid w:val="0032491F"/>
    <w:rsid w:val="00324C11"/>
    <w:rsid w:val="00324CA0"/>
    <w:rsid w:val="003250FB"/>
    <w:rsid w:val="0032520F"/>
    <w:rsid w:val="00325682"/>
    <w:rsid w:val="00325A3E"/>
    <w:rsid w:val="00327230"/>
    <w:rsid w:val="00330576"/>
    <w:rsid w:val="00330FF6"/>
    <w:rsid w:val="00331565"/>
    <w:rsid w:val="003316AF"/>
    <w:rsid w:val="003325DD"/>
    <w:rsid w:val="0033276C"/>
    <w:rsid w:val="00332B7A"/>
    <w:rsid w:val="00333FFE"/>
    <w:rsid w:val="00334A55"/>
    <w:rsid w:val="00335010"/>
    <w:rsid w:val="00337218"/>
    <w:rsid w:val="003377B1"/>
    <w:rsid w:val="0033782D"/>
    <w:rsid w:val="00337B05"/>
    <w:rsid w:val="00337BAF"/>
    <w:rsid w:val="003400EC"/>
    <w:rsid w:val="00340ECA"/>
    <w:rsid w:val="0034138D"/>
    <w:rsid w:val="003414B1"/>
    <w:rsid w:val="00341A43"/>
    <w:rsid w:val="00342226"/>
    <w:rsid w:val="00342B0A"/>
    <w:rsid w:val="003439EA"/>
    <w:rsid w:val="00343AB6"/>
    <w:rsid w:val="00344B0E"/>
    <w:rsid w:val="00344B35"/>
    <w:rsid w:val="00345076"/>
    <w:rsid w:val="0034518D"/>
    <w:rsid w:val="0034582E"/>
    <w:rsid w:val="00345CE4"/>
    <w:rsid w:val="00346148"/>
    <w:rsid w:val="00346CF0"/>
    <w:rsid w:val="003499DC"/>
    <w:rsid w:val="0035038B"/>
    <w:rsid w:val="00351B24"/>
    <w:rsid w:val="00351CEE"/>
    <w:rsid w:val="00351CF5"/>
    <w:rsid w:val="00351D5C"/>
    <w:rsid w:val="003526EB"/>
    <w:rsid w:val="00352CD0"/>
    <w:rsid w:val="003533B8"/>
    <w:rsid w:val="00353A93"/>
    <w:rsid w:val="00354591"/>
    <w:rsid w:val="003546F7"/>
    <w:rsid w:val="00354A1D"/>
    <w:rsid w:val="00354CEC"/>
    <w:rsid w:val="003555FB"/>
    <w:rsid w:val="003559DF"/>
    <w:rsid w:val="00356731"/>
    <w:rsid w:val="00357044"/>
    <w:rsid w:val="00357D66"/>
    <w:rsid w:val="003613A0"/>
    <w:rsid w:val="0036194C"/>
    <w:rsid w:val="003624D4"/>
    <w:rsid w:val="00362522"/>
    <w:rsid w:val="003626B2"/>
    <w:rsid w:val="00362755"/>
    <w:rsid w:val="00362814"/>
    <w:rsid w:val="00363C05"/>
    <w:rsid w:val="00364FE6"/>
    <w:rsid w:val="003669BA"/>
    <w:rsid w:val="00367435"/>
    <w:rsid w:val="00367ACF"/>
    <w:rsid w:val="00370272"/>
    <w:rsid w:val="0037039A"/>
    <w:rsid w:val="00371A85"/>
    <w:rsid w:val="00373293"/>
    <w:rsid w:val="00373809"/>
    <w:rsid w:val="00374A48"/>
    <w:rsid w:val="00375025"/>
    <w:rsid w:val="00375826"/>
    <w:rsid w:val="00375AD8"/>
    <w:rsid w:val="00376024"/>
    <w:rsid w:val="003768D9"/>
    <w:rsid w:val="0037741D"/>
    <w:rsid w:val="00380086"/>
    <w:rsid w:val="00380C45"/>
    <w:rsid w:val="00381970"/>
    <w:rsid w:val="003825C2"/>
    <w:rsid w:val="00382F53"/>
    <w:rsid w:val="0038359E"/>
    <w:rsid w:val="00383875"/>
    <w:rsid w:val="003838CD"/>
    <w:rsid w:val="00383B76"/>
    <w:rsid w:val="00383D3C"/>
    <w:rsid w:val="00384573"/>
    <w:rsid w:val="00384850"/>
    <w:rsid w:val="00384B62"/>
    <w:rsid w:val="00384D4C"/>
    <w:rsid w:val="0038545C"/>
    <w:rsid w:val="00385FDA"/>
    <w:rsid w:val="003860D7"/>
    <w:rsid w:val="0038718B"/>
    <w:rsid w:val="003874AE"/>
    <w:rsid w:val="00387B69"/>
    <w:rsid w:val="003905A6"/>
    <w:rsid w:val="00390B3D"/>
    <w:rsid w:val="00390C7A"/>
    <w:rsid w:val="00391070"/>
    <w:rsid w:val="00391508"/>
    <w:rsid w:val="0039346F"/>
    <w:rsid w:val="00393E9D"/>
    <w:rsid w:val="0039414E"/>
    <w:rsid w:val="00394528"/>
    <w:rsid w:val="003948B4"/>
    <w:rsid w:val="00397070"/>
    <w:rsid w:val="003A14C3"/>
    <w:rsid w:val="003A1D88"/>
    <w:rsid w:val="003A2091"/>
    <w:rsid w:val="003A2C37"/>
    <w:rsid w:val="003A3A78"/>
    <w:rsid w:val="003A51A9"/>
    <w:rsid w:val="003A578F"/>
    <w:rsid w:val="003A5D99"/>
    <w:rsid w:val="003A6478"/>
    <w:rsid w:val="003A6B79"/>
    <w:rsid w:val="003A6F57"/>
    <w:rsid w:val="003A735A"/>
    <w:rsid w:val="003A7ADF"/>
    <w:rsid w:val="003B008F"/>
    <w:rsid w:val="003B039C"/>
    <w:rsid w:val="003B0FB9"/>
    <w:rsid w:val="003B14C7"/>
    <w:rsid w:val="003B2040"/>
    <w:rsid w:val="003B2127"/>
    <w:rsid w:val="003B238D"/>
    <w:rsid w:val="003B310E"/>
    <w:rsid w:val="003B4BE1"/>
    <w:rsid w:val="003B5188"/>
    <w:rsid w:val="003B5296"/>
    <w:rsid w:val="003B52F0"/>
    <w:rsid w:val="003B5E49"/>
    <w:rsid w:val="003B5F87"/>
    <w:rsid w:val="003B70CD"/>
    <w:rsid w:val="003B7D61"/>
    <w:rsid w:val="003B7F65"/>
    <w:rsid w:val="003C0675"/>
    <w:rsid w:val="003C16FA"/>
    <w:rsid w:val="003C244A"/>
    <w:rsid w:val="003C24EB"/>
    <w:rsid w:val="003C26DC"/>
    <w:rsid w:val="003C4D9D"/>
    <w:rsid w:val="003C6B8E"/>
    <w:rsid w:val="003C6FF0"/>
    <w:rsid w:val="003D0943"/>
    <w:rsid w:val="003D09AE"/>
    <w:rsid w:val="003D0C87"/>
    <w:rsid w:val="003D2EA0"/>
    <w:rsid w:val="003D3629"/>
    <w:rsid w:val="003D3818"/>
    <w:rsid w:val="003D4030"/>
    <w:rsid w:val="003D44C0"/>
    <w:rsid w:val="003D4E93"/>
    <w:rsid w:val="003D51C6"/>
    <w:rsid w:val="003D54BE"/>
    <w:rsid w:val="003D581E"/>
    <w:rsid w:val="003D5879"/>
    <w:rsid w:val="003D6CA4"/>
    <w:rsid w:val="003D6F2C"/>
    <w:rsid w:val="003E0A58"/>
    <w:rsid w:val="003E0DB6"/>
    <w:rsid w:val="003E0E2D"/>
    <w:rsid w:val="003E11A7"/>
    <w:rsid w:val="003E1A9B"/>
    <w:rsid w:val="003E1DEB"/>
    <w:rsid w:val="003E22EC"/>
    <w:rsid w:val="003E34CF"/>
    <w:rsid w:val="003E38CD"/>
    <w:rsid w:val="003E4076"/>
    <w:rsid w:val="003E4491"/>
    <w:rsid w:val="003E4C89"/>
    <w:rsid w:val="003E505A"/>
    <w:rsid w:val="003E5AFF"/>
    <w:rsid w:val="003E69C1"/>
    <w:rsid w:val="003E6AE8"/>
    <w:rsid w:val="003E6C31"/>
    <w:rsid w:val="003E6CB9"/>
    <w:rsid w:val="003E7B4F"/>
    <w:rsid w:val="003F0515"/>
    <w:rsid w:val="003F139B"/>
    <w:rsid w:val="003F1460"/>
    <w:rsid w:val="003F1E9B"/>
    <w:rsid w:val="003F230E"/>
    <w:rsid w:val="003F24F9"/>
    <w:rsid w:val="003F2C91"/>
    <w:rsid w:val="003F2F96"/>
    <w:rsid w:val="003F32B0"/>
    <w:rsid w:val="003F4703"/>
    <w:rsid w:val="003F477B"/>
    <w:rsid w:val="003F59A6"/>
    <w:rsid w:val="003F6F30"/>
    <w:rsid w:val="003F7358"/>
    <w:rsid w:val="003F7611"/>
    <w:rsid w:val="003F7798"/>
    <w:rsid w:val="003F7FD7"/>
    <w:rsid w:val="004000D7"/>
    <w:rsid w:val="0040046B"/>
    <w:rsid w:val="00400BFE"/>
    <w:rsid w:val="00400D37"/>
    <w:rsid w:val="00402251"/>
    <w:rsid w:val="004028AE"/>
    <w:rsid w:val="00402DA8"/>
    <w:rsid w:val="00404518"/>
    <w:rsid w:val="0040579A"/>
    <w:rsid w:val="004064EF"/>
    <w:rsid w:val="00406C67"/>
    <w:rsid w:val="004104BC"/>
    <w:rsid w:val="004109D0"/>
    <w:rsid w:val="00410E96"/>
    <w:rsid w:val="004115D8"/>
    <w:rsid w:val="004136C8"/>
    <w:rsid w:val="00413BB6"/>
    <w:rsid w:val="00413DB2"/>
    <w:rsid w:val="00414AC6"/>
    <w:rsid w:val="00415153"/>
    <w:rsid w:val="00415265"/>
    <w:rsid w:val="00415B3B"/>
    <w:rsid w:val="00416DB9"/>
    <w:rsid w:val="0041746C"/>
    <w:rsid w:val="00417CA0"/>
    <w:rsid w:val="00417D30"/>
    <w:rsid w:val="00420A61"/>
    <w:rsid w:val="00421777"/>
    <w:rsid w:val="004227BB"/>
    <w:rsid w:val="00423646"/>
    <w:rsid w:val="0042531E"/>
    <w:rsid w:val="00425812"/>
    <w:rsid w:val="00425D6C"/>
    <w:rsid w:val="004266FE"/>
    <w:rsid w:val="00426734"/>
    <w:rsid w:val="004267E2"/>
    <w:rsid w:val="00426ACE"/>
    <w:rsid w:val="00427095"/>
    <w:rsid w:val="00427BE8"/>
    <w:rsid w:val="004308EB"/>
    <w:rsid w:val="00432339"/>
    <w:rsid w:val="004327FB"/>
    <w:rsid w:val="004329A5"/>
    <w:rsid w:val="00432B85"/>
    <w:rsid w:val="00432CBD"/>
    <w:rsid w:val="004343EE"/>
    <w:rsid w:val="00434704"/>
    <w:rsid w:val="00434D06"/>
    <w:rsid w:val="00435258"/>
    <w:rsid w:val="004359C7"/>
    <w:rsid w:val="004363FF"/>
    <w:rsid w:val="00436919"/>
    <w:rsid w:val="00436AE9"/>
    <w:rsid w:val="00436BE8"/>
    <w:rsid w:val="004370C7"/>
    <w:rsid w:val="004371ED"/>
    <w:rsid w:val="004373A9"/>
    <w:rsid w:val="00440E0F"/>
    <w:rsid w:val="004417D2"/>
    <w:rsid w:val="004430A2"/>
    <w:rsid w:val="00443B87"/>
    <w:rsid w:val="004447B2"/>
    <w:rsid w:val="004448E2"/>
    <w:rsid w:val="00444B83"/>
    <w:rsid w:val="004461FB"/>
    <w:rsid w:val="004478A2"/>
    <w:rsid w:val="00447DB8"/>
    <w:rsid w:val="0045103E"/>
    <w:rsid w:val="004511FD"/>
    <w:rsid w:val="00451507"/>
    <w:rsid w:val="00451697"/>
    <w:rsid w:val="00451BD4"/>
    <w:rsid w:val="00451CFF"/>
    <w:rsid w:val="00451FD7"/>
    <w:rsid w:val="004522E4"/>
    <w:rsid w:val="00452F7A"/>
    <w:rsid w:val="00453BF3"/>
    <w:rsid w:val="00454543"/>
    <w:rsid w:val="004548D6"/>
    <w:rsid w:val="00455E87"/>
    <w:rsid w:val="0045638A"/>
    <w:rsid w:val="0045789B"/>
    <w:rsid w:val="00457EF3"/>
    <w:rsid w:val="0046063D"/>
    <w:rsid w:val="004608E4"/>
    <w:rsid w:val="00460F1A"/>
    <w:rsid w:val="00460F4D"/>
    <w:rsid w:val="004618D7"/>
    <w:rsid w:val="004620CB"/>
    <w:rsid w:val="004627BF"/>
    <w:rsid w:val="00462C0F"/>
    <w:rsid w:val="00462C66"/>
    <w:rsid w:val="00462D83"/>
    <w:rsid w:val="00463161"/>
    <w:rsid w:val="00465793"/>
    <w:rsid w:val="004657EC"/>
    <w:rsid w:val="00465D55"/>
    <w:rsid w:val="0046648C"/>
    <w:rsid w:val="0046690D"/>
    <w:rsid w:val="00466B40"/>
    <w:rsid w:val="00466B8E"/>
    <w:rsid w:val="00466E46"/>
    <w:rsid w:val="004672F1"/>
    <w:rsid w:val="00467E2F"/>
    <w:rsid w:val="00470D26"/>
    <w:rsid w:val="0047104C"/>
    <w:rsid w:val="0047178F"/>
    <w:rsid w:val="00472D82"/>
    <w:rsid w:val="004739B4"/>
    <w:rsid w:val="00474244"/>
    <w:rsid w:val="0047606B"/>
    <w:rsid w:val="00476A18"/>
    <w:rsid w:val="0047784A"/>
    <w:rsid w:val="00477885"/>
    <w:rsid w:val="00480567"/>
    <w:rsid w:val="00481389"/>
    <w:rsid w:val="004828EE"/>
    <w:rsid w:val="00482A62"/>
    <w:rsid w:val="00482B54"/>
    <w:rsid w:val="00482D22"/>
    <w:rsid w:val="00483250"/>
    <w:rsid w:val="004836E5"/>
    <w:rsid w:val="00483D6E"/>
    <w:rsid w:val="00483E5D"/>
    <w:rsid w:val="00484F51"/>
    <w:rsid w:val="0048551D"/>
    <w:rsid w:val="00485A2D"/>
    <w:rsid w:val="00487474"/>
    <w:rsid w:val="00487B43"/>
    <w:rsid w:val="004903CF"/>
    <w:rsid w:val="00490EA6"/>
    <w:rsid w:val="00491674"/>
    <w:rsid w:val="00491D7F"/>
    <w:rsid w:val="0049219A"/>
    <w:rsid w:val="00492713"/>
    <w:rsid w:val="00492E13"/>
    <w:rsid w:val="004933B4"/>
    <w:rsid w:val="0049396E"/>
    <w:rsid w:val="004939E6"/>
    <w:rsid w:val="004942D2"/>
    <w:rsid w:val="00494EC7"/>
    <w:rsid w:val="00495235"/>
    <w:rsid w:val="004952F3"/>
    <w:rsid w:val="004955DD"/>
    <w:rsid w:val="0049612A"/>
    <w:rsid w:val="004971F6"/>
    <w:rsid w:val="00497454"/>
    <w:rsid w:val="00497873"/>
    <w:rsid w:val="00497917"/>
    <w:rsid w:val="0049794F"/>
    <w:rsid w:val="00497F14"/>
    <w:rsid w:val="004A0268"/>
    <w:rsid w:val="004A0869"/>
    <w:rsid w:val="004A271D"/>
    <w:rsid w:val="004A2AE7"/>
    <w:rsid w:val="004A3C37"/>
    <w:rsid w:val="004A4069"/>
    <w:rsid w:val="004A43B1"/>
    <w:rsid w:val="004A51F1"/>
    <w:rsid w:val="004A5848"/>
    <w:rsid w:val="004A5B63"/>
    <w:rsid w:val="004A74D3"/>
    <w:rsid w:val="004A7549"/>
    <w:rsid w:val="004A759B"/>
    <w:rsid w:val="004B02E1"/>
    <w:rsid w:val="004B0652"/>
    <w:rsid w:val="004B0A48"/>
    <w:rsid w:val="004B0B35"/>
    <w:rsid w:val="004B0F03"/>
    <w:rsid w:val="004B1F35"/>
    <w:rsid w:val="004B1FFD"/>
    <w:rsid w:val="004B26CE"/>
    <w:rsid w:val="004B26E1"/>
    <w:rsid w:val="004B27EA"/>
    <w:rsid w:val="004B3634"/>
    <w:rsid w:val="004B3D7D"/>
    <w:rsid w:val="004B3E77"/>
    <w:rsid w:val="004B3EEA"/>
    <w:rsid w:val="004B4AB0"/>
    <w:rsid w:val="004B4FA8"/>
    <w:rsid w:val="004B5921"/>
    <w:rsid w:val="004B61BA"/>
    <w:rsid w:val="004B6E7E"/>
    <w:rsid w:val="004B7595"/>
    <w:rsid w:val="004B763F"/>
    <w:rsid w:val="004C0189"/>
    <w:rsid w:val="004C045D"/>
    <w:rsid w:val="004C04C6"/>
    <w:rsid w:val="004C05F9"/>
    <w:rsid w:val="004C08B8"/>
    <w:rsid w:val="004C13D9"/>
    <w:rsid w:val="004C16F5"/>
    <w:rsid w:val="004C19C8"/>
    <w:rsid w:val="004C235C"/>
    <w:rsid w:val="004C26E5"/>
    <w:rsid w:val="004C35BF"/>
    <w:rsid w:val="004C3661"/>
    <w:rsid w:val="004C405F"/>
    <w:rsid w:val="004C4357"/>
    <w:rsid w:val="004C519B"/>
    <w:rsid w:val="004C5542"/>
    <w:rsid w:val="004C5789"/>
    <w:rsid w:val="004C5B21"/>
    <w:rsid w:val="004C5C33"/>
    <w:rsid w:val="004C5EB4"/>
    <w:rsid w:val="004C60BC"/>
    <w:rsid w:val="004C60CB"/>
    <w:rsid w:val="004C7308"/>
    <w:rsid w:val="004C7395"/>
    <w:rsid w:val="004C7833"/>
    <w:rsid w:val="004D007A"/>
    <w:rsid w:val="004D0595"/>
    <w:rsid w:val="004D0703"/>
    <w:rsid w:val="004D10F6"/>
    <w:rsid w:val="004D1F9B"/>
    <w:rsid w:val="004D28F5"/>
    <w:rsid w:val="004D3B7C"/>
    <w:rsid w:val="004D4970"/>
    <w:rsid w:val="004D4A0B"/>
    <w:rsid w:val="004D552D"/>
    <w:rsid w:val="004D6CDE"/>
    <w:rsid w:val="004D765B"/>
    <w:rsid w:val="004D76A3"/>
    <w:rsid w:val="004D798C"/>
    <w:rsid w:val="004D7DE6"/>
    <w:rsid w:val="004E0528"/>
    <w:rsid w:val="004E134F"/>
    <w:rsid w:val="004E233B"/>
    <w:rsid w:val="004E2F2A"/>
    <w:rsid w:val="004E34A4"/>
    <w:rsid w:val="004E43A8"/>
    <w:rsid w:val="004E44F1"/>
    <w:rsid w:val="004E65ED"/>
    <w:rsid w:val="004E6717"/>
    <w:rsid w:val="004E7A5B"/>
    <w:rsid w:val="004F22B4"/>
    <w:rsid w:val="004F23E2"/>
    <w:rsid w:val="004F2856"/>
    <w:rsid w:val="004F2AFC"/>
    <w:rsid w:val="004F3836"/>
    <w:rsid w:val="004F3CE6"/>
    <w:rsid w:val="004F554B"/>
    <w:rsid w:val="004F586E"/>
    <w:rsid w:val="004F5D05"/>
    <w:rsid w:val="004F600D"/>
    <w:rsid w:val="004F6B85"/>
    <w:rsid w:val="004F6F83"/>
    <w:rsid w:val="004F7247"/>
    <w:rsid w:val="004F73F8"/>
    <w:rsid w:val="004F787A"/>
    <w:rsid w:val="00501E1D"/>
    <w:rsid w:val="00502DB1"/>
    <w:rsid w:val="005034E5"/>
    <w:rsid w:val="005039B8"/>
    <w:rsid w:val="005047C3"/>
    <w:rsid w:val="00504B9A"/>
    <w:rsid w:val="00504E43"/>
    <w:rsid w:val="0050524A"/>
    <w:rsid w:val="00506291"/>
    <w:rsid w:val="00507045"/>
    <w:rsid w:val="00507623"/>
    <w:rsid w:val="005078E9"/>
    <w:rsid w:val="00510312"/>
    <w:rsid w:val="00510545"/>
    <w:rsid w:val="00510B70"/>
    <w:rsid w:val="00510E5B"/>
    <w:rsid w:val="00511E87"/>
    <w:rsid w:val="0051200F"/>
    <w:rsid w:val="005120F5"/>
    <w:rsid w:val="00513153"/>
    <w:rsid w:val="005138BB"/>
    <w:rsid w:val="00513977"/>
    <w:rsid w:val="005149D3"/>
    <w:rsid w:val="00514D99"/>
    <w:rsid w:val="00515095"/>
    <w:rsid w:val="005153A7"/>
    <w:rsid w:val="0051542D"/>
    <w:rsid w:val="005156B6"/>
    <w:rsid w:val="00516E21"/>
    <w:rsid w:val="005170B6"/>
    <w:rsid w:val="0051773F"/>
    <w:rsid w:val="0051799F"/>
    <w:rsid w:val="00517CA5"/>
    <w:rsid w:val="005203DE"/>
    <w:rsid w:val="0052053E"/>
    <w:rsid w:val="00521E21"/>
    <w:rsid w:val="00522663"/>
    <w:rsid w:val="005251F8"/>
    <w:rsid w:val="00525288"/>
    <w:rsid w:val="00525729"/>
    <w:rsid w:val="005259B7"/>
    <w:rsid w:val="0052621E"/>
    <w:rsid w:val="005308BE"/>
    <w:rsid w:val="00530977"/>
    <w:rsid w:val="00530BF7"/>
    <w:rsid w:val="0053253F"/>
    <w:rsid w:val="00533657"/>
    <w:rsid w:val="0053380A"/>
    <w:rsid w:val="00533BF8"/>
    <w:rsid w:val="00534DDC"/>
    <w:rsid w:val="00536013"/>
    <w:rsid w:val="005363B1"/>
    <w:rsid w:val="0053657B"/>
    <w:rsid w:val="00536886"/>
    <w:rsid w:val="00536E70"/>
    <w:rsid w:val="00536F1A"/>
    <w:rsid w:val="00537099"/>
    <w:rsid w:val="005404FA"/>
    <w:rsid w:val="00540F2D"/>
    <w:rsid w:val="00541DC7"/>
    <w:rsid w:val="005431BD"/>
    <w:rsid w:val="005432DF"/>
    <w:rsid w:val="0054354C"/>
    <w:rsid w:val="0054380C"/>
    <w:rsid w:val="005443DD"/>
    <w:rsid w:val="00544D1A"/>
    <w:rsid w:val="005453BF"/>
    <w:rsid w:val="00545B57"/>
    <w:rsid w:val="00546C81"/>
    <w:rsid w:val="00546E25"/>
    <w:rsid w:val="0054711E"/>
    <w:rsid w:val="00551709"/>
    <w:rsid w:val="00553149"/>
    <w:rsid w:val="00553980"/>
    <w:rsid w:val="00555C67"/>
    <w:rsid w:val="00556530"/>
    <w:rsid w:val="0055675C"/>
    <w:rsid w:val="00557577"/>
    <w:rsid w:val="00557D68"/>
    <w:rsid w:val="0055ED82"/>
    <w:rsid w:val="00560253"/>
    <w:rsid w:val="00560C34"/>
    <w:rsid w:val="00560E07"/>
    <w:rsid w:val="005610EC"/>
    <w:rsid w:val="00561480"/>
    <w:rsid w:val="00561CEE"/>
    <w:rsid w:val="005626E4"/>
    <w:rsid w:val="00562885"/>
    <w:rsid w:val="00563335"/>
    <w:rsid w:val="00563AD1"/>
    <w:rsid w:val="005656B3"/>
    <w:rsid w:val="005668F0"/>
    <w:rsid w:val="00566C95"/>
    <w:rsid w:val="00566E73"/>
    <w:rsid w:val="00571148"/>
    <w:rsid w:val="005712CD"/>
    <w:rsid w:val="00572794"/>
    <w:rsid w:val="005729B6"/>
    <w:rsid w:val="00572EDB"/>
    <w:rsid w:val="005739E7"/>
    <w:rsid w:val="00574C81"/>
    <w:rsid w:val="00574CF0"/>
    <w:rsid w:val="00574EA9"/>
    <w:rsid w:val="005759C8"/>
    <w:rsid w:val="00575AB0"/>
    <w:rsid w:val="00575F7A"/>
    <w:rsid w:val="00575FCB"/>
    <w:rsid w:val="00576CA8"/>
    <w:rsid w:val="00576E4B"/>
    <w:rsid w:val="005773F1"/>
    <w:rsid w:val="00577679"/>
    <w:rsid w:val="0058170B"/>
    <w:rsid w:val="00582226"/>
    <w:rsid w:val="005826B3"/>
    <w:rsid w:val="00582C66"/>
    <w:rsid w:val="00582ECD"/>
    <w:rsid w:val="0058346D"/>
    <w:rsid w:val="005840D3"/>
    <w:rsid w:val="00584499"/>
    <w:rsid w:val="00584994"/>
    <w:rsid w:val="0058547F"/>
    <w:rsid w:val="00585615"/>
    <w:rsid w:val="00586341"/>
    <w:rsid w:val="00586475"/>
    <w:rsid w:val="00586A9B"/>
    <w:rsid w:val="005870CB"/>
    <w:rsid w:val="005874E3"/>
    <w:rsid w:val="005902F8"/>
    <w:rsid w:val="00591495"/>
    <w:rsid w:val="00591CFF"/>
    <w:rsid w:val="00593D4A"/>
    <w:rsid w:val="005946B2"/>
    <w:rsid w:val="00594829"/>
    <w:rsid w:val="005948B5"/>
    <w:rsid w:val="0059547D"/>
    <w:rsid w:val="00595DC4"/>
    <w:rsid w:val="0059633C"/>
    <w:rsid w:val="0059695F"/>
    <w:rsid w:val="00596CB6"/>
    <w:rsid w:val="00596D60"/>
    <w:rsid w:val="00597919"/>
    <w:rsid w:val="00597B05"/>
    <w:rsid w:val="005A0A8B"/>
    <w:rsid w:val="005A1424"/>
    <w:rsid w:val="005A18D5"/>
    <w:rsid w:val="005A29A6"/>
    <w:rsid w:val="005A305E"/>
    <w:rsid w:val="005A3F9B"/>
    <w:rsid w:val="005A42A8"/>
    <w:rsid w:val="005A4A34"/>
    <w:rsid w:val="005A4ED3"/>
    <w:rsid w:val="005A566A"/>
    <w:rsid w:val="005A7842"/>
    <w:rsid w:val="005B1200"/>
    <w:rsid w:val="005B1DF0"/>
    <w:rsid w:val="005B3030"/>
    <w:rsid w:val="005B3F49"/>
    <w:rsid w:val="005B4CEF"/>
    <w:rsid w:val="005B4F7A"/>
    <w:rsid w:val="005B6D17"/>
    <w:rsid w:val="005B7A3D"/>
    <w:rsid w:val="005C07A2"/>
    <w:rsid w:val="005C120A"/>
    <w:rsid w:val="005C1E80"/>
    <w:rsid w:val="005C29C9"/>
    <w:rsid w:val="005C4955"/>
    <w:rsid w:val="005C4B32"/>
    <w:rsid w:val="005C559B"/>
    <w:rsid w:val="005C5C3E"/>
    <w:rsid w:val="005C6D50"/>
    <w:rsid w:val="005D0347"/>
    <w:rsid w:val="005D133A"/>
    <w:rsid w:val="005D2AC6"/>
    <w:rsid w:val="005D3C82"/>
    <w:rsid w:val="005D4992"/>
    <w:rsid w:val="005D6549"/>
    <w:rsid w:val="005D6A9F"/>
    <w:rsid w:val="005D6D82"/>
    <w:rsid w:val="005D6E78"/>
    <w:rsid w:val="005D6F46"/>
    <w:rsid w:val="005D7917"/>
    <w:rsid w:val="005E1144"/>
    <w:rsid w:val="005E1638"/>
    <w:rsid w:val="005E22EE"/>
    <w:rsid w:val="005E390C"/>
    <w:rsid w:val="005E44B2"/>
    <w:rsid w:val="005E4BE8"/>
    <w:rsid w:val="005E4EE2"/>
    <w:rsid w:val="005E4FAF"/>
    <w:rsid w:val="005E5115"/>
    <w:rsid w:val="005E7435"/>
    <w:rsid w:val="005E7D36"/>
    <w:rsid w:val="005F04C4"/>
    <w:rsid w:val="005F17FD"/>
    <w:rsid w:val="005F198F"/>
    <w:rsid w:val="005F1DC8"/>
    <w:rsid w:val="005F2CFF"/>
    <w:rsid w:val="005F39D6"/>
    <w:rsid w:val="005F3D08"/>
    <w:rsid w:val="005F3F39"/>
    <w:rsid w:val="005F403A"/>
    <w:rsid w:val="005F4F67"/>
    <w:rsid w:val="005F5443"/>
    <w:rsid w:val="005F6161"/>
    <w:rsid w:val="005F771E"/>
    <w:rsid w:val="005F7B75"/>
    <w:rsid w:val="0060083A"/>
    <w:rsid w:val="00600D8D"/>
    <w:rsid w:val="00600FF4"/>
    <w:rsid w:val="00601279"/>
    <w:rsid w:val="006022B6"/>
    <w:rsid w:val="00602A09"/>
    <w:rsid w:val="00603503"/>
    <w:rsid w:val="0060448C"/>
    <w:rsid w:val="00605643"/>
    <w:rsid w:val="00606B2F"/>
    <w:rsid w:val="006073C1"/>
    <w:rsid w:val="0061020A"/>
    <w:rsid w:val="006117FE"/>
    <w:rsid w:val="00611CD3"/>
    <w:rsid w:val="00612680"/>
    <w:rsid w:val="00612749"/>
    <w:rsid w:val="006137E2"/>
    <w:rsid w:val="00613A1C"/>
    <w:rsid w:val="00613C0B"/>
    <w:rsid w:val="00614957"/>
    <w:rsid w:val="00615112"/>
    <w:rsid w:val="006151E8"/>
    <w:rsid w:val="0061625B"/>
    <w:rsid w:val="0061722A"/>
    <w:rsid w:val="00617281"/>
    <w:rsid w:val="00617A20"/>
    <w:rsid w:val="0062023F"/>
    <w:rsid w:val="00620DDD"/>
    <w:rsid w:val="0062120F"/>
    <w:rsid w:val="0062154B"/>
    <w:rsid w:val="00621EDA"/>
    <w:rsid w:val="006220D9"/>
    <w:rsid w:val="0062355D"/>
    <w:rsid w:val="006249D9"/>
    <w:rsid w:val="006251FF"/>
    <w:rsid w:val="00626080"/>
    <w:rsid w:val="00626377"/>
    <w:rsid w:val="00627DBA"/>
    <w:rsid w:val="0063017B"/>
    <w:rsid w:val="00630C2B"/>
    <w:rsid w:val="006321ED"/>
    <w:rsid w:val="006323A8"/>
    <w:rsid w:val="00633845"/>
    <w:rsid w:val="00633B1D"/>
    <w:rsid w:val="006344B0"/>
    <w:rsid w:val="00634AB6"/>
    <w:rsid w:val="00634EF5"/>
    <w:rsid w:val="0063536B"/>
    <w:rsid w:val="006375C4"/>
    <w:rsid w:val="00637D11"/>
    <w:rsid w:val="00637F68"/>
    <w:rsid w:val="00637FB0"/>
    <w:rsid w:val="00640080"/>
    <w:rsid w:val="006424BC"/>
    <w:rsid w:val="00642EF5"/>
    <w:rsid w:val="00643A70"/>
    <w:rsid w:val="00643CFF"/>
    <w:rsid w:val="00643FFE"/>
    <w:rsid w:val="0064594B"/>
    <w:rsid w:val="00645B24"/>
    <w:rsid w:val="00645B8B"/>
    <w:rsid w:val="00646029"/>
    <w:rsid w:val="0065017F"/>
    <w:rsid w:val="00651B02"/>
    <w:rsid w:val="00652929"/>
    <w:rsid w:val="00652DC8"/>
    <w:rsid w:val="00652E1D"/>
    <w:rsid w:val="006532FC"/>
    <w:rsid w:val="006538BC"/>
    <w:rsid w:val="00654513"/>
    <w:rsid w:val="00654B0D"/>
    <w:rsid w:val="00654C76"/>
    <w:rsid w:val="00656BF0"/>
    <w:rsid w:val="0065731F"/>
    <w:rsid w:val="00657514"/>
    <w:rsid w:val="006578D1"/>
    <w:rsid w:val="00657B74"/>
    <w:rsid w:val="0066305E"/>
    <w:rsid w:val="0066479D"/>
    <w:rsid w:val="00665E68"/>
    <w:rsid w:val="00666C6B"/>
    <w:rsid w:val="0067072A"/>
    <w:rsid w:val="00672045"/>
    <w:rsid w:val="006723E7"/>
    <w:rsid w:val="006724A1"/>
    <w:rsid w:val="00673705"/>
    <w:rsid w:val="00673F8E"/>
    <w:rsid w:val="0067414C"/>
    <w:rsid w:val="0067438E"/>
    <w:rsid w:val="00674F6F"/>
    <w:rsid w:val="00675424"/>
    <w:rsid w:val="00676109"/>
    <w:rsid w:val="006779C0"/>
    <w:rsid w:val="00677DF0"/>
    <w:rsid w:val="00677FD4"/>
    <w:rsid w:val="00680E1F"/>
    <w:rsid w:val="00681A3E"/>
    <w:rsid w:val="00682650"/>
    <w:rsid w:val="00682B0C"/>
    <w:rsid w:val="00682EE0"/>
    <w:rsid w:val="00683103"/>
    <w:rsid w:val="0068333E"/>
    <w:rsid w:val="00683AD5"/>
    <w:rsid w:val="00684292"/>
    <w:rsid w:val="00684317"/>
    <w:rsid w:val="006843DB"/>
    <w:rsid w:val="00684E31"/>
    <w:rsid w:val="0068543F"/>
    <w:rsid w:val="0068553F"/>
    <w:rsid w:val="00685818"/>
    <w:rsid w:val="00685E55"/>
    <w:rsid w:val="00686744"/>
    <w:rsid w:val="00686E24"/>
    <w:rsid w:val="00686EB7"/>
    <w:rsid w:val="006908A4"/>
    <w:rsid w:val="00693256"/>
    <w:rsid w:val="00693521"/>
    <w:rsid w:val="00693676"/>
    <w:rsid w:val="00695C9C"/>
    <w:rsid w:val="00696590"/>
    <w:rsid w:val="00696895"/>
    <w:rsid w:val="006979DA"/>
    <w:rsid w:val="00697F90"/>
    <w:rsid w:val="0069CF25"/>
    <w:rsid w:val="006A05C1"/>
    <w:rsid w:val="006A2EA7"/>
    <w:rsid w:val="006A34EA"/>
    <w:rsid w:val="006A37B5"/>
    <w:rsid w:val="006A3F9E"/>
    <w:rsid w:val="006A4109"/>
    <w:rsid w:val="006A4A81"/>
    <w:rsid w:val="006A4AB4"/>
    <w:rsid w:val="006A4D88"/>
    <w:rsid w:val="006A52A7"/>
    <w:rsid w:val="006A5EAD"/>
    <w:rsid w:val="006A5F21"/>
    <w:rsid w:val="006A5FEF"/>
    <w:rsid w:val="006A7B91"/>
    <w:rsid w:val="006B0B3A"/>
    <w:rsid w:val="006B1076"/>
    <w:rsid w:val="006B1505"/>
    <w:rsid w:val="006B1B93"/>
    <w:rsid w:val="006B1CF6"/>
    <w:rsid w:val="006B1D66"/>
    <w:rsid w:val="006B204F"/>
    <w:rsid w:val="006B281D"/>
    <w:rsid w:val="006B2CD3"/>
    <w:rsid w:val="006B37AE"/>
    <w:rsid w:val="006B4945"/>
    <w:rsid w:val="006B561D"/>
    <w:rsid w:val="006B7245"/>
    <w:rsid w:val="006B73E2"/>
    <w:rsid w:val="006C0E35"/>
    <w:rsid w:val="006C1C1D"/>
    <w:rsid w:val="006C37C3"/>
    <w:rsid w:val="006C3B5E"/>
    <w:rsid w:val="006C4572"/>
    <w:rsid w:val="006C59FC"/>
    <w:rsid w:val="006C5DB4"/>
    <w:rsid w:val="006C5E06"/>
    <w:rsid w:val="006C5E5A"/>
    <w:rsid w:val="006C6B29"/>
    <w:rsid w:val="006C6C74"/>
    <w:rsid w:val="006C6D84"/>
    <w:rsid w:val="006D0954"/>
    <w:rsid w:val="006D13D9"/>
    <w:rsid w:val="006D364E"/>
    <w:rsid w:val="006D3B8F"/>
    <w:rsid w:val="006D46F3"/>
    <w:rsid w:val="006D4858"/>
    <w:rsid w:val="006D4DB4"/>
    <w:rsid w:val="006D5164"/>
    <w:rsid w:val="006D535B"/>
    <w:rsid w:val="006D556A"/>
    <w:rsid w:val="006D5ABD"/>
    <w:rsid w:val="006D6373"/>
    <w:rsid w:val="006D6560"/>
    <w:rsid w:val="006D69FA"/>
    <w:rsid w:val="006D6FC8"/>
    <w:rsid w:val="006D73B1"/>
    <w:rsid w:val="006D741D"/>
    <w:rsid w:val="006D78E4"/>
    <w:rsid w:val="006E0438"/>
    <w:rsid w:val="006E1192"/>
    <w:rsid w:val="006E19E7"/>
    <w:rsid w:val="006E3604"/>
    <w:rsid w:val="006E3B02"/>
    <w:rsid w:val="006E3B3E"/>
    <w:rsid w:val="006E4E48"/>
    <w:rsid w:val="006E506B"/>
    <w:rsid w:val="006E514F"/>
    <w:rsid w:val="006E56AC"/>
    <w:rsid w:val="006E5B32"/>
    <w:rsid w:val="006E621A"/>
    <w:rsid w:val="006E6B65"/>
    <w:rsid w:val="006E6D52"/>
    <w:rsid w:val="006E7110"/>
    <w:rsid w:val="006E73E9"/>
    <w:rsid w:val="006E7845"/>
    <w:rsid w:val="006F1078"/>
    <w:rsid w:val="006F13BE"/>
    <w:rsid w:val="006F1FBD"/>
    <w:rsid w:val="006F22CD"/>
    <w:rsid w:val="006F23BC"/>
    <w:rsid w:val="006F34F7"/>
    <w:rsid w:val="006F3DE7"/>
    <w:rsid w:val="006F3E6A"/>
    <w:rsid w:val="006F3E8B"/>
    <w:rsid w:val="006F4D11"/>
    <w:rsid w:val="006F62A8"/>
    <w:rsid w:val="006F67EC"/>
    <w:rsid w:val="006F6894"/>
    <w:rsid w:val="006F6A17"/>
    <w:rsid w:val="006F7FB3"/>
    <w:rsid w:val="0070031E"/>
    <w:rsid w:val="00700C89"/>
    <w:rsid w:val="00700CCA"/>
    <w:rsid w:val="00701327"/>
    <w:rsid w:val="007026B1"/>
    <w:rsid w:val="00702F13"/>
    <w:rsid w:val="007042E7"/>
    <w:rsid w:val="00704542"/>
    <w:rsid w:val="00704A2A"/>
    <w:rsid w:val="00704A79"/>
    <w:rsid w:val="00705347"/>
    <w:rsid w:val="00706BEC"/>
    <w:rsid w:val="00707EA2"/>
    <w:rsid w:val="00707F89"/>
    <w:rsid w:val="00710523"/>
    <w:rsid w:val="0071159A"/>
    <w:rsid w:val="007123B8"/>
    <w:rsid w:val="00712586"/>
    <w:rsid w:val="00712EF9"/>
    <w:rsid w:val="007138C5"/>
    <w:rsid w:val="0071444E"/>
    <w:rsid w:val="007148B8"/>
    <w:rsid w:val="00714CAA"/>
    <w:rsid w:val="00715579"/>
    <w:rsid w:val="0071587B"/>
    <w:rsid w:val="007164DB"/>
    <w:rsid w:val="007166DF"/>
    <w:rsid w:val="007207A6"/>
    <w:rsid w:val="007209E0"/>
    <w:rsid w:val="007213D9"/>
    <w:rsid w:val="007215FE"/>
    <w:rsid w:val="00722195"/>
    <w:rsid w:val="007224C1"/>
    <w:rsid w:val="0072380C"/>
    <w:rsid w:val="00723BFB"/>
    <w:rsid w:val="00723DDD"/>
    <w:rsid w:val="0072446F"/>
    <w:rsid w:val="0072456A"/>
    <w:rsid w:val="007252BE"/>
    <w:rsid w:val="00725822"/>
    <w:rsid w:val="00725B4B"/>
    <w:rsid w:val="00725D7B"/>
    <w:rsid w:val="00725EE6"/>
    <w:rsid w:val="00726969"/>
    <w:rsid w:val="00727D15"/>
    <w:rsid w:val="00730094"/>
    <w:rsid w:val="00730D4E"/>
    <w:rsid w:val="007312BD"/>
    <w:rsid w:val="00731A6F"/>
    <w:rsid w:val="00731DB6"/>
    <w:rsid w:val="007335C0"/>
    <w:rsid w:val="00734302"/>
    <w:rsid w:val="00734762"/>
    <w:rsid w:val="00734EE5"/>
    <w:rsid w:val="007351E2"/>
    <w:rsid w:val="0073563D"/>
    <w:rsid w:val="00735876"/>
    <w:rsid w:val="00735923"/>
    <w:rsid w:val="00736142"/>
    <w:rsid w:val="00737BFD"/>
    <w:rsid w:val="00740F58"/>
    <w:rsid w:val="00741184"/>
    <w:rsid w:val="007411F3"/>
    <w:rsid w:val="00741336"/>
    <w:rsid w:val="0074177C"/>
    <w:rsid w:val="007426D8"/>
    <w:rsid w:val="00743078"/>
    <w:rsid w:val="0074456F"/>
    <w:rsid w:val="007446ED"/>
    <w:rsid w:val="00744791"/>
    <w:rsid w:val="007459BA"/>
    <w:rsid w:val="00745D0B"/>
    <w:rsid w:val="007467D6"/>
    <w:rsid w:val="007467DF"/>
    <w:rsid w:val="00747234"/>
    <w:rsid w:val="0075091A"/>
    <w:rsid w:val="0075585C"/>
    <w:rsid w:val="007559B2"/>
    <w:rsid w:val="00755C73"/>
    <w:rsid w:val="007565A5"/>
    <w:rsid w:val="00756F7E"/>
    <w:rsid w:val="00757CA3"/>
    <w:rsid w:val="00760A27"/>
    <w:rsid w:val="00761376"/>
    <w:rsid w:val="00761687"/>
    <w:rsid w:val="00762687"/>
    <w:rsid w:val="00763501"/>
    <w:rsid w:val="00763B03"/>
    <w:rsid w:val="007647DB"/>
    <w:rsid w:val="007648E9"/>
    <w:rsid w:val="00764A0F"/>
    <w:rsid w:val="00764D7D"/>
    <w:rsid w:val="0076542F"/>
    <w:rsid w:val="00765A6F"/>
    <w:rsid w:val="00765AFB"/>
    <w:rsid w:val="007668D3"/>
    <w:rsid w:val="00771802"/>
    <w:rsid w:val="00771E4C"/>
    <w:rsid w:val="00771EE3"/>
    <w:rsid w:val="0077312E"/>
    <w:rsid w:val="007735B3"/>
    <w:rsid w:val="00773B40"/>
    <w:rsid w:val="007754E5"/>
    <w:rsid w:val="00775D82"/>
    <w:rsid w:val="00776BD9"/>
    <w:rsid w:val="00777031"/>
    <w:rsid w:val="007776AF"/>
    <w:rsid w:val="0077784F"/>
    <w:rsid w:val="00777A55"/>
    <w:rsid w:val="00777B7C"/>
    <w:rsid w:val="00780724"/>
    <w:rsid w:val="00780B15"/>
    <w:rsid w:val="00780BB1"/>
    <w:rsid w:val="0078195D"/>
    <w:rsid w:val="007820DC"/>
    <w:rsid w:val="0078243A"/>
    <w:rsid w:val="007826C2"/>
    <w:rsid w:val="00782E4F"/>
    <w:rsid w:val="0078458B"/>
    <w:rsid w:val="00785657"/>
    <w:rsid w:val="00785752"/>
    <w:rsid w:val="00785FA0"/>
    <w:rsid w:val="00786C1B"/>
    <w:rsid w:val="00786C20"/>
    <w:rsid w:val="0078716C"/>
    <w:rsid w:val="00787B8C"/>
    <w:rsid w:val="00787BA3"/>
    <w:rsid w:val="007908F4"/>
    <w:rsid w:val="00790C3F"/>
    <w:rsid w:val="00790EA7"/>
    <w:rsid w:val="0079232C"/>
    <w:rsid w:val="00793A1F"/>
    <w:rsid w:val="00793B60"/>
    <w:rsid w:val="00793BA7"/>
    <w:rsid w:val="007946EB"/>
    <w:rsid w:val="007948C6"/>
    <w:rsid w:val="00794B6F"/>
    <w:rsid w:val="0079531D"/>
    <w:rsid w:val="00797AF7"/>
    <w:rsid w:val="007A0423"/>
    <w:rsid w:val="007A0CDA"/>
    <w:rsid w:val="007A1AEB"/>
    <w:rsid w:val="007A1F66"/>
    <w:rsid w:val="007A3AFB"/>
    <w:rsid w:val="007A3CA8"/>
    <w:rsid w:val="007A426E"/>
    <w:rsid w:val="007A44AC"/>
    <w:rsid w:val="007A4EE0"/>
    <w:rsid w:val="007A52B6"/>
    <w:rsid w:val="007A5AB0"/>
    <w:rsid w:val="007A5BCC"/>
    <w:rsid w:val="007A5E3B"/>
    <w:rsid w:val="007A7FD1"/>
    <w:rsid w:val="007A9DC5"/>
    <w:rsid w:val="007B0A5E"/>
    <w:rsid w:val="007B0F69"/>
    <w:rsid w:val="007B1053"/>
    <w:rsid w:val="007B1DA2"/>
    <w:rsid w:val="007B2F17"/>
    <w:rsid w:val="007B3086"/>
    <w:rsid w:val="007B4465"/>
    <w:rsid w:val="007B4A01"/>
    <w:rsid w:val="007B4C7B"/>
    <w:rsid w:val="007B4D42"/>
    <w:rsid w:val="007B4D45"/>
    <w:rsid w:val="007B5C13"/>
    <w:rsid w:val="007B62F0"/>
    <w:rsid w:val="007B6A6A"/>
    <w:rsid w:val="007B7F37"/>
    <w:rsid w:val="007B7FBE"/>
    <w:rsid w:val="007C03AF"/>
    <w:rsid w:val="007C054B"/>
    <w:rsid w:val="007C0CC8"/>
    <w:rsid w:val="007C361B"/>
    <w:rsid w:val="007C3A74"/>
    <w:rsid w:val="007C3C3D"/>
    <w:rsid w:val="007C46F8"/>
    <w:rsid w:val="007C4C1C"/>
    <w:rsid w:val="007C5073"/>
    <w:rsid w:val="007C5912"/>
    <w:rsid w:val="007C5B87"/>
    <w:rsid w:val="007C5C0F"/>
    <w:rsid w:val="007C7733"/>
    <w:rsid w:val="007C7A2A"/>
    <w:rsid w:val="007C7AA2"/>
    <w:rsid w:val="007D0E05"/>
    <w:rsid w:val="007D0E47"/>
    <w:rsid w:val="007D103B"/>
    <w:rsid w:val="007D146A"/>
    <w:rsid w:val="007D1C1E"/>
    <w:rsid w:val="007D209D"/>
    <w:rsid w:val="007D2197"/>
    <w:rsid w:val="007D3149"/>
    <w:rsid w:val="007D482F"/>
    <w:rsid w:val="007D5056"/>
    <w:rsid w:val="007D5BC5"/>
    <w:rsid w:val="007D65E4"/>
    <w:rsid w:val="007D6935"/>
    <w:rsid w:val="007D6C73"/>
    <w:rsid w:val="007D7565"/>
    <w:rsid w:val="007D7FCD"/>
    <w:rsid w:val="007E0744"/>
    <w:rsid w:val="007E1323"/>
    <w:rsid w:val="007E16C1"/>
    <w:rsid w:val="007E1C1A"/>
    <w:rsid w:val="007E1EBA"/>
    <w:rsid w:val="007E2047"/>
    <w:rsid w:val="007E2BD2"/>
    <w:rsid w:val="007E3A5A"/>
    <w:rsid w:val="007E4809"/>
    <w:rsid w:val="007E4AF7"/>
    <w:rsid w:val="007E4E21"/>
    <w:rsid w:val="007F026F"/>
    <w:rsid w:val="007F0CC9"/>
    <w:rsid w:val="007F0EBA"/>
    <w:rsid w:val="007F10E7"/>
    <w:rsid w:val="007F21AA"/>
    <w:rsid w:val="007F2C04"/>
    <w:rsid w:val="007F34E0"/>
    <w:rsid w:val="007F352F"/>
    <w:rsid w:val="007F3E6E"/>
    <w:rsid w:val="007F4430"/>
    <w:rsid w:val="007F48F8"/>
    <w:rsid w:val="007F4C78"/>
    <w:rsid w:val="007F57E6"/>
    <w:rsid w:val="007F5A46"/>
    <w:rsid w:val="007F60C1"/>
    <w:rsid w:val="007F65E6"/>
    <w:rsid w:val="007F76C6"/>
    <w:rsid w:val="008026DA"/>
    <w:rsid w:val="008027A1"/>
    <w:rsid w:val="00802978"/>
    <w:rsid w:val="00802BA3"/>
    <w:rsid w:val="00802E34"/>
    <w:rsid w:val="00803844"/>
    <w:rsid w:val="00803A50"/>
    <w:rsid w:val="00803D98"/>
    <w:rsid w:val="00803E8E"/>
    <w:rsid w:val="00804844"/>
    <w:rsid w:val="00804AA4"/>
    <w:rsid w:val="00804B83"/>
    <w:rsid w:val="00805204"/>
    <w:rsid w:val="008054A3"/>
    <w:rsid w:val="0080625D"/>
    <w:rsid w:val="0080653A"/>
    <w:rsid w:val="00807F4B"/>
    <w:rsid w:val="0081000B"/>
    <w:rsid w:val="00810035"/>
    <w:rsid w:val="00810A86"/>
    <w:rsid w:val="0081147A"/>
    <w:rsid w:val="00811D06"/>
    <w:rsid w:val="00811FCA"/>
    <w:rsid w:val="00812720"/>
    <w:rsid w:val="008129F0"/>
    <w:rsid w:val="00813E10"/>
    <w:rsid w:val="00814048"/>
    <w:rsid w:val="00815354"/>
    <w:rsid w:val="0081584A"/>
    <w:rsid w:val="00815B70"/>
    <w:rsid w:val="0081603B"/>
    <w:rsid w:val="00816074"/>
    <w:rsid w:val="00816812"/>
    <w:rsid w:val="0081714C"/>
    <w:rsid w:val="008216AE"/>
    <w:rsid w:val="0082254D"/>
    <w:rsid w:val="00822689"/>
    <w:rsid w:val="008226AA"/>
    <w:rsid w:val="00822F45"/>
    <w:rsid w:val="0082331E"/>
    <w:rsid w:val="008236C4"/>
    <w:rsid w:val="00824AED"/>
    <w:rsid w:val="00825DF8"/>
    <w:rsid w:val="00826CBC"/>
    <w:rsid w:val="008272CD"/>
    <w:rsid w:val="00827625"/>
    <w:rsid w:val="00827656"/>
    <w:rsid w:val="008277CF"/>
    <w:rsid w:val="00830E7D"/>
    <w:rsid w:val="00830EB8"/>
    <w:rsid w:val="00831B4C"/>
    <w:rsid w:val="00831C1D"/>
    <w:rsid w:val="00831C39"/>
    <w:rsid w:val="008322A2"/>
    <w:rsid w:val="0083244C"/>
    <w:rsid w:val="008326A5"/>
    <w:rsid w:val="008327D8"/>
    <w:rsid w:val="00832F8E"/>
    <w:rsid w:val="00833107"/>
    <w:rsid w:val="00833ACF"/>
    <w:rsid w:val="0083422B"/>
    <w:rsid w:val="008346F4"/>
    <w:rsid w:val="00834844"/>
    <w:rsid w:val="00834E98"/>
    <w:rsid w:val="00836618"/>
    <w:rsid w:val="00836F03"/>
    <w:rsid w:val="0083741D"/>
    <w:rsid w:val="00840DE3"/>
    <w:rsid w:val="008413C3"/>
    <w:rsid w:val="008417FC"/>
    <w:rsid w:val="00841A73"/>
    <w:rsid w:val="00842023"/>
    <w:rsid w:val="008420A3"/>
    <w:rsid w:val="0084366B"/>
    <w:rsid w:val="00843903"/>
    <w:rsid w:val="008448A7"/>
    <w:rsid w:val="00844DE0"/>
    <w:rsid w:val="008464B9"/>
    <w:rsid w:val="00847431"/>
    <w:rsid w:val="008474A6"/>
    <w:rsid w:val="008503D9"/>
    <w:rsid w:val="00850508"/>
    <w:rsid w:val="008506E6"/>
    <w:rsid w:val="00854CCD"/>
    <w:rsid w:val="0085501F"/>
    <w:rsid w:val="00855398"/>
    <w:rsid w:val="008556D8"/>
    <w:rsid w:val="008556E9"/>
    <w:rsid w:val="00855A1C"/>
    <w:rsid w:val="00855CD3"/>
    <w:rsid w:val="00855D1B"/>
    <w:rsid w:val="00856D5C"/>
    <w:rsid w:val="0085704B"/>
    <w:rsid w:val="00857432"/>
    <w:rsid w:val="00857A71"/>
    <w:rsid w:val="0085D73F"/>
    <w:rsid w:val="0086086B"/>
    <w:rsid w:val="00860919"/>
    <w:rsid w:val="00860D87"/>
    <w:rsid w:val="00861591"/>
    <w:rsid w:val="00861A59"/>
    <w:rsid w:val="00861ED5"/>
    <w:rsid w:val="00861F9C"/>
    <w:rsid w:val="00862E02"/>
    <w:rsid w:val="008636A6"/>
    <w:rsid w:val="00863F29"/>
    <w:rsid w:val="00864461"/>
    <w:rsid w:val="00864C65"/>
    <w:rsid w:val="008668A1"/>
    <w:rsid w:val="00870756"/>
    <w:rsid w:val="008709CF"/>
    <w:rsid w:val="00871BA7"/>
    <w:rsid w:val="0087294D"/>
    <w:rsid w:val="00873234"/>
    <w:rsid w:val="0087433E"/>
    <w:rsid w:val="00874CCF"/>
    <w:rsid w:val="008758BB"/>
    <w:rsid w:val="0087644F"/>
    <w:rsid w:val="008765C0"/>
    <w:rsid w:val="008772B3"/>
    <w:rsid w:val="008778B1"/>
    <w:rsid w:val="008779C0"/>
    <w:rsid w:val="00877DF4"/>
    <w:rsid w:val="008805D0"/>
    <w:rsid w:val="00880909"/>
    <w:rsid w:val="00881280"/>
    <w:rsid w:val="00881730"/>
    <w:rsid w:val="00882122"/>
    <w:rsid w:val="00882BC2"/>
    <w:rsid w:val="00883F07"/>
    <w:rsid w:val="008851B7"/>
    <w:rsid w:val="00885201"/>
    <w:rsid w:val="008858DB"/>
    <w:rsid w:val="008872D0"/>
    <w:rsid w:val="00887356"/>
    <w:rsid w:val="008906E1"/>
    <w:rsid w:val="00890864"/>
    <w:rsid w:val="008917AB"/>
    <w:rsid w:val="00891D9B"/>
    <w:rsid w:val="0089212E"/>
    <w:rsid w:val="00892866"/>
    <w:rsid w:val="00892AE9"/>
    <w:rsid w:val="008932F5"/>
    <w:rsid w:val="00894B6A"/>
    <w:rsid w:val="0089570E"/>
    <w:rsid w:val="008959B9"/>
    <w:rsid w:val="00895A0A"/>
    <w:rsid w:val="00895E8E"/>
    <w:rsid w:val="00895EF2"/>
    <w:rsid w:val="00896C19"/>
    <w:rsid w:val="008970D2"/>
    <w:rsid w:val="0089725B"/>
    <w:rsid w:val="0089753B"/>
    <w:rsid w:val="008A0A64"/>
    <w:rsid w:val="008A0B30"/>
    <w:rsid w:val="008A0F18"/>
    <w:rsid w:val="008A0F28"/>
    <w:rsid w:val="008A1083"/>
    <w:rsid w:val="008A1494"/>
    <w:rsid w:val="008A14BF"/>
    <w:rsid w:val="008A17C1"/>
    <w:rsid w:val="008A22C6"/>
    <w:rsid w:val="008A2545"/>
    <w:rsid w:val="008A2D51"/>
    <w:rsid w:val="008A35F2"/>
    <w:rsid w:val="008A4099"/>
    <w:rsid w:val="008A425E"/>
    <w:rsid w:val="008A476C"/>
    <w:rsid w:val="008A4773"/>
    <w:rsid w:val="008A4FDB"/>
    <w:rsid w:val="008A50C6"/>
    <w:rsid w:val="008A5361"/>
    <w:rsid w:val="008A5422"/>
    <w:rsid w:val="008A723C"/>
    <w:rsid w:val="008A7673"/>
    <w:rsid w:val="008B0443"/>
    <w:rsid w:val="008B0AE4"/>
    <w:rsid w:val="008B16A6"/>
    <w:rsid w:val="008B186E"/>
    <w:rsid w:val="008B1C12"/>
    <w:rsid w:val="008B1E88"/>
    <w:rsid w:val="008B25A8"/>
    <w:rsid w:val="008B2B35"/>
    <w:rsid w:val="008B2CC5"/>
    <w:rsid w:val="008B339A"/>
    <w:rsid w:val="008B3723"/>
    <w:rsid w:val="008B4A21"/>
    <w:rsid w:val="008B547F"/>
    <w:rsid w:val="008B576F"/>
    <w:rsid w:val="008B58D7"/>
    <w:rsid w:val="008B6741"/>
    <w:rsid w:val="008B674D"/>
    <w:rsid w:val="008B6C2F"/>
    <w:rsid w:val="008C0B78"/>
    <w:rsid w:val="008C1066"/>
    <w:rsid w:val="008C1494"/>
    <w:rsid w:val="008C149C"/>
    <w:rsid w:val="008C15C1"/>
    <w:rsid w:val="008C3045"/>
    <w:rsid w:val="008C35E5"/>
    <w:rsid w:val="008C35E8"/>
    <w:rsid w:val="008C42E6"/>
    <w:rsid w:val="008C5D94"/>
    <w:rsid w:val="008C6181"/>
    <w:rsid w:val="008C7BF4"/>
    <w:rsid w:val="008C7CEC"/>
    <w:rsid w:val="008D059B"/>
    <w:rsid w:val="008D1F77"/>
    <w:rsid w:val="008D4C17"/>
    <w:rsid w:val="008D518C"/>
    <w:rsid w:val="008D545A"/>
    <w:rsid w:val="008D55EA"/>
    <w:rsid w:val="008D736F"/>
    <w:rsid w:val="008D74F1"/>
    <w:rsid w:val="008D78B0"/>
    <w:rsid w:val="008D7EDA"/>
    <w:rsid w:val="008E035F"/>
    <w:rsid w:val="008E0DE7"/>
    <w:rsid w:val="008E2C06"/>
    <w:rsid w:val="008E30D1"/>
    <w:rsid w:val="008E35D2"/>
    <w:rsid w:val="008E37C2"/>
    <w:rsid w:val="008E3A63"/>
    <w:rsid w:val="008E42D3"/>
    <w:rsid w:val="008E4389"/>
    <w:rsid w:val="008E45E0"/>
    <w:rsid w:val="008E47D7"/>
    <w:rsid w:val="008E4D09"/>
    <w:rsid w:val="008E51A7"/>
    <w:rsid w:val="008E5358"/>
    <w:rsid w:val="008E58F6"/>
    <w:rsid w:val="008E593F"/>
    <w:rsid w:val="008E6945"/>
    <w:rsid w:val="008E7927"/>
    <w:rsid w:val="008E7E8C"/>
    <w:rsid w:val="008F0149"/>
    <w:rsid w:val="008F1080"/>
    <w:rsid w:val="008F15FA"/>
    <w:rsid w:val="008F1624"/>
    <w:rsid w:val="008F1B22"/>
    <w:rsid w:val="008F225E"/>
    <w:rsid w:val="008F4016"/>
    <w:rsid w:val="008F43A9"/>
    <w:rsid w:val="008F46F3"/>
    <w:rsid w:val="008F5BD9"/>
    <w:rsid w:val="008F65D8"/>
    <w:rsid w:val="008F66EF"/>
    <w:rsid w:val="008F67AB"/>
    <w:rsid w:val="00901193"/>
    <w:rsid w:val="009025AF"/>
    <w:rsid w:val="00902601"/>
    <w:rsid w:val="009031FF"/>
    <w:rsid w:val="009036A3"/>
    <w:rsid w:val="00903909"/>
    <w:rsid w:val="009043B4"/>
    <w:rsid w:val="009045AC"/>
    <w:rsid w:val="00904C51"/>
    <w:rsid w:val="00904E59"/>
    <w:rsid w:val="0090536D"/>
    <w:rsid w:val="00905F38"/>
    <w:rsid w:val="0090624C"/>
    <w:rsid w:val="009066A1"/>
    <w:rsid w:val="00906F80"/>
    <w:rsid w:val="00907793"/>
    <w:rsid w:val="00910556"/>
    <w:rsid w:val="00910681"/>
    <w:rsid w:val="00910D28"/>
    <w:rsid w:val="00910D53"/>
    <w:rsid w:val="00910FA1"/>
    <w:rsid w:val="00911A67"/>
    <w:rsid w:val="00911D82"/>
    <w:rsid w:val="00912C05"/>
    <w:rsid w:val="00913D73"/>
    <w:rsid w:val="00913F1B"/>
    <w:rsid w:val="009148B2"/>
    <w:rsid w:val="00914AAC"/>
    <w:rsid w:val="00914FF7"/>
    <w:rsid w:val="009152EE"/>
    <w:rsid w:val="00915A86"/>
    <w:rsid w:val="00915B93"/>
    <w:rsid w:val="00916C08"/>
    <w:rsid w:val="009175CF"/>
    <w:rsid w:val="00917705"/>
    <w:rsid w:val="00917ACA"/>
    <w:rsid w:val="009203B8"/>
    <w:rsid w:val="0092146E"/>
    <w:rsid w:val="009214ED"/>
    <w:rsid w:val="00923BAA"/>
    <w:rsid w:val="00923E23"/>
    <w:rsid w:val="00924448"/>
    <w:rsid w:val="00924EF6"/>
    <w:rsid w:val="0092513C"/>
    <w:rsid w:val="009251D5"/>
    <w:rsid w:val="009258D0"/>
    <w:rsid w:val="00927321"/>
    <w:rsid w:val="00930564"/>
    <w:rsid w:val="00931722"/>
    <w:rsid w:val="00931F12"/>
    <w:rsid w:val="009328DC"/>
    <w:rsid w:val="00932A88"/>
    <w:rsid w:val="00932D27"/>
    <w:rsid w:val="00932D5F"/>
    <w:rsid w:val="00933519"/>
    <w:rsid w:val="009335B0"/>
    <w:rsid w:val="009349C0"/>
    <w:rsid w:val="00934A6C"/>
    <w:rsid w:val="00934C20"/>
    <w:rsid w:val="00935701"/>
    <w:rsid w:val="009366C1"/>
    <w:rsid w:val="00937695"/>
    <w:rsid w:val="00937A0F"/>
    <w:rsid w:val="00937A70"/>
    <w:rsid w:val="009404EC"/>
    <w:rsid w:val="009405CA"/>
    <w:rsid w:val="00940D12"/>
    <w:rsid w:val="00941114"/>
    <w:rsid w:val="009414DE"/>
    <w:rsid w:val="0094173E"/>
    <w:rsid w:val="00941A53"/>
    <w:rsid w:val="00941B5F"/>
    <w:rsid w:val="00942280"/>
    <w:rsid w:val="00942D2C"/>
    <w:rsid w:val="0094392A"/>
    <w:rsid w:val="009439D2"/>
    <w:rsid w:val="00943DFB"/>
    <w:rsid w:val="009454BA"/>
    <w:rsid w:val="0094567A"/>
    <w:rsid w:val="00946302"/>
    <w:rsid w:val="00946731"/>
    <w:rsid w:val="0094679E"/>
    <w:rsid w:val="00946A28"/>
    <w:rsid w:val="00946E36"/>
    <w:rsid w:val="009473E7"/>
    <w:rsid w:val="0094753F"/>
    <w:rsid w:val="0094763B"/>
    <w:rsid w:val="009479D9"/>
    <w:rsid w:val="00947A84"/>
    <w:rsid w:val="00947B75"/>
    <w:rsid w:val="00947C12"/>
    <w:rsid w:val="00947EDE"/>
    <w:rsid w:val="00951A27"/>
    <w:rsid w:val="00952086"/>
    <w:rsid w:val="0095292A"/>
    <w:rsid w:val="00952E6C"/>
    <w:rsid w:val="009531EF"/>
    <w:rsid w:val="00953241"/>
    <w:rsid w:val="00954805"/>
    <w:rsid w:val="00954C2F"/>
    <w:rsid w:val="00956A09"/>
    <w:rsid w:val="00960348"/>
    <w:rsid w:val="00960A1B"/>
    <w:rsid w:val="009632DB"/>
    <w:rsid w:val="0096340E"/>
    <w:rsid w:val="00963D4B"/>
    <w:rsid w:val="009641A3"/>
    <w:rsid w:val="009657AD"/>
    <w:rsid w:val="009677D5"/>
    <w:rsid w:val="00967C9F"/>
    <w:rsid w:val="00970688"/>
    <w:rsid w:val="00970828"/>
    <w:rsid w:val="009708E8"/>
    <w:rsid w:val="0097150A"/>
    <w:rsid w:val="009722D8"/>
    <w:rsid w:val="009731D3"/>
    <w:rsid w:val="009735C5"/>
    <w:rsid w:val="00974729"/>
    <w:rsid w:val="00974F2A"/>
    <w:rsid w:val="00975936"/>
    <w:rsid w:val="00975DAC"/>
    <w:rsid w:val="009767F3"/>
    <w:rsid w:val="009769AA"/>
    <w:rsid w:val="00976CB3"/>
    <w:rsid w:val="00976F49"/>
    <w:rsid w:val="009774F5"/>
    <w:rsid w:val="00977935"/>
    <w:rsid w:val="00981399"/>
    <w:rsid w:val="00981502"/>
    <w:rsid w:val="009825FB"/>
    <w:rsid w:val="00982A7F"/>
    <w:rsid w:val="00982B53"/>
    <w:rsid w:val="00982BFE"/>
    <w:rsid w:val="00983CF4"/>
    <w:rsid w:val="00983EEC"/>
    <w:rsid w:val="009841FE"/>
    <w:rsid w:val="009845F6"/>
    <w:rsid w:val="009849B7"/>
    <w:rsid w:val="00985CCF"/>
    <w:rsid w:val="009861B4"/>
    <w:rsid w:val="00986E9A"/>
    <w:rsid w:val="00986F4A"/>
    <w:rsid w:val="00987159"/>
    <w:rsid w:val="009875AF"/>
    <w:rsid w:val="009876D0"/>
    <w:rsid w:val="00990CC8"/>
    <w:rsid w:val="00990FF7"/>
    <w:rsid w:val="00991175"/>
    <w:rsid w:val="009916F0"/>
    <w:rsid w:val="0099380A"/>
    <w:rsid w:val="00994B71"/>
    <w:rsid w:val="00995330"/>
    <w:rsid w:val="009954AB"/>
    <w:rsid w:val="00996B3C"/>
    <w:rsid w:val="00996C18"/>
    <w:rsid w:val="00996D78"/>
    <w:rsid w:val="00997446"/>
    <w:rsid w:val="00997A0B"/>
    <w:rsid w:val="009A083B"/>
    <w:rsid w:val="009A0D2E"/>
    <w:rsid w:val="009A1126"/>
    <w:rsid w:val="009A1E48"/>
    <w:rsid w:val="009A2AD6"/>
    <w:rsid w:val="009A361C"/>
    <w:rsid w:val="009A3961"/>
    <w:rsid w:val="009A43D9"/>
    <w:rsid w:val="009A48A6"/>
    <w:rsid w:val="009A6029"/>
    <w:rsid w:val="009A6C86"/>
    <w:rsid w:val="009A6FF4"/>
    <w:rsid w:val="009A7276"/>
    <w:rsid w:val="009A7482"/>
    <w:rsid w:val="009A784A"/>
    <w:rsid w:val="009B044C"/>
    <w:rsid w:val="009B06E8"/>
    <w:rsid w:val="009B08A1"/>
    <w:rsid w:val="009B1E07"/>
    <w:rsid w:val="009B2315"/>
    <w:rsid w:val="009B2BC3"/>
    <w:rsid w:val="009B30B2"/>
    <w:rsid w:val="009B3248"/>
    <w:rsid w:val="009B4016"/>
    <w:rsid w:val="009B43EE"/>
    <w:rsid w:val="009B4E5B"/>
    <w:rsid w:val="009C008D"/>
    <w:rsid w:val="009C020F"/>
    <w:rsid w:val="009C040A"/>
    <w:rsid w:val="009C1692"/>
    <w:rsid w:val="009C1AAC"/>
    <w:rsid w:val="009C1BA3"/>
    <w:rsid w:val="009C1D55"/>
    <w:rsid w:val="009C1F42"/>
    <w:rsid w:val="009C284F"/>
    <w:rsid w:val="009C34B5"/>
    <w:rsid w:val="009C3F78"/>
    <w:rsid w:val="009C494E"/>
    <w:rsid w:val="009C5621"/>
    <w:rsid w:val="009C5792"/>
    <w:rsid w:val="009C584F"/>
    <w:rsid w:val="009C65B8"/>
    <w:rsid w:val="009C6610"/>
    <w:rsid w:val="009C74EC"/>
    <w:rsid w:val="009C77D9"/>
    <w:rsid w:val="009C7FD1"/>
    <w:rsid w:val="009D034A"/>
    <w:rsid w:val="009D0885"/>
    <w:rsid w:val="009D1794"/>
    <w:rsid w:val="009D24D4"/>
    <w:rsid w:val="009D2529"/>
    <w:rsid w:val="009D32D8"/>
    <w:rsid w:val="009D422D"/>
    <w:rsid w:val="009D5151"/>
    <w:rsid w:val="009D5956"/>
    <w:rsid w:val="009D5DB7"/>
    <w:rsid w:val="009D6018"/>
    <w:rsid w:val="009D67EA"/>
    <w:rsid w:val="009D6E15"/>
    <w:rsid w:val="009D7966"/>
    <w:rsid w:val="009D7F51"/>
    <w:rsid w:val="009E053A"/>
    <w:rsid w:val="009E18F7"/>
    <w:rsid w:val="009E242D"/>
    <w:rsid w:val="009E2B90"/>
    <w:rsid w:val="009E2BCE"/>
    <w:rsid w:val="009E2F29"/>
    <w:rsid w:val="009E3A78"/>
    <w:rsid w:val="009E3D23"/>
    <w:rsid w:val="009E4633"/>
    <w:rsid w:val="009E4A3B"/>
    <w:rsid w:val="009E4D1E"/>
    <w:rsid w:val="009E4F04"/>
    <w:rsid w:val="009E5419"/>
    <w:rsid w:val="009E5A8D"/>
    <w:rsid w:val="009E69CB"/>
    <w:rsid w:val="009E70E8"/>
    <w:rsid w:val="009E7D8B"/>
    <w:rsid w:val="009F0AA1"/>
    <w:rsid w:val="009F15F7"/>
    <w:rsid w:val="009F2229"/>
    <w:rsid w:val="009F3252"/>
    <w:rsid w:val="009F3DD8"/>
    <w:rsid w:val="009F40B2"/>
    <w:rsid w:val="009F4457"/>
    <w:rsid w:val="009F4568"/>
    <w:rsid w:val="009F5CC2"/>
    <w:rsid w:val="009F5E1C"/>
    <w:rsid w:val="009F62AD"/>
    <w:rsid w:val="009F653C"/>
    <w:rsid w:val="009F7638"/>
    <w:rsid w:val="009F7907"/>
    <w:rsid w:val="009F7A16"/>
    <w:rsid w:val="00A0019F"/>
    <w:rsid w:val="00A0061F"/>
    <w:rsid w:val="00A009E6"/>
    <w:rsid w:val="00A01116"/>
    <w:rsid w:val="00A02A11"/>
    <w:rsid w:val="00A02A4D"/>
    <w:rsid w:val="00A040F9"/>
    <w:rsid w:val="00A04E83"/>
    <w:rsid w:val="00A05496"/>
    <w:rsid w:val="00A05A9A"/>
    <w:rsid w:val="00A05E20"/>
    <w:rsid w:val="00A06D5D"/>
    <w:rsid w:val="00A06DD4"/>
    <w:rsid w:val="00A103BD"/>
    <w:rsid w:val="00A1062E"/>
    <w:rsid w:val="00A11E2B"/>
    <w:rsid w:val="00A12493"/>
    <w:rsid w:val="00A124DA"/>
    <w:rsid w:val="00A136FF"/>
    <w:rsid w:val="00A14409"/>
    <w:rsid w:val="00A14C78"/>
    <w:rsid w:val="00A15307"/>
    <w:rsid w:val="00A154A2"/>
    <w:rsid w:val="00A160AD"/>
    <w:rsid w:val="00A16D59"/>
    <w:rsid w:val="00A17D90"/>
    <w:rsid w:val="00A2014C"/>
    <w:rsid w:val="00A20215"/>
    <w:rsid w:val="00A20866"/>
    <w:rsid w:val="00A21000"/>
    <w:rsid w:val="00A211DD"/>
    <w:rsid w:val="00A21233"/>
    <w:rsid w:val="00A21DB2"/>
    <w:rsid w:val="00A21DC7"/>
    <w:rsid w:val="00A21F3E"/>
    <w:rsid w:val="00A2221D"/>
    <w:rsid w:val="00A22D34"/>
    <w:rsid w:val="00A22FF4"/>
    <w:rsid w:val="00A2303D"/>
    <w:rsid w:val="00A231E9"/>
    <w:rsid w:val="00A234B9"/>
    <w:rsid w:val="00A2396D"/>
    <w:rsid w:val="00A23B07"/>
    <w:rsid w:val="00A24282"/>
    <w:rsid w:val="00A24E2B"/>
    <w:rsid w:val="00A25C42"/>
    <w:rsid w:val="00A2625F"/>
    <w:rsid w:val="00A26A4F"/>
    <w:rsid w:val="00A27B31"/>
    <w:rsid w:val="00A3057B"/>
    <w:rsid w:val="00A31093"/>
    <w:rsid w:val="00A31A86"/>
    <w:rsid w:val="00A31C03"/>
    <w:rsid w:val="00A32FFB"/>
    <w:rsid w:val="00A34F19"/>
    <w:rsid w:val="00A36064"/>
    <w:rsid w:val="00A361C7"/>
    <w:rsid w:val="00A36567"/>
    <w:rsid w:val="00A36605"/>
    <w:rsid w:val="00A401A3"/>
    <w:rsid w:val="00A409B8"/>
    <w:rsid w:val="00A40CE2"/>
    <w:rsid w:val="00A40F33"/>
    <w:rsid w:val="00A419A1"/>
    <w:rsid w:val="00A41A05"/>
    <w:rsid w:val="00A423FB"/>
    <w:rsid w:val="00A4278C"/>
    <w:rsid w:val="00A431FE"/>
    <w:rsid w:val="00A43323"/>
    <w:rsid w:val="00A43AFA"/>
    <w:rsid w:val="00A44BC8"/>
    <w:rsid w:val="00A44C57"/>
    <w:rsid w:val="00A44E80"/>
    <w:rsid w:val="00A456F2"/>
    <w:rsid w:val="00A45A9E"/>
    <w:rsid w:val="00A46AB2"/>
    <w:rsid w:val="00A46F21"/>
    <w:rsid w:val="00A505DA"/>
    <w:rsid w:val="00A51900"/>
    <w:rsid w:val="00A5323D"/>
    <w:rsid w:val="00A558E5"/>
    <w:rsid w:val="00A55FF3"/>
    <w:rsid w:val="00A563BD"/>
    <w:rsid w:val="00A579E6"/>
    <w:rsid w:val="00A57AC1"/>
    <w:rsid w:val="00A6060B"/>
    <w:rsid w:val="00A62810"/>
    <w:rsid w:val="00A62F3B"/>
    <w:rsid w:val="00A63A6E"/>
    <w:rsid w:val="00A64052"/>
    <w:rsid w:val="00A64ACC"/>
    <w:rsid w:val="00A65039"/>
    <w:rsid w:val="00A6587A"/>
    <w:rsid w:val="00A66BB8"/>
    <w:rsid w:val="00A66FEB"/>
    <w:rsid w:val="00A6782A"/>
    <w:rsid w:val="00A6785E"/>
    <w:rsid w:val="00A709A9"/>
    <w:rsid w:val="00A70B11"/>
    <w:rsid w:val="00A70C34"/>
    <w:rsid w:val="00A71214"/>
    <w:rsid w:val="00A712C2"/>
    <w:rsid w:val="00A71DEF"/>
    <w:rsid w:val="00A72F55"/>
    <w:rsid w:val="00A7309A"/>
    <w:rsid w:val="00A73A7F"/>
    <w:rsid w:val="00A73FE0"/>
    <w:rsid w:val="00A74416"/>
    <w:rsid w:val="00A74FF2"/>
    <w:rsid w:val="00A75526"/>
    <w:rsid w:val="00A75FAA"/>
    <w:rsid w:val="00A76375"/>
    <w:rsid w:val="00A7676A"/>
    <w:rsid w:val="00A77395"/>
    <w:rsid w:val="00A778E5"/>
    <w:rsid w:val="00A77CD3"/>
    <w:rsid w:val="00A77EA8"/>
    <w:rsid w:val="00A8055E"/>
    <w:rsid w:val="00A805AD"/>
    <w:rsid w:val="00A807A7"/>
    <w:rsid w:val="00A807E5"/>
    <w:rsid w:val="00A81812"/>
    <w:rsid w:val="00A82621"/>
    <w:rsid w:val="00A8281E"/>
    <w:rsid w:val="00A83264"/>
    <w:rsid w:val="00A8355F"/>
    <w:rsid w:val="00A85379"/>
    <w:rsid w:val="00A854BB"/>
    <w:rsid w:val="00A8574A"/>
    <w:rsid w:val="00A861CF"/>
    <w:rsid w:val="00A865D0"/>
    <w:rsid w:val="00A874DA"/>
    <w:rsid w:val="00A87E19"/>
    <w:rsid w:val="00A87FCD"/>
    <w:rsid w:val="00A90E5B"/>
    <w:rsid w:val="00A9135B"/>
    <w:rsid w:val="00A915E7"/>
    <w:rsid w:val="00A92681"/>
    <w:rsid w:val="00A92E4B"/>
    <w:rsid w:val="00A92E4C"/>
    <w:rsid w:val="00A94F00"/>
    <w:rsid w:val="00A95F94"/>
    <w:rsid w:val="00A9646D"/>
    <w:rsid w:val="00A97395"/>
    <w:rsid w:val="00A973DE"/>
    <w:rsid w:val="00AA0117"/>
    <w:rsid w:val="00AA02F4"/>
    <w:rsid w:val="00AA0306"/>
    <w:rsid w:val="00AA077E"/>
    <w:rsid w:val="00AA0816"/>
    <w:rsid w:val="00AA109E"/>
    <w:rsid w:val="00AA139B"/>
    <w:rsid w:val="00AA161C"/>
    <w:rsid w:val="00AA1C9E"/>
    <w:rsid w:val="00AA23D6"/>
    <w:rsid w:val="00AA3033"/>
    <w:rsid w:val="00AA370E"/>
    <w:rsid w:val="00AA3C1B"/>
    <w:rsid w:val="00AA3FF6"/>
    <w:rsid w:val="00AA50C2"/>
    <w:rsid w:val="00AA5294"/>
    <w:rsid w:val="00AA546A"/>
    <w:rsid w:val="00AA55FD"/>
    <w:rsid w:val="00AA5C9F"/>
    <w:rsid w:val="00AA6B3F"/>
    <w:rsid w:val="00AA7506"/>
    <w:rsid w:val="00AB0A93"/>
    <w:rsid w:val="00AB1BC3"/>
    <w:rsid w:val="00AB3285"/>
    <w:rsid w:val="00AB4808"/>
    <w:rsid w:val="00AB4D84"/>
    <w:rsid w:val="00AB5D4C"/>
    <w:rsid w:val="00AB6175"/>
    <w:rsid w:val="00AB68F5"/>
    <w:rsid w:val="00AB6E78"/>
    <w:rsid w:val="00AC120A"/>
    <w:rsid w:val="00AC1210"/>
    <w:rsid w:val="00AC1433"/>
    <w:rsid w:val="00AC1FBC"/>
    <w:rsid w:val="00AC2112"/>
    <w:rsid w:val="00AC24B9"/>
    <w:rsid w:val="00AC34F6"/>
    <w:rsid w:val="00AC4146"/>
    <w:rsid w:val="00AC4874"/>
    <w:rsid w:val="00AC4C90"/>
    <w:rsid w:val="00AC55F3"/>
    <w:rsid w:val="00AC5A56"/>
    <w:rsid w:val="00AC5BE2"/>
    <w:rsid w:val="00AC6130"/>
    <w:rsid w:val="00AC67FC"/>
    <w:rsid w:val="00AC68E2"/>
    <w:rsid w:val="00AC6D57"/>
    <w:rsid w:val="00AC6F3F"/>
    <w:rsid w:val="00AC6FA9"/>
    <w:rsid w:val="00AC76BF"/>
    <w:rsid w:val="00AD0219"/>
    <w:rsid w:val="00AD1D98"/>
    <w:rsid w:val="00AD2440"/>
    <w:rsid w:val="00AD261B"/>
    <w:rsid w:val="00AD3540"/>
    <w:rsid w:val="00AD3BD2"/>
    <w:rsid w:val="00AD482A"/>
    <w:rsid w:val="00AD4E29"/>
    <w:rsid w:val="00AD5267"/>
    <w:rsid w:val="00AD56F9"/>
    <w:rsid w:val="00AD586E"/>
    <w:rsid w:val="00AD595B"/>
    <w:rsid w:val="00AD5A99"/>
    <w:rsid w:val="00AD644B"/>
    <w:rsid w:val="00AD66BC"/>
    <w:rsid w:val="00AD6FFD"/>
    <w:rsid w:val="00AD7638"/>
    <w:rsid w:val="00AD791B"/>
    <w:rsid w:val="00AE02D4"/>
    <w:rsid w:val="00AE039D"/>
    <w:rsid w:val="00AE04C5"/>
    <w:rsid w:val="00AE16F0"/>
    <w:rsid w:val="00AE197E"/>
    <w:rsid w:val="00AE2496"/>
    <w:rsid w:val="00AE2EC0"/>
    <w:rsid w:val="00AE372A"/>
    <w:rsid w:val="00AE374A"/>
    <w:rsid w:val="00AE3D0A"/>
    <w:rsid w:val="00AE4AD3"/>
    <w:rsid w:val="00AE7D52"/>
    <w:rsid w:val="00AF0212"/>
    <w:rsid w:val="00AF1FFE"/>
    <w:rsid w:val="00AF2175"/>
    <w:rsid w:val="00AF299C"/>
    <w:rsid w:val="00AF307A"/>
    <w:rsid w:val="00AF3874"/>
    <w:rsid w:val="00AF39D5"/>
    <w:rsid w:val="00AF4B69"/>
    <w:rsid w:val="00AF540F"/>
    <w:rsid w:val="00AF5E08"/>
    <w:rsid w:val="00AF729A"/>
    <w:rsid w:val="00AF7A69"/>
    <w:rsid w:val="00B00478"/>
    <w:rsid w:val="00B00636"/>
    <w:rsid w:val="00B00875"/>
    <w:rsid w:val="00B04D9C"/>
    <w:rsid w:val="00B05541"/>
    <w:rsid w:val="00B05C66"/>
    <w:rsid w:val="00B05DF2"/>
    <w:rsid w:val="00B07F4C"/>
    <w:rsid w:val="00B12904"/>
    <w:rsid w:val="00B12C68"/>
    <w:rsid w:val="00B13353"/>
    <w:rsid w:val="00B1440D"/>
    <w:rsid w:val="00B146C2"/>
    <w:rsid w:val="00B1628D"/>
    <w:rsid w:val="00B16D5D"/>
    <w:rsid w:val="00B1702B"/>
    <w:rsid w:val="00B203B2"/>
    <w:rsid w:val="00B2057A"/>
    <w:rsid w:val="00B2102A"/>
    <w:rsid w:val="00B21446"/>
    <w:rsid w:val="00B22263"/>
    <w:rsid w:val="00B229D2"/>
    <w:rsid w:val="00B22BBB"/>
    <w:rsid w:val="00B23559"/>
    <w:rsid w:val="00B235BD"/>
    <w:rsid w:val="00B236B8"/>
    <w:rsid w:val="00B239A3"/>
    <w:rsid w:val="00B23F7E"/>
    <w:rsid w:val="00B24275"/>
    <w:rsid w:val="00B244ED"/>
    <w:rsid w:val="00B24CE7"/>
    <w:rsid w:val="00B24D9C"/>
    <w:rsid w:val="00B25E56"/>
    <w:rsid w:val="00B26D7A"/>
    <w:rsid w:val="00B279B5"/>
    <w:rsid w:val="00B30643"/>
    <w:rsid w:val="00B308BE"/>
    <w:rsid w:val="00B30CED"/>
    <w:rsid w:val="00B32406"/>
    <w:rsid w:val="00B32B87"/>
    <w:rsid w:val="00B33570"/>
    <w:rsid w:val="00B33C2D"/>
    <w:rsid w:val="00B34DC3"/>
    <w:rsid w:val="00B353C4"/>
    <w:rsid w:val="00B3656E"/>
    <w:rsid w:val="00B3682C"/>
    <w:rsid w:val="00B369DE"/>
    <w:rsid w:val="00B39AFB"/>
    <w:rsid w:val="00B40203"/>
    <w:rsid w:val="00B41231"/>
    <w:rsid w:val="00B41841"/>
    <w:rsid w:val="00B419F6"/>
    <w:rsid w:val="00B4284C"/>
    <w:rsid w:val="00B42BE4"/>
    <w:rsid w:val="00B42D28"/>
    <w:rsid w:val="00B4360B"/>
    <w:rsid w:val="00B43621"/>
    <w:rsid w:val="00B45418"/>
    <w:rsid w:val="00B46728"/>
    <w:rsid w:val="00B46EAD"/>
    <w:rsid w:val="00B47BEC"/>
    <w:rsid w:val="00B50460"/>
    <w:rsid w:val="00B50CD7"/>
    <w:rsid w:val="00B50F74"/>
    <w:rsid w:val="00B5130A"/>
    <w:rsid w:val="00B5136C"/>
    <w:rsid w:val="00B52E36"/>
    <w:rsid w:val="00B536BF"/>
    <w:rsid w:val="00B53998"/>
    <w:rsid w:val="00B539D5"/>
    <w:rsid w:val="00B53E51"/>
    <w:rsid w:val="00B5421C"/>
    <w:rsid w:val="00B54BE8"/>
    <w:rsid w:val="00B54D27"/>
    <w:rsid w:val="00B5560E"/>
    <w:rsid w:val="00B56E52"/>
    <w:rsid w:val="00B57BE8"/>
    <w:rsid w:val="00B604F4"/>
    <w:rsid w:val="00B62779"/>
    <w:rsid w:val="00B62C48"/>
    <w:rsid w:val="00B62FD7"/>
    <w:rsid w:val="00B6367C"/>
    <w:rsid w:val="00B63D57"/>
    <w:rsid w:val="00B65139"/>
    <w:rsid w:val="00B66AB9"/>
    <w:rsid w:val="00B67A41"/>
    <w:rsid w:val="00B700E5"/>
    <w:rsid w:val="00B70103"/>
    <w:rsid w:val="00B70526"/>
    <w:rsid w:val="00B708F0"/>
    <w:rsid w:val="00B71671"/>
    <w:rsid w:val="00B71B6D"/>
    <w:rsid w:val="00B72BDA"/>
    <w:rsid w:val="00B73FBB"/>
    <w:rsid w:val="00B754DE"/>
    <w:rsid w:val="00B803F8"/>
    <w:rsid w:val="00B80776"/>
    <w:rsid w:val="00B80801"/>
    <w:rsid w:val="00B81C73"/>
    <w:rsid w:val="00B823FA"/>
    <w:rsid w:val="00B82476"/>
    <w:rsid w:val="00B82637"/>
    <w:rsid w:val="00B83A51"/>
    <w:rsid w:val="00B84FB8"/>
    <w:rsid w:val="00B85216"/>
    <w:rsid w:val="00B85304"/>
    <w:rsid w:val="00B86525"/>
    <w:rsid w:val="00B868FC"/>
    <w:rsid w:val="00B873C7"/>
    <w:rsid w:val="00B8788B"/>
    <w:rsid w:val="00B878FC"/>
    <w:rsid w:val="00B90473"/>
    <w:rsid w:val="00B90755"/>
    <w:rsid w:val="00B90989"/>
    <w:rsid w:val="00B90A28"/>
    <w:rsid w:val="00B930F9"/>
    <w:rsid w:val="00B933B0"/>
    <w:rsid w:val="00B9408E"/>
    <w:rsid w:val="00B94950"/>
    <w:rsid w:val="00B94D57"/>
    <w:rsid w:val="00B94E8C"/>
    <w:rsid w:val="00B958FD"/>
    <w:rsid w:val="00B95C5E"/>
    <w:rsid w:val="00B96A09"/>
    <w:rsid w:val="00B96B9E"/>
    <w:rsid w:val="00B96E6C"/>
    <w:rsid w:val="00BA0431"/>
    <w:rsid w:val="00BA045F"/>
    <w:rsid w:val="00BA13B9"/>
    <w:rsid w:val="00BA158A"/>
    <w:rsid w:val="00BA16D5"/>
    <w:rsid w:val="00BA1E7C"/>
    <w:rsid w:val="00BA2928"/>
    <w:rsid w:val="00BA3C76"/>
    <w:rsid w:val="00BA5A3B"/>
    <w:rsid w:val="00BA5E81"/>
    <w:rsid w:val="00BA6159"/>
    <w:rsid w:val="00BA6C41"/>
    <w:rsid w:val="00BA6D11"/>
    <w:rsid w:val="00BA7CA5"/>
    <w:rsid w:val="00BB1406"/>
    <w:rsid w:val="00BB1B1B"/>
    <w:rsid w:val="00BB2915"/>
    <w:rsid w:val="00BB2C05"/>
    <w:rsid w:val="00BB3E79"/>
    <w:rsid w:val="00BB4191"/>
    <w:rsid w:val="00BB41E9"/>
    <w:rsid w:val="00BB613B"/>
    <w:rsid w:val="00BB6737"/>
    <w:rsid w:val="00BB6BB6"/>
    <w:rsid w:val="00BB7013"/>
    <w:rsid w:val="00BB78DC"/>
    <w:rsid w:val="00BB7923"/>
    <w:rsid w:val="00BB7B6D"/>
    <w:rsid w:val="00BC1075"/>
    <w:rsid w:val="00BC1325"/>
    <w:rsid w:val="00BC133C"/>
    <w:rsid w:val="00BC1B4F"/>
    <w:rsid w:val="00BC207C"/>
    <w:rsid w:val="00BC393B"/>
    <w:rsid w:val="00BC3F65"/>
    <w:rsid w:val="00BC42AB"/>
    <w:rsid w:val="00BC4A96"/>
    <w:rsid w:val="00BC4C06"/>
    <w:rsid w:val="00BC55FA"/>
    <w:rsid w:val="00BC5A7B"/>
    <w:rsid w:val="00BC60BB"/>
    <w:rsid w:val="00BC67DA"/>
    <w:rsid w:val="00BC6F9C"/>
    <w:rsid w:val="00BD018B"/>
    <w:rsid w:val="00BD11B5"/>
    <w:rsid w:val="00BD1F14"/>
    <w:rsid w:val="00BD1FE2"/>
    <w:rsid w:val="00BD2F4B"/>
    <w:rsid w:val="00BD31B5"/>
    <w:rsid w:val="00BD3706"/>
    <w:rsid w:val="00BD3C14"/>
    <w:rsid w:val="00BD4015"/>
    <w:rsid w:val="00BD6367"/>
    <w:rsid w:val="00BD643E"/>
    <w:rsid w:val="00BD75D3"/>
    <w:rsid w:val="00BD76CF"/>
    <w:rsid w:val="00BD7C86"/>
    <w:rsid w:val="00BE1EA1"/>
    <w:rsid w:val="00BE2C2D"/>
    <w:rsid w:val="00BE2C91"/>
    <w:rsid w:val="00BE324E"/>
    <w:rsid w:val="00BE3740"/>
    <w:rsid w:val="00BE378D"/>
    <w:rsid w:val="00BE4D6B"/>
    <w:rsid w:val="00BE5364"/>
    <w:rsid w:val="00BE5A6A"/>
    <w:rsid w:val="00BE70D8"/>
    <w:rsid w:val="00BE7F49"/>
    <w:rsid w:val="00BF04A2"/>
    <w:rsid w:val="00BF0F38"/>
    <w:rsid w:val="00BF1980"/>
    <w:rsid w:val="00BF19B6"/>
    <w:rsid w:val="00BF1CEC"/>
    <w:rsid w:val="00BF1FD6"/>
    <w:rsid w:val="00BF2D99"/>
    <w:rsid w:val="00BF3242"/>
    <w:rsid w:val="00BF3BE7"/>
    <w:rsid w:val="00BF3C7A"/>
    <w:rsid w:val="00BF58AA"/>
    <w:rsid w:val="00BF5DD7"/>
    <w:rsid w:val="00BF6460"/>
    <w:rsid w:val="00BF6E11"/>
    <w:rsid w:val="00BF72C2"/>
    <w:rsid w:val="00BF7CA1"/>
    <w:rsid w:val="00BF7F2A"/>
    <w:rsid w:val="00C01067"/>
    <w:rsid w:val="00C011A9"/>
    <w:rsid w:val="00C01D80"/>
    <w:rsid w:val="00C02521"/>
    <w:rsid w:val="00C02B90"/>
    <w:rsid w:val="00C03478"/>
    <w:rsid w:val="00C03847"/>
    <w:rsid w:val="00C03886"/>
    <w:rsid w:val="00C03AF2"/>
    <w:rsid w:val="00C04364"/>
    <w:rsid w:val="00C0446E"/>
    <w:rsid w:val="00C0518A"/>
    <w:rsid w:val="00C0575C"/>
    <w:rsid w:val="00C06313"/>
    <w:rsid w:val="00C06E41"/>
    <w:rsid w:val="00C07434"/>
    <w:rsid w:val="00C07F80"/>
    <w:rsid w:val="00C0B2B0"/>
    <w:rsid w:val="00C0E3AF"/>
    <w:rsid w:val="00C1022C"/>
    <w:rsid w:val="00C104D5"/>
    <w:rsid w:val="00C11011"/>
    <w:rsid w:val="00C11C5D"/>
    <w:rsid w:val="00C1271E"/>
    <w:rsid w:val="00C1273B"/>
    <w:rsid w:val="00C12F2A"/>
    <w:rsid w:val="00C13171"/>
    <w:rsid w:val="00C137A4"/>
    <w:rsid w:val="00C13884"/>
    <w:rsid w:val="00C13CAD"/>
    <w:rsid w:val="00C1552C"/>
    <w:rsid w:val="00C15535"/>
    <w:rsid w:val="00C155C2"/>
    <w:rsid w:val="00C15B1E"/>
    <w:rsid w:val="00C1734D"/>
    <w:rsid w:val="00C17DE2"/>
    <w:rsid w:val="00C17DE7"/>
    <w:rsid w:val="00C1ADAC"/>
    <w:rsid w:val="00C20057"/>
    <w:rsid w:val="00C20658"/>
    <w:rsid w:val="00C20884"/>
    <w:rsid w:val="00C21047"/>
    <w:rsid w:val="00C218DF"/>
    <w:rsid w:val="00C223D9"/>
    <w:rsid w:val="00C235DD"/>
    <w:rsid w:val="00C236FB"/>
    <w:rsid w:val="00C237FD"/>
    <w:rsid w:val="00C23DD0"/>
    <w:rsid w:val="00C23F44"/>
    <w:rsid w:val="00C24E36"/>
    <w:rsid w:val="00C261EA"/>
    <w:rsid w:val="00C266A7"/>
    <w:rsid w:val="00C26B85"/>
    <w:rsid w:val="00C26C1B"/>
    <w:rsid w:val="00C304DC"/>
    <w:rsid w:val="00C31122"/>
    <w:rsid w:val="00C3318C"/>
    <w:rsid w:val="00C341E1"/>
    <w:rsid w:val="00C3476A"/>
    <w:rsid w:val="00C34B12"/>
    <w:rsid w:val="00C35077"/>
    <w:rsid w:val="00C36991"/>
    <w:rsid w:val="00C36A7C"/>
    <w:rsid w:val="00C36F3D"/>
    <w:rsid w:val="00C37449"/>
    <w:rsid w:val="00C37979"/>
    <w:rsid w:val="00C3AF53"/>
    <w:rsid w:val="00C40345"/>
    <w:rsid w:val="00C405AE"/>
    <w:rsid w:val="00C4062D"/>
    <w:rsid w:val="00C4064E"/>
    <w:rsid w:val="00C40C92"/>
    <w:rsid w:val="00C40EC2"/>
    <w:rsid w:val="00C41707"/>
    <w:rsid w:val="00C419D3"/>
    <w:rsid w:val="00C41F3A"/>
    <w:rsid w:val="00C4204D"/>
    <w:rsid w:val="00C43611"/>
    <w:rsid w:val="00C43A89"/>
    <w:rsid w:val="00C4436F"/>
    <w:rsid w:val="00C45235"/>
    <w:rsid w:val="00C45693"/>
    <w:rsid w:val="00C4608E"/>
    <w:rsid w:val="00C4638A"/>
    <w:rsid w:val="00C46A3C"/>
    <w:rsid w:val="00C46B0F"/>
    <w:rsid w:val="00C46CD3"/>
    <w:rsid w:val="00C4775B"/>
    <w:rsid w:val="00C479AB"/>
    <w:rsid w:val="00C47A58"/>
    <w:rsid w:val="00C47A98"/>
    <w:rsid w:val="00C47F41"/>
    <w:rsid w:val="00C5011B"/>
    <w:rsid w:val="00C50B92"/>
    <w:rsid w:val="00C512A6"/>
    <w:rsid w:val="00C520C0"/>
    <w:rsid w:val="00C52301"/>
    <w:rsid w:val="00C52C7F"/>
    <w:rsid w:val="00C531F5"/>
    <w:rsid w:val="00C53940"/>
    <w:rsid w:val="00C53C40"/>
    <w:rsid w:val="00C545FC"/>
    <w:rsid w:val="00C56F13"/>
    <w:rsid w:val="00C5709F"/>
    <w:rsid w:val="00C5753E"/>
    <w:rsid w:val="00C60671"/>
    <w:rsid w:val="00C60C2F"/>
    <w:rsid w:val="00C60D09"/>
    <w:rsid w:val="00C6128F"/>
    <w:rsid w:val="00C61446"/>
    <w:rsid w:val="00C61A1A"/>
    <w:rsid w:val="00C61B9B"/>
    <w:rsid w:val="00C6282C"/>
    <w:rsid w:val="00C62CF7"/>
    <w:rsid w:val="00C63A46"/>
    <w:rsid w:val="00C660ED"/>
    <w:rsid w:val="00C6616F"/>
    <w:rsid w:val="00C66DFE"/>
    <w:rsid w:val="00C67084"/>
    <w:rsid w:val="00C67A3B"/>
    <w:rsid w:val="00C67FEA"/>
    <w:rsid w:val="00C70007"/>
    <w:rsid w:val="00C708A6"/>
    <w:rsid w:val="00C712D1"/>
    <w:rsid w:val="00C72938"/>
    <w:rsid w:val="00C72CF3"/>
    <w:rsid w:val="00C7478F"/>
    <w:rsid w:val="00C74A7D"/>
    <w:rsid w:val="00C74C02"/>
    <w:rsid w:val="00C751A3"/>
    <w:rsid w:val="00C76012"/>
    <w:rsid w:val="00C768D0"/>
    <w:rsid w:val="00C76F0C"/>
    <w:rsid w:val="00C77B73"/>
    <w:rsid w:val="00C81E34"/>
    <w:rsid w:val="00C8246F"/>
    <w:rsid w:val="00C82CFE"/>
    <w:rsid w:val="00C834B6"/>
    <w:rsid w:val="00C838ED"/>
    <w:rsid w:val="00C839FB"/>
    <w:rsid w:val="00C84087"/>
    <w:rsid w:val="00C84685"/>
    <w:rsid w:val="00C84FB2"/>
    <w:rsid w:val="00C85617"/>
    <w:rsid w:val="00C86831"/>
    <w:rsid w:val="00C86DAE"/>
    <w:rsid w:val="00C87436"/>
    <w:rsid w:val="00C91239"/>
    <w:rsid w:val="00C92330"/>
    <w:rsid w:val="00C9246A"/>
    <w:rsid w:val="00C92B84"/>
    <w:rsid w:val="00C92D46"/>
    <w:rsid w:val="00C939A6"/>
    <w:rsid w:val="00C93F7D"/>
    <w:rsid w:val="00C95FAA"/>
    <w:rsid w:val="00C96329"/>
    <w:rsid w:val="00C968C1"/>
    <w:rsid w:val="00C9699A"/>
    <w:rsid w:val="00C9704D"/>
    <w:rsid w:val="00C97087"/>
    <w:rsid w:val="00C97F6F"/>
    <w:rsid w:val="00CA024A"/>
    <w:rsid w:val="00CA0A10"/>
    <w:rsid w:val="00CA0C3C"/>
    <w:rsid w:val="00CA108A"/>
    <w:rsid w:val="00CA133D"/>
    <w:rsid w:val="00CA1ABC"/>
    <w:rsid w:val="00CA2349"/>
    <w:rsid w:val="00CA24DA"/>
    <w:rsid w:val="00CA290F"/>
    <w:rsid w:val="00CA3774"/>
    <w:rsid w:val="00CA392B"/>
    <w:rsid w:val="00CA6228"/>
    <w:rsid w:val="00CA678E"/>
    <w:rsid w:val="00CA6D89"/>
    <w:rsid w:val="00CA6DDB"/>
    <w:rsid w:val="00CA770C"/>
    <w:rsid w:val="00CB0C69"/>
    <w:rsid w:val="00CB0E3D"/>
    <w:rsid w:val="00CB18E5"/>
    <w:rsid w:val="00CB1D6C"/>
    <w:rsid w:val="00CB2D50"/>
    <w:rsid w:val="00CB3795"/>
    <w:rsid w:val="00CB4043"/>
    <w:rsid w:val="00CB40CB"/>
    <w:rsid w:val="00CB410C"/>
    <w:rsid w:val="00CB424A"/>
    <w:rsid w:val="00CB448E"/>
    <w:rsid w:val="00CB5147"/>
    <w:rsid w:val="00CB542D"/>
    <w:rsid w:val="00CB560A"/>
    <w:rsid w:val="00CB65F6"/>
    <w:rsid w:val="00CB74D0"/>
    <w:rsid w:val="00CB7918"/>
    <w:rsid w:val="00CB7A25"/>
    <w:rsid w:val="00CB7AEB"/>
    <w:rsid w:val="00CB7FC7"/>
    <w:rsid w:val="00CC00A5"/>
    <w:rsid w:val="00CC00C5"/>
    <w:rsid w:val="00CC0418"/>
    <w:rsid w:val="00CC04ED"/>
    <w:rsid w:val="00CC07D6"/>
    <w:rsid w:val="00CC1E1F"/>
    <w:rsid w:val="00CC216A"/>
    <w:rsid w:val="00CC2650"/>
    <w:rsid w:val="00CC283E"/>
    <w:rsid w:val="00CC2D3F"/>
    <w:rsid w:val="00CC324C"/>
    <w:rsid w:val="00CC342C"/>
    <w:rsid w:val="00CC378A"/>
    <w:rsid w:val="00CC3C7A"/>
    <w:rsid w:val="00CC414F"/>
    <w:rsid w:val="00CC44B3"/>
    <w:rsid w:val="00CC5CD2"/>
    <w:rsid w:val="00CC5D76"/>
    <w:rsid w:val="00CCC7A7"/>
    <w:rsid w:val="00CD0192"/>
    <w:rsid w:val="00CD02A0"/>
    <w:rsid w:val="00CD02BC"/>
    <w:rsid w:val="00CD1193"/>
    <w:rsid w:val="00CD133D"/>
    <w:rsid w:val="00CD2CB2"/>
    <w:rsid w:val="00CD3191"/>
    <w:rsid w:val="00CD47DF"/>
    <w:rsid w:val="00CD4A63"/>
    <w:rsid w:val="00CD4F77"/>
    <w:rsid w:val="00CD57E2"/>
    <w:rsid w:val="00CD5913"/>
    <w:rsid w:val="00CD5DD8"/>
    <w:rsid w:val="00CD6853"/>
    <w:rsid w:val="00CD6C8D"/>
    <w:rsid w:val="00CD7934"/>
    <w:rsid w:val="00CE1897"/>
    <w:rsid w:val="00CE3A4C"/>
    <w:rsid w:val="00CE3AB3"/>
    <w:rsid w:val="00CE3E5F"/>
    <w:rsid w:val="00CE3FC1"/>
    <w:rsid w:val="00CE48E1"/>
    <w:rsid w:val="00CE4A5C"/>
    <w:rsid w:val="00CE4C4D"/>
    <w:rsid w:val="00CE547F"/>
    <w:rsid w:val="00CE5CC2"/>
    <w:rsid w:val="00CE5FF6"/>
    <w:rsid w:val="00CE6127"/>
    <w:rsid w:val="00CE6A58"/>
    <w:rsid w:val="00CE7B63"/>
    <w:rsid w:val="00CE7C7D"/>
    <w:rsid w:val="00CF0D1D"/>
    <w:rsid w:val="00CF0E4E"/>
    <w:rsid w:val="00CF0E78"/>
    <w:rsid w:val="00CF0F6A"/>
    <w:rsid w:val="00CF2374"/>
    <w:rsid w:val="00CF2A6B"/>
    <w:rsid w:val="00CF4581"/>
    <w:rsid w:val="00CF5279"/>
    <w:rsid w:val="00CF6096"/>
    <w:rsid w:val="00CF61F8"/>
    <w:rsid w:val="00CF688B"/>
    <w:rsid w:val="00CF69FE"/>
    <w:rsid w:val="00CF6B0B"/>
    <w:rsid w:val="00CF6BE7"/>
    <w:rsid w:val="00CF6CCC"/>
    <w:rsid w:val="00D006EB"/>
    <w:rsid w:val="00D00CF6"/>
    <w:rsid w:val="00D013BE"/>
    <w:rsid w:val="00D019AE"/>
    <w:rsid w:val="00D01CFA"/>
    <w:rsid w:val="00D02F53"/>
    <w:rsid w:val="00D03326"/>
    <w:rsid w:val="00D03E6F"/>
    <w:rsid w:val="00D041C6"/>
    <w:rsid w:val="00D0488E"/>
    <w:rsid w:val="00D049BF"/>
    <w:rsid w:val="00D06252"/>
    <w:rsid w:val="00D06561"/>
    <w:rsid w:val="00D074A8"/>
    <w:rsid w:val="00D102CE"/>
    <w:rsid w:val="00D10A0A"/>
    <w:rsid w:val="00D10F53"/>
    <w:rsid w:val="00D11F1E"/>
    <w:rsid w:val="00D12552"/>
    <w:rsid w:val="00D13A8A"/>
    <w:rsid w:val="00D13E24"/>
    <w:rsid w:val="00D14577"/>
    <w:rsid w:val="00D14C8F"/>
    <w:rsid w:val="00D15041"/>
    <w:rsid w:val="00D154AE"/>
    <w:rsid w:val="00D15845"/>
    <w:rsid w:val="00D15BB9"/>
    <w:rsid w:val="00D163BA"/>
    <w:rsid w:val="00D1677A"/>
    <w:rsid w:val="00D17DE0"/>
    <w:rsid w:val="00D17E81"/>
    <w:rsid w:val="00D209D9"/>
    <w:rsid w:val="00D20EC0"/>
    <w:rsid w:val="00D20FAB"/>
    <w:rsid w:val="00D210D8"/>
    <w:rsid w:val="00D21305"/>
    <w:rsid w:val="00D22518"/>
    <w:rsid w:val="00D22B7F"/>
    <w:rsid w:val="00D230CF"/>
    <w:rsid w:val="00D2362E"/>
    <w:rsid w:val="00D24C08"/>
    <w:rsid w:val="00D24F56"/>
    <w:rsid w:val="00D25954"/>
    <w:rsid w:val="00D25A80"/>
    <w:rsid w:val="00D270B2"/>
    <w:rsid w:val="00D276E9"/>
    <w:rsid w:val="00D27CB0"/>
    <w:rsid w:val="00D27F50"/>
    <w:rsid w:val="00D304E9"/>
    <w:rsid w:val="00D308CA"/>
    <w:rsid w:val="00D31A5B"/>
    <w:rsid w:val="00D31CE0"/>
    <w:rsid w:val="00D33785"/>
    <w:rsid w:val="00D36408"/>
    <w:rsid w:val="00D36F88"/>
    <w:rsid w:val="00D37A1E"/>
    <w:rsid w:val="00D40FE7"/>
    <w:rsid w:val="00D4132C"/>
    <w:rsid w:val="00D438CF"/>
    <w:rsid w:val="00D43973"/>
    <w:rsid w:val="00D4410A"/>
    <w:rsid w:val="00D441C6"/>
    <w:rsid w:val="00D44BAD"/>
    <w:rsid w:val="00D44E85"/>
    <w:rsid w:val="00D44EFC"/>
    <w:rsid w:val="00D45512"/>
    <w:rsid w:val="00D46206"/>
    <w:rsid w:val="00D46687"/>
    <w:rsid w:val="00D466FD"/>
    <w:rsid w:val="00D473AA"/>
    <w:rsid w:val="00D474EF"/>
    <w:rsid w:val="00D50CB1"/>
    <w:rsid w:val="00D51036"/>
    <w:rsid w:val="00D515ED"/>
    <w:rsid w:val="00D516B1"/>
    <w:rsid w:val="00D524B4"/>
    <w:rsid w:val="00D52A1F"/>
    <w:rsid w:val="00D53355"/>
    <w:rsid w:val="00D560AD"/>
    <w:rsid w:val="00D564D1"/>
    <w:rsid w:val="00D57044"/>
    <w:rsid w:val="00D57399"/>
    <w:rsid w:val="00D575BD"/>
    <w:rsid w:val="00D57CE8"/>
    <w:rsid w:val="00D60E3B"/>
    <w:rsid w:val="00D61DB1"/>
    <w:rsid w:val="00D63347"/>
    <w:rsid w:val="00D63B99"/>
    <w:rsid w:val="00D64181"/>
    <w:rsid w:val="00D643F5"/>
    <w:rsid w:val="00D65CDE"/>
    <w:rsid w:val="00D65DFA"/>
    <w:rsid w:val="00D6705F"/>
    <w:rsid w:val="00D67275"/>
    <w:rsid w:val="00D6750E"/>
    <w:rsid w:val="00D67625"/>
    <w:rsid w:val="00D67E4F"/>
    <w:rsid w:val="00D70AFA"/>
    <w:rsid w:val="00D71591"/>
    <w:rsid w:val="00D71CB2"/>
    <w:rsid w:val="00D71E73"/>
    <w:rsid w:val="00D71F8C"/>
    <w:rsid w:val="00D729CF"/>
    <w:rsid w:val="00D741D6"/>
    <w:rsid w:val="00D742AB"/>
    <w:rsid w:val="00D7481E"/>
    <w:rsid w:val="00D74B74"/>
    <w:rsid w:val="00D75065"/>
    <w:rsid w:val="00D7517B"/>
    <w:rsid w:val="00D75835"/>
    <w:rsid w:val="00D8020E"/>
    <w:rsid w:val="00D8033B"/>
    <w:rsid w:val="00D80914"/>
    <w:rsid w:val="00D81201"/>
    <w:rsid w:val="00D81D99"/>
    <w:rsid w:val="00D81FE6"/>
    <w:rsid w:val="00D82129"/>
    <w:rsid w:val="00D823FD"/>
    <w:rsid w:val="00D83275"/>
    <w:rsid w:val="00D83E5F"/>
    <w:rsid w:val="00D840A8"/>
    <w:rsid w:val="00D846FB"/>
    <w:rsid w:val="00D84A52"/>
    <w:rsid w:val="00D8508C"/>
    <w:rsid w:val="00D85F03"/>
    <w:rsid w:val="00D87884"/>
    <w:rsid w:val="00D922EC"/>
    <w:rsid w:val="00D92862"/>
    <w:rsid w:val="00D929EE"/>
    <w:rsid w:val="00D92BE3"/>
    <w:rsid w:val="00D931E5"/>
    <w:rsid w:val="00D94361"/>
    <w:rsid w:val="00D94377"/>
    <w:rsid w:val="00D947D7"/>
    <w:rsid w:val="00D951FD"/>
    <w:rsid w:val="00D95359"/>
    <w:rsid w:val="00D95DDD"/>
    <w:rsid w:val="00D95E73"/>
    <w:rsid w:val="00D96AFC"/>
    <w:rsid w:val="00D96F78"/>
    <w:rsid w:val="00DA0C6F"/>
    <w:rsid w:val="00DA112B"/>
    <w:rsid w:val="00DA1C75"/>
    <w:rsid w:val="00DA22CD"/>
    <w:rsid w:val="00DA2346"/>
    <w:rsid w:val="00DA32A1"/>
    <w:rsid w:val="00DA3F56"/>
    <w:rsid w:val="00DA43CD"/>
    <w:rsid w:val="00DA45A1"/>
    <w:rsid w:val="00DA4EFA"/>
    <w:rsid w:val="00DA5ADB"/>
    <w:rsid w:val="00DA78C0"/>
    <w:rsid w:val="00DB091D"/>
    <w:rsid w:val="00DB469F"/>
    <w:rsid w:val="00DB4E9D"/>
    <w:rsid w:val="00DB5EC0"/>
    <w:rsid w:val="00DB63B9"/>
    <w:rsid w:val="00DB6B4F"/>
    <w:rsid w:val="00DB738D"/>
    <w:rsid w:val="00DB7768"/>
    <w:rsid w:val="00DB7E9C"/>
    <w:rsid w:val="00DC0044"/>
    <w:rsid w:val="00DC0D85"/>
    <w:rsid w:val="00DC171F"/>
    <w:rsid w:val="00DC17EC"/>
    <w:rsid w:val="00DC1B4D"/>
    <w:rsid w:val="00DC22AC"/>
    <w:rsid w:val="00DC286C"/>
    <w:rsid w:val="00DC2A3C"/>
    <w:rsid w:val="00DC2C9F"/>
    <w:rsid w:val="00DC3CD5"/>
    <w:rsid w:val="00DC3E19"/>
    <w:rsid w:val="00DC444A"/>
    <w:rsid w:val="00DC4465"/>
    <w:rsid w:val="00DC45D4"/>
    <w:rsid w:val="00DC4939"/>
    <w:rsid w:val="00DC4A18"/>
    <w:rsid w:val="00DC4B85"/>
    <w:rsid w:val="00DC4DAB"/>
    <w:rsid w:val="00DC5C37"/>
    <w:rsid w:val="00DC726D"/>
    <w:rsid w:val="00DD1753"/>
    <w:rsid w:val="00DD17C8"/>
    <w:rsid w:val="00DD1D7B"/>
    <w:rsid w:val="00DD1DF4"/>
    <w:rsid w:val="00DD1FAB"/>
    <w:rsid w:val="00DD21A9"/>
    <w:rsid w:val="00DD3461"/>
    <w:rsid w:val="00DD4A43"/>
    <w:rsid w:val="00DD4ABA"/>
    <w:rsid w:val="00DD5925"/>
    <w:rsid w:val="00DD6D76"/>
    <w:rsid w:val="00DD7784"/>
    <w:rsid w:val="00DD7ACE"/>
    <w:rsid w:val="00DD7DC7"/>
    <w:rsid w:val="00DE099A"/>
    <w:rsid w:val="00DE20FB"/>
    <w:rsid w:val="00DE27E1"/>
    <w:rsid w:val="00DE2CBA"/>
    <w:rsid w:val="00DE525C"/>
    <w:rsid w:val="00DE56C2"/>
    <w:rsid w:val="00DE6286"/>
    <w:rsid w:val="00DE675B"/>
    <w:rsid w:val="00DE6D6B"/>
    <w:rsid w:val="00DE6E91"/>
    <w:rsid w:val="00DE73FC"/>
    <w:rsid w:val="00DE766A"/>
    <w:rsid w:val="00DF0115"/>
    <w:rsid w:val="00DF1616"/>
    <w:rsid w:val="00DF1BCE"/>
    <w:rsid w:val="00DF1D80"/>
    <w:rsid w:val="00DF228A"/>
    <w:rsid w:val="00DF2762"/>
    <w:rsid w:val="00DF2B58"/>
    <w:rsid w:val="00DF2CAE"/>
    <w:rsid w:val="00DF2E08"/>
    <w:rsid w:val="00DF5430"/>
    <w:rsid w:val="00DF5B93"/>
    <w:rsid w:val="00DF5F70"/>
    <w:rsid w:val="00E00371"/>
    <w:rsid w:val="00E019A4"/>
    <w:rsid w:val="00E01A61"/>
    <w:rsid w:val="00E0295F"/>
    <w:rsid w:val="00E038C4"/>
    <w:rsid w:val="00E03C91"/>
    <w:rsid w:val="00E03FEA"/>
    <w:rsid w:val="00E040CF"/>
    <w:rsid w:val="00E04364"/>
    <w:rsid w:val="00E056D8"/>
    <w:rsid w:val="00E0653A"/>
    <w:rsid w:val="00E070E7"/>
    <w:rsid w:val="00E07B69"/>
    <w:rsid w:val="00E108C5"/>
    <w:rsid w:val="00E11A14"/>
    <w:rsid w:val="00E11A3C"/>
    <w:rsid w:val="00E11BA7"/>
    <w:rsid w:val="00E127D8"/>
    <w:rsid w:val="00E13F84"/>
    <w:rsid w:val="00E14C8B"/>
    <w:rsid w:val="00E15061"/>
    <w:rsid w:val="00E15934"/>
    <w:rsid w:val="00E15E02"/>
    <w:rsid w:val="00E15E08"/>
    <w:rsid w:val="00E160FE"/>
    <w:rsid w:val="00E16263"/>
    <w:rsid w:val="00E17DFC"/>
    <w:rsid w:val="00E20950"/>
    <w:rsid w:val="00E2128B"/>
    <w:rsid w:val="00E21871"/>
    <w:rsid w:val="00E2188F"/>
    <w:rsid w:val="00E22275"/>
    <w:rsid w:val="00E236F1"/>
    <w:rsid w:val="00E240AD"/>
    <w:rsid w:val="00E242A2"/>
    <w:rsid w:val="00E24435"/>
    <w:rsid w:val="00E247A7"/>
    <w:rsid w:val="00E25170"/>
    <w:rsid w:val="00E257B3"/>
    <w:rsid w:val="00E258A7"/>
    <w:rsid w:val="00E258E1"/>
    <w:rsid w:val="00E2605E"/>
    <w:rsid w:val="00E26702"/>
    <w:rsid w:val="00E26ABC"/>
    <w:rsid w:val="00E272A6"/>
    <w:rsid w:val="00E273FE"/>
    <w:rsid w:val="00E303E3"/>
    <w:rsid w:val="00E30480"/>
    <w:rsid w:val="00E30C63"/>
    <w:rsid w:val="00E30E8F"/>
    <w:rsid w:val="00E314A6"/>
    <w:rsid w:val="00E31780"/>
    <w:rsid w:val="00E31F98"/>
    <w:rsid w:val="00E32228"/>
    <w:rsid w:val="00E32D9A"/>
    <w:rsid w:val="00E32DCB"/>
    <w:rsid w:val="00E34577"/>
    <w:rsid w:val="00E345E6"/>
    <w:rsid w:val="00E34A5F"/>
    <w:rsid w:val="00E35E90"/>
    <w:rsid w:val="00E35FE5"/>
    <w:rsid w:val="00E36262"/>
    <w:rsid w:val="00E36ECF"/>
    <w:rsid w:val="00E3729D"/>
    <w:rsid w:val="00E375F5"/>
    <w:rsid w:val="00E37D8B"/>
    <w:rsid w:val="00E4095F"/>
    <w:rsid w:val="00E416D9"/>
    <w:rsid w:val="00E41D74"/>
    <w:rsid w:val="00E4280E"/>
    <w:rsid w:val="00E430D1"/>
    <w:rsid w:val="00E43D9A"/>
    <w:rsid w:val="00E44182"/>
    <w:rsid w:val="00E44426"/>
    <w:rsid w:val="00E44B65"/>
    <w:rsid w:val="00E44D4B"/>
    <w:rsid w:val="00E457BB"/>
    <w:rsid w:val="00E4581A"/>
    <w:rsid w:val="00E467CE"/>
    <w:rsid w:val="00E46E68"/>
    <w:rsid w:val="00E474CC"/>
    <w:rsid w:val="00E50BAE"/>
    <w:rsid w:val="00E50C57"/>
    <w:rsid w:val="00E51415"/>
    <w:rsid w:val="00E515F8"/>
    <w:rsid w:val="00E51958"/>
    <w:rsid w:val="00E520E2"/>
    <w:rsid w:val="00E5352C"/>
    <w:rsid w:val="00E54204"/>
    <w:rsid w:val="00E55870"/>
    <w:rsid w:val="00E55A18"/>
    <w:rsid w:val="00E565D6"/>
    <w:rsid w:val="00E57CFE"/>
    <w:rsid w:val="00E6065F"/>
    <w:rsid w:val="00E60931"/>
    <w:rsid w:val="00E60B95"/>
    <w:rsid w:val="00E61BBA"/>
    <w:rsid w:val="00E61E8E"/>
    <w:rsid w:val="00E6254E"/>
    <w:rsid w:val="00E62651"/>
    <w:rsid w:val="00E630D8"/>
    <w:rsid w:val="00E63222"/>
    <w:rsid w:val="00E654C8"/>
    <w:rsid w:val="00E65948"/>
    <w:rsid w:val="00E659CF"/>
    <w:rsid w:val="00E65FAB"/>
    <w:rsid w:val="00E6653D"/>
    <w:rsid w:val="00E66A58"/>
    <w:rsid w:val="00E66C1E"/>
    <w:rsid w:val="00E678F0"/>
    <w:rsid w:val="00E67D29"/>
    <w:rsid w:val="00E70255"/>
    <w:rsid w:val="00E7034B"/>
    <w:rsid w:val="00E70936"/>
    <w:rsid w:val="00E70D6C"/>
    <w:rsid w:val="00E70F10"/>
    <w:rsid w:val="00E7214C"/>
    <w:rsid w:val="00E7281E"/>
    <w:rsid w:val="00E72927"/>
    <w:rsid w:val="00E72942"/>
    <w:rsid w:val="00E73B30"/>
    <w:rsid w:val="00E73F6D"/>
    <w:rsid w:val="00E7409B"/>
    <w:rsid w:val="00E74351"/>
    <w:rsid w:val="00E74C06"/>
    <w:rsid w:val="00E752D9"/>
    <w:rsid w:val="00E756E5"/>
    <w:rsid w:val="00E75973"/>
    <w:rsid w:val="00E75F9B"/>
    <w:rsid w:val="00E76C40"/>
    <w:rsid w:val="00E775D6"/>
    <w:rsid w:val="00E77A5A"/>
    <w:rsid w:val="00E80BA5"/>
    <w:rsid w:val="00E80D90"/>
    <w:rsid w:val="00E81427"/>
    <w:rsid w:val="00E819BC"/>
    <w:rsid w:val="00E829E3"/>
    <w:rsid w:val="00E83476"/>
    <w:rsid w:val="00E83B66"/>
    <w:rsid w:val="00E844F5"/>
    <w:rsid w:val="00E845B5"/>
    <w:rsid w:val="00E86241"/>
    <w:rsid w:val="00E86BB1"/>
    <w:rsid w:val="00E86C0D"/>
    <w:rsid w:val="00E86DE2"/>
    <w:rsid w:val="00E86DFB"/>
    <w:rsid w:val="00E86EFD"/>
    <w:rsid w:val="00E871E4"/>
    <w:rsid w:val="00E91B2A"/>
    <w:rsid w:val="00E91D28"/>
    <w:rsid w:val="00E9273E"/>
    <w:rsid w:val="00E92BF4"/>
    <w:rsid w:val="00E92C76"/>
    <w:rsid w:val="00E92DA0"/>
    <w:rsid w:val="00E93EE1"/>
    <w:rsid w:val="00E93F9A"/>
    <w:rsid w:val="00E94268"/>
    <w:rsid w:val="00E94B89"/>
    <w:rsid w:val="00E95C26"/>
    <w:rsid w:val="00E96267"/>
    <w:rsid w:val="00E9661E"/>
    <w:rsid w:val="00E969A5"/>
    <w:rsid w:val="00E96EB6"/>
    <w:rsid w:val="00E97424"/>
    <w:rsid w:val="00E9755A"/>
    <w:rsid w:val="00E97EE5"/>
    <w:rsid w:val="00EA0A5E"/>
    <w:rsid w:val="00EA15DD"/>
    <w:rsid w:val="00EA15E9"/>
    <w:rsid w:val="00EA1B1F"/>
    <w:rsid w:val="00EA392C"/>
    <w:rsid w:val="00EA3D92"/>
    <w:rsid w:val="00EA4119"/>
    <w:rsid w:val="00EA46BF"/>
    <w:rsid w:val="00EA4AAC"/>
    <w:rsid w:val="00EA5261"/>
    <w:rsid w:val="00EA547A"/>
    <w:rsid w:val="00EA6C19"/>
    <w:rsid w:val="00EA6C67"/>
    <w:rsid w:val="00EA7098"/>
    <w:rsid w:val="00EA7350"/>
    <w:rsid w:val="00EA7887"/>
    <w:rsid w:val="00EB1A7D"/>
    <w:rsid w:val="00EB1F2B"/>
    <w:rsid w:val="00EB35AA"/>
    <w:rsid w:val="00EB3624"/>
    <w:rsid w:val="00EB371B"/>
    <w:rsid w:val="00EB3DDC"/>
    <w:rsid w:val="00EB5210"/>
    <w:rsid w:val="00EB55ED"/>
    <w:rsid w:val="00EB6073"/>
    <w:rsid w:val="00EB641D"/>
    <w:rsid w:val="00EB65B4"/>
    <w:rsid w:val="00EB6920"/>
    <w:rsid w:val="00EB6A22"/>
    <w:rsid w:val="00EB6B0F"/>
    <w:rsid w:val="00EB7B13"/>
    <w:rsid w:val="00EB7CB0"/>
    <w:rsid w:val="00EC03C0"/>
    <w:rsid w:val="00EC07F9"/>
    <w:rsid w:val="00EC1550"/>
    <w:rsid w:val="00EC2429"/>
    <w:rsid w:val="00EC2547"/>
    <w:rsid w:val="00EC27DF"/>
    <w:rsid w:val="00EC2A39"/>
    <w:rsid w:val="00EC2CD8"/>
    <w:rsid w:val="00EC3A35"/>
    <w:rsid w:val="00EC3A84"/>
    <w:rsid w:val="00EC489D"/>
    <w:rsid w:val="00EC4C84"/>
    <w:rsid w:val="00EC4DAD"/>
    <w:rsid w:val="00EC6520"/>
    <w:rsid w:val="00EC75F5"/>
    <w:rsid w:val="00EC7E97"/>
    <w:rsid w:val="00ED02D6"/>
    <w:rsid w:val="00ED0E5B"/>
    <w:rsid w:val="00ED16DF"/>
    <w:rsid w:val="00ED1CCD"/>
    <w:rsid w:val="00ED2149"/>
    <w:rsid w:val="00ED2159"/>
    <w:rsid w:val="00ED221F"/>
    <w:rsid w:val="00ED3A78"/>
    <w:rsid w:val="00ED3E56"/>
    <w:rsid w:val="00ED4232"/>
    <w:rsid w:val="00ED4594"/>
    <w:rsid w:val="00ED5FCD"/>
    <w:rsid w:val="00ED6EE2"/>
    <w:rsid w:val="00ED72E9"/>
    <w:rsid w:val="00ED7DCF"/>
    <w:rsid w:val="00ED7FF8"/>
    <w:rsid w:val="00EE00C2"/>
    <w:rsid w:val="00EE0A2F"/>
    <w:rsid w:val="00EE1128"/>
    <w:rsid w:val="00EE15B8"/>
    <w:rsid w:val="00EE2A96"/>
    <w:rsid w:val="00EE2DE2"/>
    <w:rsid w:val="00EE3294"/>
    <w:rsid w:val="00EE3301"/>
    <w:rsid w:val="00EE5119"/>
    <w:rsid w:val="00EE5452"/>
    <w:rsid w:val="00EE645D"/>
    <w:rsid w:val="00EE68DF"/>
    <w:rsid w:val="00EE798E"/>
    <w:rsid w:val="00EE7F4E"/>
    <w:rsid w:val="00EF04C2"/>
    <w:rsid w:val="00EF0E8B"/>
    <w:rsid w:val="00EF1FED"/>
    <w:rsid w:val="00EF2C5F"/>
    <w:rsid w:val="00EF2CC1"/>
    <w:rsid w:val="00EF2D99"/>
    <w:rsid w:val="00EF3E8E"/>
    <w:rsid w:val="00EF44C6"/>
    <w:rsid w:val="00EF461C"/>
    <w:rsid w:val="00EF474B"/>
    <w:rsid w:val="00EF60EE"/>
    <w:rsid w:val="00EF623C"/>
    <w:rsid w:val="00EF7D53"/>
    <w:rsid w:val="00F03226"/>
    <w:rsid w:val="00F04263"/>
    <w:rsid w:val="00F06622"/>
    <w:rsid w:val="00F07195"/>
    <w:rsid w:val="00F07540"/>
    <w:rsid w:val="00F07C68"/>
    <w:rsid w:val="00F12221"/>
    <w:rsid w:val="00F123F3"/>
    <w:rsid w:val="00F1272D"/>
    <w:rsid w:val="00F12E75"/>
    <w:rsid w:val="00F1373C"/>
    <w:rsid w:val="00F13B75"/>
    <w:rsid w:val="00F145E6"/>
    <w:rsid w:val="00F154B1"/>
    <w:rsid w:val="00F15F9E"/>
    <w:rsid w:val="00F15FDE"/>
    <w:rsid w:val="00F16242"/>
    <w:rsid w:val="00F20139"/>
    <w:rsid w:val="00F207A3"/>
    <w:rsid w:val="00F207D1"/>
    <w:rsid w:val="00F20F23"/>
    <w:rsid w:val="00F21385"/>
    <w:rsid w:val="00F21A3E"/>
    <w:rsid w:val="00F235E6"/>
    <w:rsid w:val="00F23C4C"/>
    <w:rsid w:val="00F23DE1"/>
    <w:rsid w:val="00F242AB"/>
    <w:rsid w:val="00F24616"/>
    <w:rsid w:val="00F2499F"/>
    <w:rsid w:val="00F26781"/>
    <w:rsid w:val="00F26AE4"/>
    <w:rsid w:val="00F27195"/>
    <w:rsid w:val="00F2760F"/>
    <w:rsid w:val="00F27C1F"/>
    <w:rsid w:val="00F3222D"/>
    <w:rsid w:val="00F336DA"/>
    <w:rsid w:val="00F340C4"/>
    <w:rsid w:val="00F34A20"/>
    <w:rsid w:val="00F3682D"/>
    <w:rsid w:val="00F37DAA"/>
    <w:rsid w:val="00F3E458"/>
    <w:rsid w:val="00F402E4"/>
    <w:rsid w:val="00F40EE7"/>
    <w:rsid w:val="00F41643"/>
    <w:rsid w:val="00F41A2F"/>
    <w:rsid w:val="00F42242"/>
    <w:rsid w:val="00F42AEC"/>
    <w:rsid w:val="00F43427"/>
    <w:rsid w:val="00F43FAE"/>
    <w:rsid w:val="00F44DBE"/>
    <w:rsid w:val="00F45E25"/>
    <w:rsid w:val="00F465F8"/>
    <w:rsid w:val="00F466F6"/>
    <w:rsid w:val="00F47957"/>
    <w:rsid w:val="00F5022E"/>
    <w:rsid w:val="00F50773"/>
    <w:rsid w:val="00F5169E"/>
    <w:rsid w:val="00F51783"/>
    <w:rsid w:val="00F51FBB"/>
    <w:rsid w:val="00F52F7D"/>
    <w:rsid w:val="00F54C09"/>
    <w:rsid w:val="00F54ED8"/>
    <w:rsid w:val="00F562F7"/>
    <w:rsid w:val="00F56817"/>
    <w:rsid w:val="00F568CF"/>
    <w:rsid w:val="00F56D2A"/>
    <w:rsid w:val="00F57005"/>
    <w:rsid w:val="00F61223"/>
    <w:rsid w:val="00F61D04"/>
    <w:rsid w:val="00F61F65"/>
    <w:rsid w:val="00F63AB3"/>
    <w:rsid w:val="00F63E30"/>
    <w:rsid w:val="00F6502D"/>
    <w:rsid w:val="00F65A0C"/>
    <w:rsid w:val="00F65EC3"/>
    <w:rsid w:val="00F6611C"/>
    <w:rsid w:val="00F67F64"/>
    <w:rsid w:val="00F70B99"/>
    <w:rsid w:val="00F70C44"/>
    <w:rsid w:val="00F70E31"/>
    <w:rsid w:val="00F717A9"/>
    <w:rsid w:val="00F71EDB"/>
    <w:rsid w:val="00F72D1D"/>
    <w:rsid w:val="00F733A9"/>
    <w:rsid w:val="00F73C93"/>
    <w:rsid w:val="00F73F15"/>
    <w:rsid w:val="00F7405B"/>
    <w:rsid w:val="00F7670B"/>
    <w:rsid w:val="00F76C26"/>
    <w:rsid w:val="00F80BE8"/>
    <w:rsid w:val="00F80FCC"/>
    <w:rsid w:val="00F810DF"/>
    <w:rsid w:val="00F8153B"/>
    <w:rsid w:val="00F819A3"/>
    <w:rsid w:val="00F81B47"/>
    <w:rsid w:val="00F82C0F"/>
    <w:rsid w:val="00F83AA1"/>
    <w:rsid w:val="00F83E1A"/>
    <w:rsid w:val="00F8473E"/>
    <w:rsid w:val="00F84E1B"/>
    <w:rsid w:val="00F84E24"/>
    <w:rsid w:val="00F84FFE"/>
    <w:rsid w:val="00F85CCA"/>
    <w:rsid w:val="00F86091"/>
    <w:rsid w:val="00F86444"/>
    <w:rsid w:val="00F86D0E"/>
    <w:rsid w:val="00F879F5"/>
    <w:rsid w:val="00F87E85"/>
    <w:rsid w:val="00F9008E"/>
    <w:rsid w:val="00F9045D"/>
    <w:rsid w:val="00F9097D"/>
    <w:rsid w:val="00F90A1E"/>
    <w:rsid w:val="00F90BBA"/>
    <w:rsid w:val="00F9136C"/>
    <w:rsid w:val="00F93C79"/>
    <w:rsid w:val="00F941AB"/>
    <w:rsid w:val="00F943B5"/>
    <w:rsid w:val="00F9445C"/>
    <w:rsid w:val="00F955CC"/>
    <w:rsid w:val="00F96098"/>
    <w:rsid w:val="00F962C8"/>
    <w:rsid w:val="00F965DA"/>
    <w:rsid w:val="00F970BD"/>
    <w:rsid w:val="00F971AF"/>
    <w:rsid w:val="00F97456"/>
    <w:rsid w:val="00F97D8D"/>
    <w:rsid w:val="00FA0BD0"/>
    <w:rsid w:val="00FA166E"/>
    <w:rsid w:val="00FA1849"/>
    <w:rsid w:val="00FA18F3"/>
    <w:rsid w:val="00FA1B7D"/>
    <w:rsid w:val="00FA2193"/>
    <w:rsid w:val="00FA22D7"/>
    <w:rsid w:val="00FA271C"/>
    <w:rsid w:val="00FA29D9"/>
    <w:rsid w:val="00FA3594"/>
    <w:rsid w:val="00FA3E80"/>
    <w:rsid w:val="00FA479E"/>
    <w:rsid w:val="00FA4813"/>
    <w:rsid w:val="00FA4C36"/>
    <w:rsid w:val="00FA6108"/>
    <w:rsid w:val="00FA6994"/>
    <w:rsid w:val="00FA6C5B"/>
    <w:rsid w:val="00FA7A6A"/>
    <w:rsid w:val="00FB09C6"/>
    <w:rsid w:val="00FB17AD"/>
    <w:rsid w:val="00FB1C29"/>
    <w:rsid w:val="00FB1E91"/>
    <w:rsid w:val="00FB1FA3"/>
    <w:rsid w:val="00FB29EC"/>
    <w:rsid w:val="00FB3A6B"/>
    <w:rsid w:val="00FB5C0A"/>
    <w:rsid w:val="00FB60B0"/>
    <w:rsid w:val="00FB6296"/>
    <w:rsid w:val="00FB69BE"/>
    <w:rsid w:val="00FB6ADC"/>
    <w:rsid w:val="00FB6B63"/>
    <w:rsid w:val="00FB6E83"/>
    <w:rsid w:val="00FB6ECE"/>
    <w:rsid w:val="00FB77F9"/>
    <w:rsid w:val="00FC0121"/>
    <w:rsid w:val="00FC0370"/>
    <w:rsid w:val="00FC0398"/>
    <w:rsid w:val="00FC0DA9"/>
    <w:rsid w:val="00FC0F13"/>
    <w:rsid w:val="00FC1C29"/>
    <w:rsid w:val="00FC2DFC"/>
    <w:rsid w:val="00FC34BC"/>
    <w:rsid w:val="00FC3763"/>
    <w:rsid w:val="00FC51E5"/>
    <w:rsid w:val="00FC5479"/>
    <w:rsid w:val="00FD00F8"/>
    <w:rsid w:val="00FD0292"/>
    <w:rsid w:val="00FD0B91"/>
    <w:rsid w:val="00FD0BF2"/>
    <w:rsid w:val="00FD1AEF"/>
    <w:rsid w:val="00FD1C4B"/>
    <w:rsid w:val="00FD234B"/>
    <w:rsid w:val="00FD2482"/>
    <w:rsid w:val="00FD2D14"/>
    <w:rsid w:val="00FD32AC"/>
    <w:rsid w:val="00FD3441"/>
    <w:rsid w:val="00FD3A85"/>
    <w:rsid w:val="00FD51C9"/>
    <w:rsid w:val="00FD5348"/>
    <w:rsid w:val="00FD6FA4"/>
    <w:rsid w:val="00FD74EE"/>
    <w:rsid w:val="00FD781E"/>
    <w:rsid w:val="00FD7971"/>
    <w:rsid w:val="00FD7A9B"/>
    <w:rsid w:val="00FD7F38"/>
    <w:rsid w:val="00FD7FCE"/>
    <w:rsid w:val="00FE0BB2"/>
    <w:rsid w:val="00FE10EE"/>
    <w:rsid w:val="00FE113E"/>
    <w:rsid w:val="00FE143D"/>
    <w:rsid w:val="00FE1A9C"/>
    <w:rsid w:val="00FE1FF9"/>
    <w:rsid w:val="00FE2B61"/>
    <w:rsid w:val="00FE3729"/>
    <w:rsid w:val="00FE3AA0"/>
    <w:rsid w:val="00FE41A5"/>
    <w:rsid w:val="00FE4BEF"/>
    <w:rsid w:val="00FE5B0F"/>
    <w:rsid w:val="00FE5CE8"/>
    <w:rsid w:val="00FE66E8"/>
    <w:rsid w:val="00FE67DC"/>
    <w:rsid w:val="00FE76E4"/>
    <w:rsid w:val="00FE7ACD"/>
    <w:rsid w:val="00FF06A2"/>
    <w:rsid w:val="00FF18F3"/>
    <w:rsid w:val="00FF1FEF"/>
    <w:rsid w:val="00FF3672"/>
    <w:rsid w:val="00FF5284"/>
    <w:rsid w:val="00FF5F5E"/>
    <w:rsid w:val="00FF61B9"/>
    <w:rsid w:val="00FF6231"/>
    <w:rsid w:val="00FF6403"/>
    <w:rsid w:val="00FF6B4B"/>
    <w:rsid w:val="00FF7CB6"/>
    <w:rsid w:val="01150BBD"/>
    <w:rsid w:val="013E5C64"/>
    <w:rsid w:val="01505F63"/>
    <w:rsid w:val="01633C79"/>
    <w:rsid w:val="0171E2CF"/>
    <w:rsid w:val="018642A2"/>
    <w:rsid w:val="01A84AB6"/>
    <w:rsid w:val="01BD135E"/>
    <w:rsid w:val="01BDB98E"/>
    <w:rsid w:val="01BFA7E1"/>
    <w:rsid w:val="01ECC4FB"/>
    <w:rsid w:val="01F0BBD8"/>
    <w:rsid w:val="0211302C"/>
    <w:rsid w:val="0226A6E9"/>
    <w:rsid w:val="02525D72"/>
    <w:rsid w:val="0253933D"/>
    <w:rsid w:val="0255EEBB"/>
    <w:rsid w:val="0272D3B5"/>
    <w:rsid w:val="027DE931"/>
    <w:rsid w:val="029769EC"/>
    <w:rsid w:val="029B6DDE"/>
    <w:rsid w:val="02AA4DAD"/>
    <w:rsid w:val="02ACD3BE"/>
    <w:rsid w:val="02B6AF14"/>
    <w:rsid w:val="02C2A631"/>
    <w:rsid w:val="02D79ED8"/>
    <w:rsid w:val="02DE32C9"/>
    <w:rsid w:val="02E6478D"/>
    <w:rsid w:val="02EA10A1"/>
    <w:rsid w:val="02EAB801"/>
    <w:rsid w:val="02FE7F27"/>
    <w:rsid w:val="0318719A"/>
    <w:rsid w:val="032898F2"/>
    <w:rsid w:val="0329B1E3"/>
    <w:rsid w:val="033ADF44"/>
    <w:rsid w:val="033C9ADA"/>
    <w:rsid w:val="033ECCE3"/>
    <w:rsid w:val="0346AA8B"/>
    <w:rsid w:val="0348E72B"/>
    <w:rsid w:val="03646843"/>
    <w:rsid w:val="036BF1A1"/>
    <w:rsid w:val="03740159"/>
    <w:rsid w:val="037C3556"/>
    <w:rsid w:val="03812E33"/>
    <w:rsid w:val="038536EA"/>
    <w:rsid w:val="03A58BCC"/>
    <w:rsid w:val="03AE62FE"/>
    <w:rsid w:val="03C5528A"/>
    <w:rsid w:val="03D74B04"/>
    <w:rsid w:val="03EDDEF6"/>
    <w:rsid w:val="03FA6834"/>
    <w:rsid w:val="0411AD72"/>
    <w:rsid w:val="042BEF45"/>
    <w:rsid w:val="0444F068"/>
    <w:rsid w:val="04658205"/>
    <w:rsid w:val="046F2BD2"/>
    <w:rsid w:val="047F44D2"/>
    <w:rsid w:val="048161DF"/>
    <w:rsid w:val="04B5466C"/>
    <w:rsid w:val="04CDA07B"/>
    <w:rsid w:val="04D0E630"/>
    <w:rsid w:val="050EB6BD"/>
    <w:rsid w:val="0512AFAF"/>
    <w:rsid w:val="05134E5F"/>
    <w:rsid w:val="0523F494"/>
    <w:rsid w:val="052E7B72"/>
    <w:rsid w:val="0547E2AC"/>
    <w:rsid w:val="054B0704"/>
    <w:rsid w:val="054B1471"/>
    <w:rsid w:val="0555769C"/>
    <w:rsid w:val="0565A3D1"/>
    <w:rsid w:val="0577827C"/>
    <w:rsid w:val="057B3269"/>
    <w:rsid w:val="058ED03D"/>
    <w:rsid w:val="05A661AD"/>
    <w:rsid w:val="05A9625D"/>
    <w:rsid w:val="05AB01FD"/>
    <w:rsid w:val="05AED6C4"/>
    <w:rsid w:val="05C9ABBE"/>
    <w:rsid w:val="05FBEFA6"/>
    <w:rsid w:val="0612C44F"/>
    <w:rsid w:val="061C1193"/>
    <w:rsid w:val="063AB232"/>
    <w:rsid w:val="063C88E3"/>
    <w:rsid w:val="06415A1C"/>
    <w:rsid w:val="0646F3B2"/>
    <w:rsid w:val="065321A9"/>
    <w:rsid w:val="068BF948"/>
    <w:rsid w:val="069AB5B2"/>
    <w:rsid w:val="069F6558"/>
    <w:rsid w:val="06BB55BB"/>
    <w:rsid w:val="06CA4BD3"/>
    <w:rsid w:val="06CBAFA2"/>
    <w:rsid w:val="06D8DEF7"/>
    <w:rsid w:val="06E35338"/>
    <w:rsid w:val="06FD6EA4"/>
    <w:rsid w:val="070D3E95"/>
    <w:rsid w:val="0737CAF1"/>
    <w:rsid w:val="0738BE09"/>
    <w:rsid w:val="0745D689"/>
    <w:rsid w:val="075BC004"/>
    <w:rsid w:val="0784873B"/>
    <w:rsid w:val="078766DF"/>
    <w:rsid w:val="07B20823"/>
    <w:rsid w:val="07C49F15"/>
    <w:rsid w:val="07C7DA71"/>
    <w:rsid w:val="07D648F5"/>
    <w:rsid w:val="07E59D65"/>
    <w:rsid w:val="07F3CB2D"/>
    <w:rsid w:val="07F645FC"/>
    <w:rsid w:val="0808D4C4"/>
    <w:rsid w:val="0833D84B"/>
    <w:rsid w:val="083B47E8"/>
    <w:rsid w:val="083ECF35"/>
    <w:rsid w:val="0850DA8C"/>
    <w:rsid w:val="0855FF87"/>
    <w:rsid w:val="0858ABED"/>
    <w:rsid w:val="085C8CDC"/>
    <w:rsid w:val="08621A9F"/>
    <w:rsid w:val="086CE0C8"/>
    <w:rsid w:val="08734E7D"/>
    <w:rsid w:val="0880E9F6"/>
    <w:rsid w:val="0889B2EA"/>
    <w:rsid w:val="089A9777"/>
    <w:rsid w:val="08A5A0F4"/>
    <w:rsid w:val="08AE8924"/>
    <w:rsid w:val="08BF30E6"/>
    <w:rsid w:val="08D1F749"/>
    <w:rsid w:val="08D5A3AA"/>
    <w:rsid w:val="08DE4660"/>
    <w:rsid w:val="08FB17F3"/>
    <w:rsid w:val="08FD3B23"/>
    <w:rsid w:val="090673C2"/>
    <w:rsid w:val="0917A3DC"/>
    <w:rsid w:val="09328F70"/>
    <w:rsid w:val="09379726"/>
    <w:rsid w:val="093B231B"/>
    <w:rsid w:val="09438EC9"/>
    <w:rsid w:val="09585614"/>
    <w:rsid w:val="097AB90F"/>
    <w:rsid w:val="097D2C73"/>
    <w:rsid w:val="09981504"/>
    <w:rsid w:val="099A0321"/>
    <w:rsid w:val="099CBCFD"/>
    <w:rsid w:val="09A616F7"/>
    <w:rsid w:val="09AD097E"/>
    <w:rsid w:val="09B3EE54"/>
    <w:rsid w:val="09C7F669"/>
    <w:rsid w:val="09DD1290"/>
    <w:rsid w:val="09ECD3B5"/>
    <w:rsid w:val="0A0F97BB"/>
    <w:rsid w:val="0A0F9809"/>
    <w:rsid w:val="0A0FB00D"/>
    <w:rsid w:val="0A2BE2FB"/>
    <w:rsid w:val="0A30F4FB"/>
    <w:rsid w:val="0A4C30F9"/>
    <w:rsid w:val="0A534585"/>
    <w:rsid w:val="0A57CB43"/>
    <w:rsid w:val="0A59AD9D"/>
    <w:rsid w:val="0A611488"/>
    <w:rsid w:val="0A66638C"/>
    <w:rsid w:val="0A6E7B78"/>
    <w:rsid w:val="0A71DAA2"/>
    <w:rsid w:val="0A729528"/>
    <w:rsid w:val="0A761DCC"/>
    <w:rsid w:val="0A7E6D34"/>
    <w:rsid w:val="0A85CFB8"/>
    <w:rsid w:val="0A867733"/>
    <w:rsid w:val="0A892DCA"/>
    <w:rsid w:val="0AB29BE5"/>
    <w:rsid w:val="0AB6CCEA"/>
    <w:rsid w:val="0ADF00EE"/>
    <w:rsid w:val="0AE96C99"/>
    <w:rsid w:val="0AFCF7A6"/>
    <w:rsid w:val="0B1D3E27"/>
    <w:rsid w:val="0B26EA77"/>
    <w:rsid w:val="0B2C48FD"/>
    <w:rsid w:val="0B2EA07C"/>
    <w:rsid w:val="0B48DE53"/>
    <w:rsid w:val="0B50FE6E"/>
    <w:rsid w:val="0B5D0699"/>
    <w:rsid w:val="0B5DFEB7"/>
    <w:rsid w:val="0B5F5D00"/>
    <w:rsid w:val="0B5FB0AB"/>
    <w:rsid w:val="0B707F17"/>
    <w:rsid w:val="0B78EA23"/>
    <w:rsid w:val="0B7BB1AD"/>
    <w:rsid w:val="0B7C3824"/>
    <w:rsid w:val="0B942D9E"/>
    <w:rsid w:val="0BB0721A"/>
    <w:rsid w:val="0BB91889"/>
    <w:rsid w:val="0BBC78B6"/>
    <w:rsid w:val="0BC67965"/>
    <w:rsid w:val="0BC830A8"/>
    <w:rsid w:val="0BCFF0B3"/>
    <w:rsid w:val="0BD07E6F"/>
    <w:rsid w:val="0BD1F3E0"/>
    <w:rsid w:val="0BF2CEF2"/>
    <w:rsid w:val="0BFDED69"/>
    <w:rsid w:val="0C33DBE1"/>
    <w:rsid w:val="0C368CEA"/>
    <w:rsid w:val="0C572EC6"/>
    <w:rsid w:val="0C595BF7"/>
    <w:rsid w:val="0C5B7412"/>
    <w:rsid w:val="0C6C5EA4"/>
    <w:rsid w:val="0C73D600"/>
    <w:rsid w:val="0C77E7AE"/>
    <w:rsid w:val="0C7A0D36"/>
    <w:rsid w:val="0C83CBB7"/>
    <w:rsid w:val="0C8B2C49"/>
    <w:rsid w:val="0C8EFC41"/>
    <w:rsid w:val="0C962E4D"/>
    <w:rsid w:val="0C977BD4"/>
    <w:rsid w:val="0CC197DE"/>
    <w:rsid w:val="0CD2E691"/>
    <w:rsid w:val="0CDBA8E2"/>
    <w:rsid w:val="0CDCD13D"/>
    <w:rsid w:val="0CE5197D"/>
    <w:rsid w:val="0CEFC571"/>
    <w:rsid w:val="0D072DD5"/>
    <w:rsid w:val="0D0C4CC8"/>
    <w:rsid w:val="0D1A3048"/>
    <w:rsid w:val="0D1B829D"/>
    <w:rsid w:val="0D210A54"/>
    <w:rsid w:val="0D2555CF"/>
    <w:rsid w:val="0D26EBF7"/>
    <w:rsid w:val="0D4AE59A"/>
    <w:rsid w:val="0D769D2A"/>
    <w:rsid w:val="0DA93742"/>
    <w:rsid w:val="0DB873C4"/>
    <w:rsid w:val="0DDDB17C"/>
    <w:rsid w:val="0DF28648"/>
    <w:rsid w:val="0DFA6878"/>
    <w:rsid w:val="0E14D048"/>
    <w:rsid w:val="0E1ED83B"/>
    <w:rsid w:val="0E2197C4"/>
    <w:rsid w:val="0E352CAC"/>
    <w:rsid w:val="0E46681F"/>
    <w:rsid w:val="0E51B96C"/>
    <w:rsid w:val="0E542F4D"/>
    <w:rsid w:val="0E64195C"/>
    <w:rsid w:val="0E7805AD"/>
    <w:rsid w:val="0E9287A4"/>
    <w:rsid w:val="0EB3BAB2"/>
    <w:rsid w:val="0EBC5F3F"/>
    <w:rsid w:val="0EC6B19F"/>
    <w:rsid w:val="0ECCADFC"/>
    <w:rsid w:val="0EE8C855"/>
    <w:rsid w:val="0EFCF97E"/>
    <w:rsid w:val="0F079036"/>
    <w:rsid w:val="0F0D6CCC"/>
    <w:rsid w:val="0F228018"/>
    <w:rsid w:val="0F22CB32"/>
    <w:rsid w:val="0F3A036E"/>
    <w:rsid w:val="0F3C3A46"/>
    <w:rsid w:val="0F5D928D"/>
    <w:rsid w:val="0F6EE23E"/>
    <w:rsid w:val="0F8BE1C5"/>
    <w:rsid w:val="0F938228"/>
    <w:rsid w:val="0F93B985"/>
    <w:rsid w:val="0F93C983"/>
    <w:rsid w:val="0F946A79"/>
    <w:rsid w:val="0FB7E6B1"/>
    <w:rsid w:val="0FBFED0A"/>
    <w:rsid w:val="0FCBC43D"/>
    <w:rsid w:val="0FD88365"/>
    <w:rsid w:val="0FEB9806"/>
    <w:rsid w:val="0FEFB543"/>
    <w:rsid w:val="10051762"/>
    <w:rsid w:val="10139420"/>
    <w:rsid w:val="101AB5E9"/>
    <w:rsid w:val="102ACE5A"/>
    <w:rsid w:val="102F0729"/>
    <w:rsid w:val="104A973E"/>
    <w:rsid w:val="104D0A20"/>
    <w:rsid w:val="1055D333"/>
    <w:rsid w:val="105B5030"/>
    <w:rsid w:val="106096E8"/>
    <w:rsid w:val="1060FC8F"/>
    <w:rsid w:val="10660869"/>
    <w:rsid w:val="1077DB28"/>
    <w:rsid w:val="10D4B9A3"/>
    <w:rsid w:val="10D9E16B"/>
    <w:rsid w:val="10DCA3FA"/>
    <w:rsid w:val="10EA2C23"/>
    <w:rsid w:val="110EDAE8"/>
    <w:rsid w:val="111CAEAC"/>
    <w:rsid w:val="11246F8C"/>
    <w:rsid w:val="1136B564"/>
    <w:rsid w:val="1138548B"/>
    <w:rsid w:val="113C0CE6"/>
    <w:rsid w:val="11436A08"/>
    <w:rsid w:val="11613817"/>
    <w:rsid w:val="11628BDE"/>
    <w:rsid w:val="1176BC8D"/>
    <w:rsid w:val="11785767"/>
    <w:rsid w:val="117DA6EE"/>
    <w:rsid w:val="1182A06A"/>
    <w:rsid w:val="1184EF13"/>
    <w:rsid w:val="11897131"/>
    <w:rsid w:val="119FFFB0"/>
    <w:rsid w:val="11BD11FF"/>
    <w:rsid w:val="11CE7FB5"/>
    <w:rsid w:val="11F5B878"/>
    <w:rsid w:val="1201E9ED"/>
    <w:rsid w:val="120653B5"/>
    <w:rsid w:val="120ACB86"/>
    <w:rsid w:val="12199635"/>
    <w:rsid w:val="121BDFC7"/>
    <w:rsid w:val="121DB806"/>
    <w:rsid w:val="122B8B74"/>
    <w:rsid w:val="123DD4BB"/>
    <w:rsid w:val="1244CC97"/>
    <w:rsid w:val="124A8587"/>
    <w:rsid w:val="125E0A63"/>
    <w:rsid w:val="1296831B"/>
    <w:rsid w:val="12A2AB21"/>
    <w:rsid w:val="12ADCE88"/>
    <w:rsid w:val="12B6F73F"/>
    <w:rsid w:val="12BF750C"/>
    <w:rsid w:val="12CD683A"/>
    <w:rsid w:val="12D8D6E9"/>
    <w:rsid w:val="12DE6908"/>
    <w:rsid w:val="12EB2412"/>
    <w:rsid w:val="1300747F"/>
    <w:rsid w:val="130E4AC5"/>
    <w:rsid w:val="13118843"/>
    <w:rsid w:val="131EA39D"/>
    <w:rsid w:val="132C5502"/>
    <w:rsid w:val="1347D0A4"/>
    <w:rsid w:val="134D5F37"/>
    <w:rsid w:val="134F66B1"/>
    <w:rsid w:val="135659AE"/>
    <w:rsid w:val="135FACD8"/>
    <w:rsid w:val="13605650"/>
    <w:rsid w:val="1366A3F7"/>
    <w:rsid w:val="136EF686"/>
    <w:rsid w:val="1388AB01"/>
    <w:rsid w:val="139F3F83"/>
    <w:rsid w:val="13A9E2D5"/>
    <w:rsid w:val="13BBF7AF"/>
    <w:rsid w:val="13C9568F"/>
    <w:rsid w:val="13CE16CE"/>
    <w:rsid w:val="13DF7AA1"/>
    <w:rsid w:val="13E795DD"/>
    <w:rsid w:val="13E7B8F3"/>
    <w:rsid w:val="13E7D3FF"/>
    <w:rsid w:val="13E8C131"/>
    <w:rsid w:val="140C5896"/>
    <w:rsid w:val="140F1E69"/>
    <w:rsid w:val="14174E62"/>
    <w:rsid w:val="141EA92E"/>
    <w:rsid w:val="1424FF11"/>
    <w:rsid w:val="14368689"/>
    <w:rsid w:val="1461C7A5"/>
    <w:rsid w:val="14A5D954"/>
    <w:rsid w:val="14A964E9"/>
    <w:rsid w:val="14B89727"/>
    <w:rsid w:val="14C8AC5D"/>
    <w:rsid w:val="14D759F7"/>
    <w:rsid w:val="14D87995"/>
    <w:rsid w:val="15024E72"/>
    <w:rsid w:val="15156840"/>
    <w:rsid w:val="1527FB04"/>
    <w:rsid w:val="153AC2BE"/>
    <w:rsid w:val="154C8CC2"/>
    <w:rsid w:val="155F7360"/>
    <w:rsid w:val="1560D72E"/>
    <w:rsid w:val="1564A2A0"/>
    <w:rsid w:val="15754F7F"/>
    <w:rsid w:val="1577AC83"/>
    <w:rsid w:val="15869C2B"/>
    <w:rsid w:val="158F0916"/>
    <w:rsid w:val="15945508"/>
    <w:rsid w:val="15A11F6B"/>
    <w:rsid w:val="15A5ED2D"/>
    <w:rsid w:val="15B21880"/>
    <w:rsid w:val="15BF5A59"/>
    <w:rsid w:val="15BFB040"/>
    <w:rsid w:val="15CF69CB"/>
    <w:rsid w:val="15D3A8A1"/>
    <w:rsid w:val="15D7977E"/>
    <w:rsid w:val="15E567C4"/>
    <w:rsid w:val="15FB5F80"/>
    <w:rsid w:val="16125EF7"/>
    <w:rsid w:val="1624EB69"/>
    <w:rsid w:val="163044AA"/>
    <w:rsid w:val="1630E84F"/>
    <w:rsid w:val="1642019D"/>
    <w:rsid w:val="164ECC09"/>
    <w:rsid w:val="1651DBB2"/>
    <w:rsid w:val="165797BC"/>
    <w:rsid w:val="165F375E"/>
    <w:rsid w:val="1695DFC4"/>
    <w:rsid w:val="169EC9EF"/>
    <w:rsid w:val="16A5CCBD"/>
    <w:rsid w:val="16A71ADE"/>
    <w:rsid w:val="16B67339"/>
    <w:rsid w:val="16BC7CC4"/>
    <w:rsid w:val="16CD480F"/>
    <w:rsid w:val="16E00706"/>
    <w:rsid w:val="16E8EFF9"/>
    <w:rsid w:val="1708F0F6"/>
    <w:rsid w:val="17100AA9"/>
    <w:rsid w:val="1729FA96"/>
    <w:rsid w:val="1735CEE0"/>
    <w:rsid w:val="1737DFA1"/>
    <w:rsid w:val="174336EE"/>
    <w:rsid w:val="176856F9"/>
    <w:rsid w:val="1770F193"/>
    <w:rsid w:val="17887BCF"/>
    <w:rsid w:val="1788986C"/>
    <w:rsid w:val="179088CE"/>
    <w:rsid w:val="1790F374"/>
    <w:rsid w:val="179E1DE5"/>
    <w:rsid w:val="17A06965"/>
    <w:rsid w:val="17D55ADC"/>
    <w:rsid w:val="17D82E99"/>
    <w:rsid w:val="17DBFAD8"/>
    <w:rsid w:val="180088E9"/>
    <w:rsid w:val="18179BDE"/>
    <w:rsid w:val="18360290"/>
    <w:rsid w:val="18402643"/>
    <w:rsid w:val="18461454"/>
    <w:rsid w:val="184FAFA3"/>
    <w:rsid w:val="1854FC73"/>
    <w:rsid w:val="185C8E57"/>
    <w:rsid w:val="186BF011"/>
    <w:rsid w:val="186E3643"/>
    <w:rsid w:val="187F68D7"/>
    <w:rsid w:val="18835534"/>
    <w:rsid w:val="188D08B2"/>
    <w:rsid w:val="18CB58D6"/>
    <w:rsid w:val="18D64C7C"/>
    <w:rsid w:val="19026988"/>
    <w:rsid w:val="19051CA5"/>
    <w:rsid w:val="190DD2A7"/>
    <w:rsid w:val="191464EC"/>
    <w:rsid w:val="19240946"/>
    <w:rsid w:val="193489C2"/>
    <w:rsid w:val="193E9A91"/>
    <w:rsid w:val="19433936"/>
    <w:rsid w:val="194EE85E"/>
    <w:rsid w:val="1977A348"/>
    <w:rsid w:val="198A4955"/>
    <w:rsid w:val="19910076"/>
    <w:rsid w:val="19975D64"/>
    <w:rsid w:val="1997D5D3"/>
    <w:rsid w:val="19ADD0F8"/>
    <w:rsid w:val="19B39DDD"/>
    <w:rsid w:val="19C5C156"/>
    <w:rsid w:val="19EB1D85"/>
    <w:rsid w:val="19EDC55A"/>
    <w:rsid w:val="19EEE052"/>
    <w:rsid w:val="19F0C150"/>
    <w:rsid w:val="1A078AC8"/>
    <w:rsid w:val="1A07DB45"/>
    <w:rsid w:val="1A097DD3"/>
    <w:rsid w:val="1A1C0A8D"/>
    <w:rsid w:val="1A2DC325"/>
    <w:rsid w:val="1A31ACA1"/>
    <w:rsid w:val="1A4B7357"/>
    <w:rsid w:val="1A4C7A33"/>
    <w:rsid w:val="1A526111"/>
    <w:rsid w:val="1A5432A1"/>
    <w:rsid w:val="1A5F9C56"/>
    <w:rsid w:val="1A65B65D"/>
    <w:rsid w:val="1A7CD02E"/>
    <w:rsid w:val="1A903DCF"/>
    <w:rsid w:val="1A958F6D"/>
    <w:rsid w:val="1A9F76B2"/>
    <w:rsid w:val="1AA16907"/>
    <w:rsid w:val="1AB4E17D"/>
    <w:rsid w:val="1AB9A128"/>
    <w:rsid w:val="1ABAE410"/>
    <w:rsid w:val="1AC16134"/>
    <w:rsid w:val="1AC62DBE"/>
    <w:rsid w:val="1AD496C0"/>
    <w:rsid w:val="1AD54380"/>
    <w:rsid w:val="1AD9A6F3"/>
    <w:rsid w:val="1AFB14F5"/>
    <w:rsid w:val="1AFE11A6"/>
    <w:rsid w:val="1B07931C"/>
    <w:rsid w:val="1B0F4718"/>
    <w:rsid w:val="1B26D56B"/>
    <w:rsid w:val="1B301DBD"/>
    <w:rsid w:val="1B3B4F77"/>
    <w:rsid w:val="1B3C4933"/>
    <w:rsid w:val="1B3F5BE9"/>
    <w:rsid w:val="1B5B4BDF"/>
    <w:rsid w:val="1B789081"/>
    <w:rsid w:val="1B78A424"/>
    <w:rsid w:val="1B8CE8FD"/>
    <w:rsid w:val="1B8E676C"/>
    <w:rsid w:val="1B9243CD"/>
    <w:rsid w:val="1BA5485F"/>
    <w:rsid w:val="1BAD9506"/>
    <w:rsid w:val="1BAF7D60"/>
    <w:rsid w:val="1BC87EF4"/>
    <w:rsid w:val="1BF500D4"/>
    <w:rsid w:val="1BF608CA"/>
    <w:rsid w:val="1BFAC807"/>
    <w:rsid w:val="1C1B3B40"/>
    <w:rsid w:val="1C21A5C5"/>
    <w:rsid w:val="1C2C203A"/>
    <w:rsid w:val="1C35BF80"/>
    <w:rsid w:val="1C38F6AB"/>
    <w:rsid w:val="1C4BB8D1"/>
    <w:rsid w:val="1C503EEF"/>
    <w:rsid w:val="1C512434"/>
    <w:rsid w:val="1C7702EC"/>
    <w:rsid w:val="1C895CD9"/>
    <w:rsid w:val="1C930EF4"/>
    <w:rsid w:val="1C961328"/>
    <w:rsid w:val="1CBCDF67"/>
    <w:rsid w:val="1CC3D085"/>
    <w:rsid w:val="1CE36FC4"/>
    <w:rsid w:val="1D08324C"/>
    <w:rsid w:val="1D0BF9C8"/>
    <w:rsid w:val="1D0F0480"/>
    <w:rsid w:val="1D3A12F6"/>
    <w:rsid w:val="1D3FC1CB"/>
    <w:rsid w:val="1D52C05B"/>
    <w:rsid w:val="1D5403B7"/>
    <w:rsid w:val="1D579EA7"/>
    <w:rsid w:val="1D5CC2D9"/>
    <w:rsid w:val="1D661FD4"/>
    <w:rsid w:val="1D66FB90"/>
    <w:rsid w:val="1D6922CB"/>
    <w:rsid w:val="1D7889F1"/>
    <w:rsid w:val="1DA30385"/>
    <w:rsid w:val="1DAEE968"/>
    <w:rsid w:val="1DAF1215"/>
    <w:rsid w:val="1DBD2BD9"/>
    <w:rsid w:val="1DD3D79E"/>
    <w:rsid w:val="1DD87858"/>
    <w:rsid w:val="1DE19037"/>
    <w:rsid w:val="1DE69BC8"/>
    <w:rsid w:val="1DF81186"/>
    <w:rsid w:val="1DF918A5"/>
    <w:rsid w:val="1DF9526A"/>
    <w:rsid w:val="1E107D74"/>
    <w:rsid w:val="1E282319"/>
    <w:rsid w:val="1E306D60"/>
    <w:rsid w:val="1E515970"/>
    <w:rsid w:val="1E6210A7"/>
    <w:rsid w:val="1E66A85D"/>
    <w:rsid w:val="1E7FE87F"/>
    <w:rsid w:val="1E8239C9"/>
    <w:rsid w:val="1E86FA67"/>
    <w:rsid w:val="1E8C5F8A"/>
    <w:rsid w:val="1E9B28F5"/>
    <w:rsid w:val="1EA0E28E"/>
    <w:rsid w:val="1EBC3E53"/>
    <w:rsid w:val="1EBF1459"/>
    <w:rsid w:val="1ECF6512"/>
    <w:rsid w:val="1EDFFB69"/>
    <w:rsid w:val="1F0101B6"/>
    <w:rsid w:val="1F0D35C1"/>
    <w:rsid w:val="1F1962C6"/>
    <w:rsid w:val="1F3888EC"/>
    <w:rsid w:val="1F4B5EF3"/>
    <w:rsid w:val="1F512A4E"/>
    <w:rsid w:val="1F6077CE"/>
    <w:rsid w:val="1F6560E9"/>
    <w:rsid w:val="1F743B53"/>
    <w:rsid w:val="1F8E2D49"/>
    <w:rsid w:val="1F9C81DC"/>
    <w:rsid w:val="1FABA07B"/>
    <w:rsid w:val="1FAD6F69"/>
    <w:rsid w:val="1FB3A6FF"/>
    <w:rsid w:val="1FB5B530"/>
    <w:rsid w:val="1FBC8CC0"/>
    <w:rsid w:val="1FC443FC"/>
    <w:rsid w:val="1FDE65F0"/>
    <w:rsid w:val="1FFF929D"/>
    <w:rsid w:val="2007274A"/>
    <w:rsid w:val="203BC5AB"/>
    <w:rsid w:val="203D08CC"/>
    <w:rsid w:val="2054839E"/>
    <w:rsid w:val="20570E45"/>
    <w:rsid w:val="2065AD23"/>
    <w:rsid w:val="2069E0A5"/>
    <w:rsid w:val="206CE5AA"/>
    <w:rsid w:val="206F0559"/>
    <w:rsid w:val="208DECD8"/>
    <w:rsid w:val="2091F2AF"/>
    <w:rsid w:val="20962D1C"/>
    <w:rsid w:val="209D40EC"/>
    <w:rsid w:val="20AD8A37"/>
    <w:rsid w:val="20BF5B81"/>
    <w:rsid w:val="20D8F2C1"/>
    <w:rsid w:val="20DCF38B"/>
    <w:rsid w:val="20E270C4"/>
    <w:rsid w:val="20EBD5FF"/>
    <w:rsid w:val="20EE9933"/>
    <w:rsid w:val="20F1A8AA"/>
    <w:rsid w:val="20FCD7AA"/>
    <w:rsid w:val="20FE771B"/>
    <w:rsid w:val="21058BAD"/>
    <w:rsid w:val="2108A0D0"/>
    <w:rsid w:val="2122BD37"/>
    <w:rsid w:val="2133CD1D"/>
    <w:rsid w:val="214AC24A"/>
    <w:rsid w:val="215C690D"/>
    <w:rsid w:val="2173999D"/>
    <w:rsid w:val="217EDDC7"/>
    <w:rsid w:val="21821999"/>
    <w:rsid w:val="21942FA3"/>
    <w:rsid w:val="21976EEA"/>
    <w:rsid w:val="21A0C392"/>
    <w:rsid w:val="21AF68F3"/>
    <w:rsid w:val="21CA2973"/>
    <w:rsid w:val="21CC9C19"/>
    <w:rsid w:val="21D0CE98"/>
    <w:rsid w:val="21D2B7E9"/>
    <w:rsid w:val="21DC7B23"/>
    <w:rsid w:val="21E4593C"/>
    <w:rsid w:val="21E48EE9"/>
    <w:rsid w:val="21E4956F"/>
    <w:rsid w:val="21E9F197"/>
    <w:rsid w:val="21ED62DC"/>
    <w:rsid w:val="21F1E5B8"/>
    <w:rsid w:val="2219C2FB"/>
    <w:rsid w:val="221F5364"/>
    <w:rsid w:val="2249AFCF"/>
    <w:rsid w:val="224A5E60"/>
    <w:rsid w:val="224B2D9C"/>
    <w:rsid w:val="2257389B"/>
    <w:rsid w:val="226B83E2"/>
    <w:rsid w:val="2273C9CC"/>
    <w:rsid w:val="2287144A"/>
    <w:rsid w:val="22A9D0E0"/>
    <w:rsid w:val="22C905E5"/>
    <w:rsid w:val="22CEFA48"/>
    <w:rsid w:val="22E2D867"/>
    <w:rsid w:val="22E4BE61"/>
    <w:rsid w:val="22F5CC53"/>
    <w:rsid w:val="22F6335A"/>
    <w:rsid w:val="23049C31"/>
    <w:rsid w:val="2312C0E8"/>
    <w:rsid w:val="23141F57"/>
    <w:rsid w:val="23187DF9"/>
    <w:rsid w:val="232C8985"/>
    <w:rsid w:val="23360C85"/>
    <w:rsid w:val="234AF55F"/>
    <w:rsid w:val="23556E21"/>
    <w:rsid w:val="23688423"/>
    <w:rsid w:val="23695565"/>
    <w:rsid w:val="236E420D"/>
    <w:rsid w:val="237AA4BD"/>
    <w:rsid w:val="2384E591"/>
    <w:rsid w:val="23AF604D"/>
    <w:rsid w:val="23B4139E"/>
    <w:rsid w:val="23C48636"/>
    <w:rsid w:val="23CD1280"/>
    <w:rsid w:val="23DCA5FD"/>
    <w:rsid w:val="23E8343C"/>
    <w:rsid w:val="23F3F58F"/>
    <w:rsid w:val="241E82E0"/>
    <w:rsid w:val="2446BCAE"/>
    <w:rsid w:val="24539F1B"/>
    <w:rsid w:val="246F55B9"/>
    <w:rsid w:val="247C55D9"/>
    <w:rsid w:val="24810600"/>
    <w:rsid w:val="2488F07D"/>
    <w:rsid w:val="249EBC50"/>
    <w:rsid w:val="24A3E352"/>
    <w:rsid w:val="24B94AC3"/>
    <w:rsid w:val="24C6A59C"/>
    <w:rsid w:val="24C98971"/>
    <w:rsid w:val="24D22FB5"/>
    <w:rsid w:val="24DE9285"/>
    <w:rsid w:val="24E906E5"/>
    <w:rsid w:val="24E923E7"/>
    <w:rsid w:val="24ECA750"/>
    <w:rsid w:val="24ED8F5C"/>
    <w:rsid w:val="2516A27F"/>
    <w:rsid w:val="251D9080"/>
    <w:rsid w:val="251EE75C"/>
    <w:rsid w:val="2528C693"/>
    <w:rsid w:val="25403B42"/>
    <w:rsid w:val="254A16CA"/>
    <w:rsid w:val="254C4D3A"/>
    <w:rsid w:val="2565E57C"/>
    <w:rsid w:val="256D35C7"/>
    <w:rsid w:val="257A6B55"/>
    <w:rsid w:val="25989BD5"/>
    <w:rsid w:val="25A54946"/>
    <w:rsid w:val="25B08253"/>
    <w:rsid w:val="25B3BAFD"/>
    <w:rsid w:val="25B40049"/>
    <w:rsid w:val="25BD31B2"/>
    <w:rsid w:val="25D90A9D"/>
    <w:rsid w:val="25DCDEEA"/>
    <w:rsid w:val="25DFA7BB"/>
    <w:rsid w:val="25EAA01E"/>
    <w:rsid w:val="25F095EA"/>
    <w:rsid w:val="2600EEDA"/>
    <w:rsid w:val="263388A1"/>
    <w:rsid w:val="2639AE53"/>
    <w:rsid w:val="263D07BC"/>
    <w:rsid w:val="264EB8CA"/>
    <w:rsid w:val="2652BF7D"/>
    <w:rsid w:val="26665129"/>
    <w:rsid w:val="267464F3"/>
    <w:rsid w:val="269C4219"/>
    <w:rsid w:val="26A00203"/>
    <w:rsid w:val="26A0BFB1"/>
    <w:rsid w:val="26B4D9E7"/>
    <w:rsid w:val="26B8F344"/>
    <w:rsid w:val="2703CA64"/>
    <w:rsid w:val="270BC17A"/>
    <w:rsid w:val="273B649D"/>
    <w:rsid w:val="2742C3C5"/>
    <w:rsid w:val="27454C9B"/>
    <w:rsid w:val="2758E1B3"/>
    <w:rsid w:val="27914E33"/>
    <w:rsid w:val="279AD98A"/>
    <w:rsid w:val="279E8205"/>
    <w:rsid w:val="27B6300E"/>
    <w:rsid w:val="27C849A3"/>
    <w:rsid w:val="27DD58B2"/>
    <w:rsid w:val="27EB7F13"/>
    <w:rsid w:val="280DFBA6"/>
    <w:rsid w:val="280EF8FA"/>
    <w:rsid w:val="2811CED9"/>
    <w:rsid w:val="2817818B"/>
    <w:rsid w:val="2818917F"/>
    <w:rsid w:val="285A5BBC"/>
    <w:rsid w:val="2871CC8E"/>
    <w:rsid w:val="2871D486"/>
    <w:rsid w:val="28741948"/>
    <w:rsid w:val="287969D0"/>
    <w:rsid w:val="2883D078"/>
    <w:rsid w:val="288936EB"/>
    <w:rsid w:val="28B1E23B"/>
    <w:rsid w:val="28C2CB43"/>
    <w:rsid w:val="28D24A48"/>
    <w:rsid w:val="28D9DEAC"/>
    <w:rsid w:val="28DA3CB3"/>
    <w:rsid w:val="28EC36D9"/>
    <w:rsid w:val="28ECF0C0"/>
    <w:rsid w:val="28EDF652"/>
    <w:rsid w:val="28F52EA4"/>
    <w:rsid w:val="28FDBF5E"/>
    <w:rsid w:val="291D4555"/>
    <w:rsid w:val="2920EEAA"/>
    <w:rsid w:val="293624B7"/>
    <w:rsid w:val="29941507"/>
    <w:rsid w:val="29A03BC7"/>
    <w:rsid w:val="29A5328C"/>
    <w:rsid w:val="29B0ED64"/>
    <w:rsid w:val="29B7657E"/>
    <w:rsid w:val="29C6969E"/>
    <w:rsid w:val="29DF1929"/>
    <w:rsid w:val="29FE2DFF"/>
    <w:rsid w:val="2A1195EB"/>
    <w:rsid w:val="2A1F1AF1"/>
    <w:rsid w:val="2A307612"/>
    <w:rsid w:val="2A311407"/>
    <w:rsid w:val="2A58E540"/>
    <w:rsid w:val="2A5969B4"/>
    <w:rsid w:val="2A71598A"/>
    <w:rsid w:val="2A7EE9A6"/>
    <w:rsid w:val="2A7FEDAE"/>
    <w:rsid w:val="2A8A0529"/>
    <w:rsid w:val="2A8C4827"/>
    <w:rsid w:val="2AA619DF"/>
    <w:rsid w:val="2AAE8B06"/>
    <w:rsid w:val="2ABB16D2"/>
    <w:rsid w:val="2AC1D087"/>
    <w:rsid w:val="2AD1416A"/>
    <w:rsid w:val="2AE3F256"/>
    <w:rsid w:val="2AEA05AE"/>
    <w:rsid w:val="2AFDD442"/>
    <w:rsid w:val="2B247605"/>
    <w:rsid w:val="2B2DC82D"/>
    <w:rsid w:val="2B2ED350"/>
    <w:rsid w:val="2B37CFF1"/>
    <w:rsid w:val="2B3DC604"/>
    <w:rsid w:val="2B43B222"/>
    <w:rsid w:val="2B45680E"/>
    <w:rsid w:val="2B461B6C"/>
    <w:rsid w:val="2B59082E"/>
    <w:rsid w:val="2B656FFC"/>
    <w:rsid w:val="2B787DCA"/>
    <w:rsid w:val="2B89CA40"/>
    <w:rsid w:val="2B909A58"/>
    <w:rsid w:val="2BC938AE"/>
    <w:rsid w:val="2BCC76E1"/>
    <w:rsid w:val="2BDFDE22"/>
    <w:rsid w:val="2BE7759F"/>
    <w:rsid w:val="2BE9539E"/>
    <w:rsid w:val="2BE9FEB7"/>
    <w:rsid w:val="2BEFFF54"/>
    <w:rsid w:val="2C1127D0"/>
    <w:rsid w:val="2C11C245"/>
    <w:rsid w:val="2C1734C0"/>
    <w:rsid w:val="2C3E89B2"/>
    <w:rsid w:val="2C43EF6B"/>
    <w:rsid w:val="2C493ADF"/>
    <w:rsid w:val="2C6B1EE2"/>
    <w:rsid w:val="2C794B8B"/>
    <w:rsid w:val="2C79D69B"/>
    <w:rsid w:val="2C85A72F"/>
    <w:rsid w:val="2C861CCE"/>
    <w:rsid w:val="2CAB47AD"/>
    <w:rsid w:val="2CB2A183"/>
    <w:rsid w:val="2D19C138"/>
    <w:rsid w:val="2D1E5196"/>
    <w:rsid w:val="2D251003"/>
    <w:rsid w:val="2D2A79F9"/>
    <w:rsid w:val="2D3CE70F"/>
    <w:rsid w:val="2D41EE33"/>
    <w:rsid w:val="2D4838FF"/>
    <w:rsid w:val="2D5829DF"/>
    <w:rsid w:val="2D58CA63"/>
    <w:rsid w:val="2D67901D"/>
    <w:rsid w:val="2D79282C"/>
    <w:rsid w:val="2DA4340B"/>
    <w:rsid w:val="2DC4B882"/>
    <w:rsid w:val="2DC73336"/>
    <w:rsid w:val="2DC88C2D"/>
    <w:rsid w:val="2DCA4FF0"/>
    <w:rsid w:val="2DCEC43C"/>
    <w:rsid w:val="2DD4C975"/>
    <w:rsid w:val="2DE05D5D"/>
    <w:rsid w:val="2DEF40C4"/>
    <w:rsid w:val="2E156B56"/>
    <w:rsid w:val="2E166F7A"/>
    <w:rsid w:val="2E16C8A2"/>
    <w:rsid w:val="2E393963"/>
    <w:rsid w:val="2E3DBB87"/>
    <w:rsid w:val="2E4C6513"/>
    <w:rsid w:val="2E508EE8"/>
    <w:rsid w:val="2E586A20"/>
    <w:rsid w:val="2E5B8E1D"/>
    <w:rsid w:val="2E62106D"/>
    <w:rsid w:val="2E6A7564"/>
    <w:rsid w:val="2E6F4F67"/>
    <w:rsid w:val="2E6F737E"/>
    <w:rsid w:val="2E74B8E1"/>
    <w:rsid w:val="2E773CA8"/>
    <w:rsid w:val="2EA6E0E8"/>
    <w:rsid w:val="2EB531E3"/>
    <w:rsid w:val="2ECA9CAF"/>
    <w:rsid w:val="2ED02640"/>
    <w:rsid w:val="2ED6E663"/>
    <w:rsid w:val="2ED78B05"/>
    <w:rsid w:val="2EDC7613"/>
    <w:rsid w:val="2EE60AD5"/>
    <w:rsid w:val="2EF28C25"/>
    <w:rsid w:val="2F05316D"/>
    <w:rsid w:val="2F0AB7C1"/>
    <w:rsid w:val="2F0BF0B5"/>
    <w:rsid w:val="2F1E6E6A"/>
    <w:rsid w:val="2F456CD4"/>
    <w:rsid w:val="2F4D3E82"/>
    <w:rsid w:val="2F520371"/>
    <w:rsid w:val="2F53251F"/>
    <w:rsid w:val="2F573520"/>
    <w:rsid w:val="2F67A40E"/>
    <w:rsid w:val="2F6E30BB"/>
    <w:rsid w:val="2F786E40"/>
    <w:rsid w:val="2F835402"/>
    <w:rsid w:val="2F863E80"/>
    <w:rsid w:val="2F8DE7A5"/>
    <w:rsid w:val="2F95A888"/>
    <w:rsid w:val="2FDCA33B"/>
    <w:rsid w:val="2FE0DCFB"/>
    <w:rsid w:val="2FFBE6D0"/>
    <w:rsid w:val="2FFD097E"/>
    <w:rsid w:val="300969B4"/>
    <w:rsid w:val="3046A977"/>
    <w:rsid w:val="30568895"/>
    <w:rsid w:val="305F046B"/>
    <w:rsid w:val="305FFE67"/>
    <w:rsid w:val="306CE560"/>
    <w:rsid w:val="307034F8"/>
    <w:rsid w:val="307415F8"/>
    <w:rsid w:val="30805FB6"/>
    <w:rsid w:val="30B4D131"/>
    <w:rsid w:val="30CA13A5"/>
    <w:rsid w:val="30CBA67E"/>
    <w:rsid w:val="30D0D579"/>
    <w:rsid w:val="30D29D66"/>
    <w:rsid w:val="30D7A4FC"/>
    <w:rsid w:val="30DF4156"/>
    <w:rsid w:val="30E48352"/>
    <w:rsid w:val="3104DDD7"/>
    <w:rsid w:val="310A8FC4"/>
    <w:rsid w:val="312855BA"/>
    <w:rsid w:val="312DD6A4"/>
    <w:rsid w:val="313571E9"/>
    <w:rsid w:val="3145E96D"/>
    <w:rsid w:val="3151B53C"/>
    <w:rsid w:val="3176AD9E"/>
    <w:rsid w:val="317FFDC9"/>
    <w:rsid w:val="31848734"/>
    <w:rsid w:val="319382CE"/>
    <w:rsid w:val="31B4F995"/>
    <w:rsid w:val="31B591A8"/>
    <w:rsid w:val="321983D9"/>
    <w:rsid w:val="321B2777"/>
    <w:rsid w:val="322C1DEB"/>
    <w:rsid w:val="322FF8BD"/>
    <w:rsid w:val="32496F85"/>
    <w:rsid w:val="324A655E"/>
    <w:rsid w:val="32922EF9"/>
    <w:rsid w:val="32A5009A"/>
    <w:rsid w:val="32A7E725"/>
    <w:rsid w:val="32B6DED9"/>
    <w:rsid w:val="32B7B28F"/>
    <w:rsid w:val="32B82F05"/>
    <w:rsid w:val="32BFAF7B"/>
    <w:rsid w:val="32C6EB24"/>
    <w:rsid w:val="32C90560"/>
    <w:rsid w:val="32CA29AD"/>
    <w:rsid w:val="32CC2351"/>
    <w:rsid w:val="32E3783A"/>
    <w:rsid w:val="32F08596"/>
    <w:rsid w:val="33070243"/>
    <w:rsid w:val="330A514C"/>
    <w:rsid w:val="3324A958"/>
    <w:rsid w:val="3335AA6C"/>
    <w:rsid w:val="333E40E3"/>
    <w:rsid w:val="33493A05"/>
    <w:rsid w:val="335E37A3"/>
    <w:rsid w:val="336C718D"/>
    <w:rsid w:val="336DA325"/>
    <w:rsid w:val="3375A6CC"/>
    <w:rsid w:val="337CC290"/>
    <w:rsid w:val="33883410"/>
    <w:rsid w:val="33890D39"/>
    <w:rsid w:val="3396C4AC"/>
    <w:rsid w:val="339887B1"/>
    <w:rsid w:val="33A64FB3"/>
    <w:rsid w:val="33BAFD9C"/>
    <w:rsid w:val="33C596F1"/>
    <w:rsid w:val="34248195"/>
    <w:rsid w:val="343E4535"/>
    <w:rsid w:val="343F7298"/>
    <w:rsid w:val="3467DD87"/>
    <w:rsid w:val="34707866"/>
    <w:rsid w:val="34968258"/>
    <w:rsid w:val="349FA228"/>
    <w:rsid w:val="34A6D523"/>
    <w:rsid w:val="34CD9B22"/>
    <w:rsid w:val="34D23B78"/>
    <w:rsid w:val="34D4A7CA"/>
    <w:rsid w:val="34EC3E6D"/>
    <w:rsid w:val="350D6414"/>
    <w:rsid w:val="35125FB0"/>
    <w:rsid w:val="351B42C3"/>
    <w:rsid w:val="3523D1C9"/>
    <w:rsid w:val="3524091B"/>
    <w:rsid w:val="352C1DD9"/>
    <w:rsid w:val="354032FB"/>
    <w:rsid w:val="3541175F"/>
    <w:rsid w:val="354E03BB"/>
    <w:rsid w:val="3568B3C7"/>
    <w:rsid w:val="356EB8DB"/>
    <w:rsid w:val="357B50A4"/>
    <w:rsid w:val="358253B6"/>
    <w:rsid w:val="3587A599"/>
    <w:rsid w:val="359662C9"/>
    <w:rsid w:val="35AD71D2"/>
    <w:rsid w:val="35B33B80"/>
    <w:rsid w:val="35B3BD7C"/>
    <w:rsid w:val="35B55E49"/>
    <w:rsid w:val="35B87728"/>
    <w:rsid w:val="35BA09AB"/>
    <w:rsid w:val="35DC3463"/>
    <w:rsid w:val="35DD626B"/>
    <w:rsid w:val="35E4D7C1"/>
    <w:rsid w:val="360C62A0"/>
    <w:rsid w:val="3611BA13"/>
    <w:rsid w:val="361A4720"/>
    <w:rsid w:val="36218E95"/>
    <w:rsid w:val="3621AC9A"/>
    <w:rsid w:val="3631B29B"/>
    <w:rsid w:val="3641F20E"/>
    <w:rsid w:val="3656E670"/>
    <w:rsid w:val="367324A7"/>
    <w:rsid w:val="36808DF3"/>
    <w:rsid w:val="36828FBE"/>
    <w:rsid w:val="3689B77C"/>
    <w:rsid w:val="368F4127"/>
    <w:rsid w:val="369EBB19"/>
    <w:rsid w:val="36A56ED3"/>
    <w:rsid w:val="36A9457E"/>
    <w:rsid w:val="36AD19A4"/>
    <w:rsid w:val="36CE6BF7"/>
    <w:rsid w:val="36DA4A2F"/>
    <w:rsid w:val="36F4B229"/>
    <w:rsid w:val="370C450E"/>
    <w:rsid w:val="370E4EB9"/>
    <w:rsid w:val="37267F4A"/>
    <w:rsid w:val="3733DABB"/>
    <w:rsid w:val="373EDAFA"/>
    <w:rsid w:val="3744C0C4"/>
    <w:rsid w:val="374A33D1"/>
    <w:rsid w:val="374A713C"/>
    <w:rsid w:val="374D5D30"/>
    <w:rsid w:val="3768F609"/>
    <w:rsid w:val="376AFD69"/>
    <w:rsid w:val="37707E22"/>
    <w:rsid w:val="3776E392"/>
    <w:rsid w:val="3785D6F6"/>
    <w:rsid w:val="37950E19"/>
    <w:rsid w:val="379800B4"/>
    <w:rsid w:val="37C63E0E"/>
    <w:rsid w:val="37D211E0"/>
    <w:rsid w:val="37D7E453"/>
    <w:rsid w:val="37DBC547"/>
    <w:rsid w:val="37DDC26F"/>
    <w:rsid w:val="37E5CAAB"/>
    <w:rsid w:val="37E67A83"/>
    <w:rsid w:val="37FB3774"/>
    <w:rsid w:val="38198BC9"/>
    <w:rsid w:val="381A01A0"/>
    <w:rsid w:val="383C10D6"/>
    <w:rsid w:val="383FA015"/>
    <w:rsid w:val="3843ADC3"/>
    <w:rsid w:val="386685B3"/>
    <w:rsid w:val="386EF5E3"/>
    <w:rsid w:val="38741EBA"/>
    <w:rsid w:val="387677C2"/>
    <w:rsid w:val="387B700A"/>
    <w:rsid w:val="3886A985"/>
    <w:rsid w:val="389F6744"/>
    <w:rsid w:val="38A0FC5F"/>
    <w:rsid w:val="38AEF1DC"/>
    <w:rsid w:val="38B26EF1"/>
    <w:rsid w:val="38C7E185"/>
    <w:rsid w:val="38CEA8F3"/>
    <w:rsid w:val="38DCF65D"/>
    <w:rsid w:val="38DD377E"/>
    <w:rsid w:val="38E768DA"/>
    <w:rsid w:val="38F152BA"/>
    <w:rsid w:val="38F51F4C"/>
    <w:rsid w:val="39152C7F"/>
    <w:rsid w:val="392795E5"/>
    <w:rsid w:val="392E1E50"/>
    <w:rsid w:val="39314963"/>
    <w:rsid w:val="393418D4"/>
    <w:rsid w:val="39342067"/>
    <w:rsid w:val="3956AE0D"/>
    <w:rsid w:val="3965D95E"/>
    <w:rsid w:val="39781FAF"/>
    <w:rsid w:val="397992D0"/>
    <w:rsid w:val="3999EDAD"/>
    <w:rsid w:val="39A58102"/>
    <w:rsid w:val="39AA5E44"/>
    <w:rsid w:val="39BD5897"/>
    <w:rsid w:val="39CA5451"/>
    <w:rsid w:val="39D212E4"/>
    <w:rsid w:val="39FD178D"/>
    <w:rsid w:val="3A275E18"/>
    <w:rsid w:val="3A482C53"/>
    <w:rsid w:val="3A4E539E"/>
    <w:rsid w:val="3A5CBC74"/>
    <w:rsid w:val="3A8FAC36"/>
    <w:rsid w:val="3AAC625E"/>
    <w:rsid w:val="3AD7E517"/>
    <w:rsid w:val="3AE2AFA3"/>
    <w:rsid w:val="3B059951"/>
    <w:rsid w:val="3B22E32A"/>
    <w:rsid w:val="3B2B06D7"/>
    <w:rsid w:val="3B303CAF"/>
    <w:rsid w:val="3B474A43"/>
    <w:rsid w:val="3B5E9DCF"/>
    <w:rsid w:val="3B62E5B4"/>
    <w:rsid w:val="3B75BE6D"/>
    <w:rsid w:val="3B7BC325"/>
    <w:rsid w:val="3B81CB45"/>
    <w:rsid w:val="3B99F805"/>
    <w:rsid w:val="3B9F3692"/>
    <w:rsid w:val="3BA0F57C"/>
    <w:rsid w:val="3BAA8AD7"/>
    <w:rsid w:val="3BC3444B"/>
    <w:rsid w:val="3BCBF078"/>
    <w:rsid w:val="3BDE9C7C"/>
    <w:rsid w:val="3BEBE112"/>
    <w:rsid w:val="3BEFFDC7"/>
    <w:rsid w:val="3BF6009E"/>
    <w:rsid w:val="3BF7B617"/>
    <w:rsid w:val="3C061F62"/>
    <w:rsid w:val="3C175BED"/>
    <w:rsid w:val="3C25C550"/>
    <w:rsid w:val="3C3FBAEE"/>
    <w:rsid w:val="3C59F734"/>
    <w:rsid w:val="3C60B9FE"/>
    <w:rsid w:val="3C7EAD79"/>
    <w:rsid w:val="3C7F6EFD"/>
    <w:rsid w:val="3C87F99C"/>
    <w:rsid w:val="3CA0382B"/>
    <w:rsid w:val="3CA1CF81"/>
    <w:rsid w:val="3CB93273"/>
    <w:rsid w:val="3CBB183F"/>
    <w:rsid w:val="3CF58EF0"/>
    <w:rsid w:val="3CF5A72F"/>
    <w:rsid w:val="3D03296D"/>
    <w:rsid w:val="3D0C1A90"/>
    <w:rsid w:val="3D0CFD51"/>
    <w:rsid w:val="3D2201B7"/>
    <w:rsid w:val="3D22B247"/>
    <w:rsid w:val="3D2457CA"/>
    <w:rsid w:val="3D34C4C6"/>
    <w:rsid w:val="3D3DCE4D"/>
    <w:rsid w:val="3D4C95F2"/>
    <w:rsid w:val="3D4E5AFB"/>
    <w:rsid w:val="3D61503A"/>
    <w:rsid w:val="3D69B09C"/>
    <w:rsid w:val="3D6B66C8"/>
    <w:rsid w:val="3D7B71B0"/>
    <w:rsid w:val="3D7E8111"/>
    <w:rsid w:val="3D8B3CB3"/>
    <w:rsid w:val="3D8F509E"/>
    <w:rsid w:val="3D993C3F"/>
    <w:rsid w:val="3D994C25"/>
    <w:rsid w:val="3DA4F685"/>
    <w:rsid w:val="3DAD5C9B"/>
    <w:rsid w:val="3DAD65B5"/>
    <w:rsid w:val="3DAEA1D0"/>
    <w:rsid w:val="3DB042D2"/>
    <w:rsid w:val="3DBA35C1"/>
    <w:rsid w:val="3DBDF4E3"/>
    <w:rsid w:val="3DBF946C"/>
    <w:rsid w:val="3DC23EE3"/>
    <w:rsid w:val="3DCC61BF"/>
    <w:rsid w:val="3DCCD71C"/>
    <w:rsid w:val="3DD11D4C"/>
    <w:rsid w:val="3DED453F"/>
    <w:rsid w:val="3E0B1B81"/>
    <w:rsid w:val="3E21FC51"/>
    <w:rsid w:val="3E252F7E"/>
    <w:rsid w:val="3E2E765A"/>
    <w:rsid w:val="3E3B35E7"/>
    <w:rsid w:val="3E521819"/>
    <w:rsid w:val="3E5A1BD3"/>
    <w:rsid w:val="3E6FE864"/>
    <w:rsid w:val="3E95502A"/>
    <w:rsid w:val="3EA67B4C"/>
    <w:rsid w:val="3EB3BA3E"/>
    <w:rsid w:val="3EC1CAFF"/>
    <w:rsid w:val="3ECEEDAD"/>
    <w:rsid w:val="3EE7C5C7"/>
    <w:rsid w:val="3EEBFE78"/>
    <w:rsid w:val="3EFD6CAF"/>
    <w:rsid w:val="3EFE2AFF"/>
    <w:rsid w:val="3EFFC41A"/>
    <w:rsid w:val="3F0A057B"/>
    <w:rsid w:val="3F1B3CA8"/>
    <w:rsid w:val="3F1C2C7F"/>
    <w:rsid w:val="3F20D3CC"/>
    <w:rsid w:val="3F2D427A"/>
    <w:rsid w:val="3F2E671E"/>
    <w:rsid w:val="3F37316D"/>
    <w:rsid w:val="3F45E45D"/>
    <w:rsid w:val="3F51B56D"/>
    <w:rsid w:val="3F5D8679"/>
    <w:rsid w:val="3F66DE02"/>
    <w:rsid w:val="3F7F5845"/>
    <w:rsid w:val="3F99DA4B"/>
    <w:rsid w:val="3FB31E10"/>
    <w:rsid w:val="3FB8EF34"/>
    <w:rsid w:val="3FEE2077"/>
    <w:rsid w:val="3FFB096F"/>
    <w:rsid w:val="40017A5E"/>
    <w:rsid w:val="401E1A95"/>
    <w:rsid w:val="4027336C"/>
    <w:rsid w:val="4029A0F4"/>
    <w:rsid w:val="4033190C"/>
    <w:rsid w:val="404383D8"/>
    <w:rsid w:val="4055154E"/>
    <w:rsid w:val="405A0B97"/>
    <w:rsid w:val="4090553F"/>
    <w:rsid w:val="40939C1D"/>
    <w:rsid w:val="409C858D"/>
    <w:rsid w:val="409FF8AE"/>
    <w:rsid w:val="40B4CB0E"/>
    <w:rsid w:val="40B9735A"/>
    <w:rsid w:val="40C31112"/>
    <w:rsid w:val="40D3205A"/>
    <w:rsid w:val="40E39BF1"/>
    <w:rsid w:val="40F7CFC1"/>
    <w:rsid w:val="411A4681"/>
    <w:rsid w:val="411AFA6D"/>
    <w:rsid w:val="4130A832"/>
    <w:rsid w:val="41502374"/>
    <w:rsid w:val="416AE488"/>
    <w:rsid w:val="4182621A"/>
    <w:rsid w:val="4199077C"/>
    <w:rsid w:val="419D65AB"/>
    <w:rsid w:val="41A22079"/>
    <w:rsid w:val="41B0378C"/>
    <w:rsid w:val="41D77107"/>
    <w:rsid w:val="41D7AA3E"/>
    <w:rsid w:val="41D97B42"/>
    <w:rsid w:val="41DEEFA9"/>
    <w:rsid w:val="41ECC428"/>
    <w:rsid w:val="41FF121C"/>
    <w:rsid w:val="420E147B"/>
    <w:rsid w:val="422DEF2D"/>
    <w:rsid w:val="423185C6"/>
    <w:rsid w:val="424F2EE3"/>
    <w:rsid w:val="4255E42B"/>
    <w:rsid w:val="425F3F4B"/>
    <w:rsid w:val="4272D8EA"/>
    <w:rsid w:val="427B9762"/>
    <w:rsid w:val="428B6F6F"/>
    <w:rsid w:val="42A3DC3D"/>
    <w:rsid w:val="42B736D8"/>
    <w:rsid w:val="42BF8D46"/>
    <w:rsid w:val="42C008D4"/>
    <w:rsid w:val="42D889CA"/>
    <w:rsid w:val="42E0A952"/>
    <w:rsid w:val="42EC2980"/>
    <w:rsid w:val="43171947"/>
    <w:rsid w:val="431FB3EB"/>
    <w:rsid w:val="43363C31"/>
    <w:rsid w:val="434AE943"/>
    <w:rsid w:val="435795FD"/>
    <w:rsid w:val="436BD7C8"/>
    <w:rsid w:val="437094F9"/>
    <w:rsid w:val="438453B9"/>
    <w:rsid w:val="43904042"/>
    <w:rsid w:val="439461BE"/>
    <w:rsid w:val="43AF3864"/>
    <w:rsid w:val="43B13BB6"/>
    <w:rsid w:val="43B56469"/>
    <w:rsid w:val="43D710B9"/>
    <w:rsid w:val="43DB93A8"/>
    <w:rsid w:val="43DEB626"/>
    <w:rsid w:val="43E71DDC"/>
    <w:rsid w:val="43F67DA1"/>
    <w:rsid w:val="43F88CE7"/>
    <w:rsid w:val="440328A0"/>
    <w:rsid w:val="4428A308"/>
    <w:rsid w:val="44386C40"/>
    <w:rsid w:val="443B413E"/>
    <w:rsid w:val="443C7437"/>
    <w:rsid w:val="4461ECC8"/>
    <w:rsid w:val="44669F10"/>
    <w:rsid w:val="44745A2B"/>
    <w:rsid w:val="448775B0"/>
    <w:rsid w:val="448F16EF"/>
    <w:rsid w:val="4497C112"/>
    <w:rsid w:val="449985CD"/>
    <w:rsid w:val="449FD893"/>
    <w:rsid w:val="44AA5306"/>
    <w:rsid w:val="44AB8067"/>
    <w:rsid w:val="44CD152F"/>
    <w:rsid w:val="44CE3CAC"/>
    <w:rsid w:val="44D71490"/>
    <w:rsid w:val="44DB6F60"/>
    <w:rsid w:val="44DBBDE4"/>
    <w:rsid w:val="44E9D407"/>
    <w:rsid w:val="44ED33D7"/>
    <w:rsid w:val="44F35F73"/>
    <w:rsid w:val="4529BB22"/>
    <w:rsid w:val="45430EC7"/>
    <w:rsid w:val="4545601E"/>
    <w:rsid w:val="4545E02E"/>
    <w:rsid w:val="45495003"/>
    <w:rsid w:val="4549C8AB"/>
    <w:rsid w:val="455CF0FF"/>
    <w:rsid w:val="45672EDB"/>
    <w:rsid w:val="4576C65C"/>
    <w:rsid w:val="457F893C"/>
    <w:rsid w:val="45833603"/>
    <w:rsid w:val="45901A7B"/>
    <w:rsid w:val="459515D0"/>
    <w:rsid w:val="459B5436"/>
    <w:rsid w:val="45A42025"/>
    <w:rsid w:val="45B82435"/>
    <w:rsid w:val="45E56C2D"/>
    <w:rsid w:val="45EDEC49"/>
    <w:rsid w:val="45F73FD8"/>
    <w:rsid w:val="46185440"/>
    <w:rsid w:val="461D9605"/>
    <w:rsid w:val="463592E5"/>
    <w:rsid w:val="4637077A"/>
    <w:rsid w:val="465C5346"/>
    <w:rsid w:val="466E8050"/>
    <w:rsid w:val="467DCCE0"/>
    <w:rsid w:val="468292E9"/>
    <w:rsid w:val="468C9AC5"/>
    <w:rsid w:val="468DE4EB"/>
    <w:rsid w:val="4692CB48"/>
    <w:rsid w:val="469FA9AA"/>
    <w:rsid w:val="46A9E43D"/>
    <w:rsid w:val="46C59DCC"/>
    <w:rsid w:val="46CD01F3"/>
    <w:rsid w:val="46E73034"/>
    <w:rsid w:val="46F1CE7F"/>
    <w:rsid w:val="46F45DAA"/>
    <w:rsid w:val="46F49D93"/>
    <w:rsid w:val="470B55D7"/>
    <w:rsid w:val="470E93C7"/>
    <w:rsid w:val="4715F1A4"/>
    <w:rsid w:val="472168BD"/>
    <w:rsid w:val="4726F6FB"/>
    <w:rsid w:val="4732B06E"/>
    <w:rsid w:val="473A8E19"/>
    <w:rsid w:val="473D8C02"/>
    <w:rsid w:val="4742A665"/>
    <w:rsid w:val="4749F3BB"/>
    <w:rsid w:val="4756EA54"/>
    <w:rsid w:val="475F6922"/>
    <w:rsid w:val="476DD381"/>
    <w:rsid w:val="478DFBF7"/>
    <w:rsid w:val="478E45AA"/>
    <w:rsid w:val="47A06C67"/>
    <w:rsid w:val="47BCE0D8"/>
    <w:rsid w:val="47E1C672"/>
    <w:rsid w:val="47F1E3D5"/>
    <w:rsid w:val="47FB4830"/>
    <w:rsid w:val="4818F3D2"/>
    <w:rsid w:val="481AA61D"/>
    <w:rsid w:val="481EBCD6"/>
    <w:rsid w:val="4828AA2C"/>
    <w:rsid w:val="485E82D6"/>
    <w:rsid w:val="4878519A"/>
    <w:rsid w:val="48862D31"/>
    <w:rsid w:val="4895E50D"/>
    <w:rsid w:val="48A8A5F9"/>
    <w:rsid w:val="48BE7E05"/>
    <w:rsid w:val="48C1DE40"/>
    <w:rsid w:val="48D16BFE"/>
    <w:rsid w:val="48E862A1"/>
    <w:rsid w:val="48F54D16"/>
    <w:rsid w:val="48FD2E75"/>
    <w:rsid w:val="491C5F76"/>
    <w:rsid w:val="4927F84B"/>
    <w:rsid w:val="493621DA"/>
    <w:rsid w:val="494432D1"/>
    <w:rsid w:val="49526162"/>
    <w:rsid w:val="49554DCF"/>
    <w:rsid w:val="49616BD8"/>
    <w:rsid w:val="498063C5"/>
    <w:rsid w:val="4988C89B"/>
    <w:rsid w:val="498B8DFA"/>
    <w:rsid w:val="49958483"/>
    <w:rsid w:val="49A40265"/>
    <w:rsid w:val="49AD4155"/>
    <w:rsid w:val="49C85D89"/>
    <w:rsid w:val="49C8E838"/>
    <w:rsid w:val="49CC8C95"/>
    <w:rsid w:val="49D0F9E5"/>
    <w:rsid w:val="49E40FAF"/>
    <w:rsid w:val="49EA1FDD"/>
    <w:rsid w:val="49FE5C41"/>
    <w:rsid w:val="49FFFB2C"/>
    <w:rsid w:val="4A09DD71"/>
    <w:rsid w:val="4A0A418E"/>
    <w:rsid w:val="4A12EF7A"/>
    <w:rsid w:val="4A14E57B"/>
    <w:rsid w:val="4A2D0435"/>
    <w:rsid w:val="4A2E69B4"/>
    <w:rsid w:val="4A2E8C01"/>
    <w:rsid w:val="4A4BA555"/>
    <w:rsid w:val="4A6042F9"/>
    <w:rsid w:val="4A679188"/>
    <w:rsid w:val="4A6C6786"/>
    <w:rsid w:val="4A6CE891"/>
    <w:rsid w:val="4A6D7ECB"/>
    <w:rsid w:val="4A710C02"/>
    <w:rsid w:val="4A803693"/>
    <w:rsid w:val="4A83B985"/>
    <w:rsid w:val="4A845CE7"/>
    <w:rsid w:val="4A865154"/>
    <w:rsid w:val="4A8F6F1B"/>
    <w:rsid w:val="4A9E0A00"/>
    <w:rsid w:val="4AAA699D"/>
    <w:rsid w:val="4AB2B864"/>
    <w:rsid w:val="4AD01CEF"/>
    <w:rsid w:val="4AD31E92"/>
    <w:rsid w:val="4AE1FB34"/>
    <w:rsid w:val="4AE8509B"/>
    <w:rsid w:val="4B01210D"/>
    <w:rsid w:val="4B040076"/>
    <w:rsid w:val="4B1099E3"/>
    <w:rsid w:val="4B1A957D"/>
    <w:rsid w:val="4B1AFD80"/>
    <w:rsid w:val="4B29A712"/>
    <w:rsid w:val="4B3A2B04"/>
    <w:rsid w:val="4B3F82C9"/>
    <w:rsid w:val="4B407669"/>
    <w:rsid w:val="4B60E9B0"/>
    <w:rsid w:val="4B8415EE"/>
    <w:rsid w:val="4B8A4F01"/>
    <w:rsid w:val="4BAB6560"/>
    <w:rsid w:val="4BB2B654"/>
    <w:rsid w:val="4BB487B0"/>
    <w:rsid w:val="4BBC21AC"/>
    <w:rsid w:val="4BD0C937"/>
    <w:rsid w:val="4BD87478"/>
    <w:rsid w:val="4BDFD1DB"/>
    <w:rsid w:val="4BF3F937"/>
    <w:rsid w:val="4C12DEF8"/>
    <w:rsid w:val="4C3156D9"/>
    <w:rsid w:val="4C3AB3B3"/>
    <w:rsid w:val="4C5578E0"/>
    <w:rsid w:val="4C6B51EF"/>
    <w:rsid w:val="4C79B27B"/>
    <w:rsid w:val="4C9FE9F2"/>
    <w:rsid w:val="4CA47796"/>
    <w:rsid w:val="4CAFAE8F"/>
    <w:rsid w:val="4CBE3225"/>
    <w:rsid w:val="4CD0AD69"/>
    <w:rsid w:val="4CEC6B84"/>
    <w:rsid w:val="4CF8935E"/>
    <w:rsid w:val="4D027B62"/>
    <w:rsid w:val="4D048212"/>
    <w:rsid w:val="4D0D6D66"/>
    <w:rsid w:val="4D1A7CEE"/>
    <w:rsid w:val="4D1E222E"/>
    <w:rsid w:val="4D35E75F"/>
    <w:rsid w:val="4D46C739"/>
    <w:rsid w:val="4D4878D3"/>
    <w:rsid w:val="4D705BF4"/>
    <w:rsid w:val="4D843061"/>
    <w:rsid w:val="4DA1D2AF"/>
    <w:rsid w:val="4DC8A5B4"/>
    <w:rsid w:val="4DCA2A16"/>
    <w:rsid w:val="4DE45866"/>
    <w:rsid w:val="4DFC241E"/>
    <w:rsid w:val="4E070306"/>
    <w:rsid w:val="4E0981DC"/>
    <w:rsid w:val="4E0F1722"/>
    <w:rsid w:val="4E1EBA54"/>
    <w:rsid w:val="4E1FCB37"/>
    <w:rsid w:val="4E222B07"/>
    <w:rsid w:val="4E27390E"/>
    <w:rsid w:val="4E2C6622"/>
    <w:rsid w:val="4E34AFD0"/>
    <w:rsid w:val="4E35F2EF"/>
    <w:rsid w:val="4E41DD9D"/>
    <w:rsid w:val="4E683B3D"/>
    <w:rsid w:val="4E85AF20"/>
    <w:rsid w:val="4E955E5B"/>
    <w:rsid w:val="4EA16AA1"/>
    <w:rsid w:val="4EBD8CE4"/>
    <w:rsid w:val="4ECE93B4"/>
    <w:rsid w:val="4ED55D91"/>
    <w:rsid w:val="4EE453C5"/>
    <w:rsid w:val="4EE7CF30"/>
    <w:rsid w:val="4F03EC68"/>
    <w:rsid w:val="4F045275"/>
    <w:rsid w:val="4F0E153F"/>
    <w:rsid w:val="4F3AEEBB"/>
    <w:rsid w:val="4F3BE15C"/>
    <w:rsid w:val="4F657714"/>
    <w:rsid w:val="4F6788FA"/>
    <w:rsid w:val="4F68EA7E"/>
    <w:rsid w:val="4F7520A8"/>
    <w:rsid w:val="4F813330"/>
    <w:rsid w:val="4F831B5A"/>
    <w:rsid w:val="4F8E654B"/>
    <w:rsid w:val="4F9D1323"/>
    <w:rsid w:val="4FCB6680"/>
    <w:rsid w:val="4FD0CAE9"/>
    <w:rsid w:val="4FE6ADA1"/>
    <w:rsid w:val="4FEAE08D"/>
    <w:rsid w:val="4FF05EE8"/>
    <w:rsid w:val="4FF326B9"/>
    <w:rsid w:val="4FF85F18"/>
    <w:rsid w:val="5002D939"/>
    <w:rsid w:val="500F4688"/>
    <w:rsid w:val="502054FC"/>
    <w:rsid w:val="503B2AD2"/>
    <w:rsid w:val="504DCE75"/>
    <w:rsid w:val="506A90C3"/>
    <w:rsid w:val="50706E15"/>
    <w:rsid w:val="509E2783"/>
    <w:rsid w:val="50AEC760"/>
    <w:rsid w:val="50C9E9A7"/>
    <w:rsid w:val="50CCEF16"/>
    <w:rsid w:val="50D1EBC4"/>
    <w:rsid w:val="50DCDB58"/>
    <w:rsid w:val="50EB01F8"/>
    <w:rsid w:val="50F55FE0"/>
    <w:rsid w:val="50F76FF2"/>
    <w:rsid w:val="50F78C00"/>
    <w:rsid w:val="5107A9AC"/>
    <w:rsid w:val="5126C208"/>
    <w:rsid w:val="5132E20F"/>
    <w:rsid w:val="51414F5F"/>
    <w:rsid w:val="5142BC05"/>
    <w:rsid w:val="514BB927"/>
    <w:rsid w:val="5157B666"/>
    <w:rsid w:val="5165F610"/>
    <w:rsid w:val="5166322E"/>
    <w:rsid w:val="5187B324"/>
    <w:rsid w:val="5195E43B"/>
    <w:rsid w:val="51B3BD1A"/>
    <w:rsid w:val="51E8FDA8"/>
    <w:rsid w:val="51FF1641"/>
    <w:rsid w:val="52060832"/>
    <w:rsid w:val="5217C3B8"/>
    <w:rsid w:val="521844D6"/>
    <w:rsid w:val="521D5FE5"/>
    <w:rsid w:val="521E7479"/>
    <w:rsid w:val="52315575"/>
    <w:rsid w:val="523760F7"/>
    <w:rsid w:val="52403406"/>
    <w:rsid w:val="524B6EEC"/>
    <w:rsid w:val="5250F43B"/>
    <w:rsid w:val="525539B3"/>
    <w:rsid w:val="52619D6C"/>
    <w:rsid w:val="5292629D"/>
    <w:rsid w:val="5293F5E4"/>
    <w:rsid w:val="5296307D"/>
    <w:rsid w:val="52AB01D5"/>
    <w:rsid w:val="52BB580E"/>
    <w:rsid w:val="52BDB59F"/>
    <w:rsid w:val="52D6EA24"/>
    <w:rsid w:val="52F406A4"/>
    <w:rsid w:val="5319A893"/>
    <w:rsid w:val="531F77CA"/>
    <w:rsid w:val="534C0F0F"/>
    <w:rsid w:val="53555CD1"/>
    <w:rsid w:val="5360651F"/>
    <w:rsid w:val="53685A09"/>
    <w:rsid w:val="53781C3D"/>
    <w:rsid w:val="5381CD83"/>
    <w:rsid w:val="5398C5C8"/>
    <w:rsid w:val="539C70BF"/>
    <w:rsid w:val="53A7E2F1"/>
    <w:rsid w:val="53ABC756"/>
    <w:rsid w:val="53AEF594"/>
    <w:rsid w:val="53BBFC63"/>
    <w:rsid w:val="53BD772A"/>
    <w:rsid w:val="53C9CDE5"/>
    <w:rsid w:val="53DCAD68"/>
    <w:rsid w:val="53EBFC17"/>
    <w:rsid w:val="541920FC"/>
    <w:rsid w:val="543077E7"/>
    <w:rsid w:val="5432E057"/>
    <w:rsid w:val="544E73AF"/>
    <w:rsid w:val="546E4D65"/>
    <w:rsid w:val="547BE34F"/>
    <w:rsid w:val="547EAD5D"/>
    <w:rsid w:val="548719E1"/>
    <w:rsid w:val="54887BB7"/>
    <w:rsid w:val="548F2AC6"/>
    <w:rsid w:val="54AA52B7"/>
    <w:rsid w:val="54B6F282"/>
    <w:rsid w:val="54C281F7"/>
    <w:rsid w:val="54DA439F"/>
    <w:rsid w:val="54E15E70"/>
    <w:rsid w:val="54EC4584"/>
    <w:rsid w:val="54F2BB5A"/>
    <w:rsid w:val="5503E676"/>
    <w:rsid w:val="5504B837"/>
    <w:rsid w:val="550CE093"/>
    <w:rsid w:val="550F8A5B"/>
    <w:rsid w:val="551A3679"/>
    <w:rsid w:val="551A9E7B"/>
    <w:rsid w:val="551CCC77"/>
    <w:rsid w:val="5548629B"/>
    <w:rsid w:val="5558C4CF"/>
    <w:rsid w:val="555981D2"/>
    <w:rsid w:val="55704B73"/>
    <w:rsid w:val="55790DD7"/>
    <w:rsid w:val="557F0E79"/>
    <w:rsid w:val="559408D1"/>
    <w:rsid w:val="55B993FE"/>
    <w:rsid w:val="55BBD88D"/>
    <w:rsid w:val="55CE7A32"/>
    <w:rsid w:val="55D3B40F"/>
    <w:rsid w:val="55D572AF"/>
    <w:rsid w:val="55D8E9F0"/>
    <w:rsid w:val="55E04406"/>
    <w:rsid w:val="55E822AB"/>
    <w:rsid w:val="55F8B24C"/>
    <w:rsid w:val="5612DF3C"/>
    <w:rsid w:val="5613967B"/>
    <w:rsid w:val="561F0CF2"/>
    <w:rsid w:val="5620DA17"/>
    <w:rsid w:val="56329AD8"/>
    <w:rsid w:val="56421309"/>
    <w:rsid w:val="5648BBBE"/>
    <w:rsid w:val="56511D78"/>
    <w:rsid w:val="5654F90C"/>
    <w:rsid w:val="5656D4A2"/>
    <w:rsid w:val="5677EDB6"/>
    <w:rsid w:val="56817205"/>
    <w:rsid w:val="568BFE3C"/>
    <w:rsid w:val="56930A8E"/>
    <w:rsid w:val="56938492"/>
    <w:rsid w:val="56958FE5"/>
    <w:rsid w:val="5697C327"/>
    <w:rsid w:val="56A2E105"/>
    <w:rsid w:val="56A6ECB6"/>
    <w:rsid w:val="56B1F844"/>
    <w:rsid w:val="56BD341F"/>
    <w:rsid w:val="56C878CC"/>
    <w:rsid w:val="56CF7F9C"/>
    <w:rsid w:val="56D8A0E8"/>
    <w:rsid w:val="56E0215B"/>
    <w:rsid w:val="56E8034C"/>
    <w:rsid w:val="56ED7B4F"/>
    <w:rsid w:val="57139584"/>
    <w:rsid w:val="571530DB"/>
    <w:rsid w:val="572ACA0E"/>
    <w:rsid w:val="57330163"/>
    <w:rsid w:val="57433E43"/>
    <w:rsid w:val="57446979"/>
    <w:rsid w:val="576EECE9"/>
    <w:rsid w:val="57811A17"/>
    <w:rsid w:val="578F89DC"/>
    <w:rsid w:val="57938176"/>
    <w:rsid w:val="57C1E199"/>
    <w:rsid w:val="57C4AE13"/>
    <w:rsid w:val="57D049A3"/>
    <w:rsid w:val="57DAFDC7"/>
    <w:rsid w:val="57DB1098"/>
    <w:rsid w:val="5801D1D7"/>
    <w:rsid w:val="581A1C8D"/>
    <w:rsid w:val="581BD9CB"/>
    <w:rsid w:val="581E0B89"/>
    <w:rsid w:val="582767D4"/>
    <w:rsid w:val="583CDA0F"/>
    <w:rsid w:val="584A6EAF"/>
    <w:rsid w:val="584B9778"/>
    <w:rsid w:val="5853C5C5"/>
    <w:rsid w:val="58609D42"/>
    <w:rsid w:val="587C3D81"/>
    <w:rsid w:val="5889E84E"/>
    <w:rsid w:val="5891FC9D"/>
    <w:rsid w:val="58B2031A"/>
    <w:rsid w:val="58C0D10A"/>
    <w:rsid w:val="58CAB8C9"/>
    <w:rsid w:val="58CD39DD"/>
    <w:rsid w:val="58D63AF7"/>
    <w:rsid w:val="58E68494"/>
    <w:rsid w:val="58EC921F"/>
    <w:rsid w:val="58F21838"/>
    <w:rsid w:val="593A0193"/>
    <w:rsid w:val="594013B1"/>
    <w:rsid w:val="59405F99"/>
    <w:rsid w:val="5941B6ED"/>
    <w:rsid w:val="595582C5"/>
    <w:rsid w:val="59558E2A"/>
    <w:rsid w:val="59568B02"/>
    <w:rsid w:val="595E8EF6"/>
    <w:rsid w:val="59630F90"/>
    <w:rsid w:val="59766B93"/>
    <w:rsid w:val="598BD9EE"/>
    <w:rsid w:val="5994C2A3"/>
    <w:rsid w:val="599E8AB1"/>
    <w:rsid w:val="59A36164"/>
    <w:rsid w:val="59A6BD66"/>
    <w:rsid w:val="59AFB920"/>
    <w:rsid w:val="59B9DD3E"/>
    <w:rsid w:val="59CF17D0"/>
    <w:rsid w:val="59D0FA31"/>
    <w:rsid w:val="59D665BB"/>
    <w:rsid w:val="59D8AA70"/>
    <w:rsid w:val="59FEABE3"/>
    <w:rsid w:val="5A0D9652"/>
    <w:rsid w:val="5A248B60"/>
    <w:rsid w:val="5A27635F"/>
    <w:rsid w:val="5A2AD9C8"/>
    <w:rsid w:val="5A3A76EE"/>
    <w:rsid w:val="5A43574B"/>
    <w:rsid w:val="5A5E5B16"/>
    <w:rsid w:val="5A7B6CB7"/>
    <w:rsid w:val="5A850D82"/>
    <w:rsid w:val="5A88EC22"/>
    <w:rsid w:val="5A99DF5E"/>
    <w:rsid w:val="5AAFCBF0"/>
    <w:rsid w:val="5AC03920"/>
    <w:rsid w:val="5AC31828"/>
    <w:rsid w:val="5ACE1B58"/>
    <w:rsid w:val="5ADB526A"/>
    <w:rsid w:val="5AE2AACF"/>
    <w:rsid w:val="5AEEF9D3"/>
    <w:rsid w:val="5AF5BB21"/>
    <w:rsid w:val="5B05F1DD"/>
    <w:rsid w:val="5B0C0E34"/>
    <w:rsid w:val="5B1809A6"/>
    <w:rsid w:val="5B1D2497"/>
    <w:rsid w:val="5B3448BE"/>
    <w:rsid w:val="5B358262"/>
    <w:rsid w:val="5B389C5E"/>
    <w:rsid w:val="5B3C516F"/>
    <w:rsid w:val="5B459915"/>
    <w:rsid w:val="5B4702FE"/>
    <w:rsid w:val="5B49A93A"/>
    <w:rsid w:val="5B84FDF4"/>
    <w:rsid w:val="5B88250F"/>
    <w:rsid w:val="5B9BA213"/>
    <w:rsid w:val="5B9DA74E"/>
    <w:rsid w:val="5BA5287E"/>
    <w:rsid w:val="5BAE9CA9"/>
    <w:rsid w:val="5BAF8469"/>
    <w:rsid w:val="5BB97233"/>
    <w:rsid w:val="5BC22C15"/>
    <w:rsid w:val="5BE02FF1"/>
    <w:rsid w:val="5BE14BFB"/>
    <w:rsid w:val="5BE606B1"/>
    <w:rsid w:val="5BE8D471"/>
    <w:rsid w:val="5BEFC0D3"/>
    <w:rsid w:val="5C06D193"/>
    <w:rsid w:val="5C262AEA"/>
    <w:rsid w:val="5C27A11A"/>
    <w:rsid w:val="5C371B52"/>
    <w:rsid w:val="5C3EFA28"/>
    <w:rsid w:val="5C4757EB"/>
    <w:rsid w:val="5C6573DB"/>
    <w:rsid w:val="5C6FD28A"/>
    <w:rsid w:val="5C752F53"/>
    <w:rsid w:val="5C78A332"/>
    <w:rsid w:val="5C859221"/>
    <w:rsid w:val="5CA66E59"/>
    <w:rsid w:val="5CCFAAA4"/>
    <w:rsid w:val="5D0180CE"/>
    <w:rsid w:val="5D19234A"/>
    <w:rsid w:val="5D2936E2"/>
    <w:rsid w:val="5D460FB8"/>
    <w:rsid w:val="5D515627"/>
    <w:rsid w:val="5D5D0115"/>
    <w:rsid w:val="5D5DD2C7"/>
    <w:rsid w:val="5D730278"/>
    <w:rsid w:val="5D763B73"/>
    <w:rsid w:val="5D803C9D"/>
    <w:rsid w:val="5D8B86F8"/>
    <w:rsid w:val="5D979772"/>
    <w:rsid w:val="5DA5B295"/>
    <w:rsid w:val="5DA97B32"/>
    <w:rsid w:val="5DD18020"/>
    <w:rsid w:val="5DD473E1"/>
    <w:rsid w:val="5DDD2D30"/>
    <w:rsid w:val="5E02D09B"/>
    <w:rsid w:val="5E0A2251"/>
    <w:rsid w:val="5E3D22C0"/>
    <w:rsid w:val="5E506CF9"/>
    <w:rsid w:val="5E6EFEBD"/>
    <w:rsid w:val="5E76CB4D"/>
    <w:rsid w:val="5E7880CC"/>
    <w:rsid w:val="5E7A41CB"/>
    <w:rsid w:val="5E925393"/>
    <w:rsid w:val="5E9AB7EF"/>
    <w:rsid w:val="5EA517E5"/>
    <w:rsid w:val="5EA6E20B"/>
    <w:rsid w:val="5EB1B338"/>
    <w:rsid w:val="5EB83F13"/>
    <w:rsid w:val="5EBC35EB"/>
    <w:rsid w:val="5EBE8FE5"/>
    <w:rsid w:val="5EBF5454"/>
    <w:rsid w:val="5ECAAB0E"/>
    <w:rsid w:val="5EDC666C"/>
    <w:rsid w:val="5EE41BBC"/>
    <w:rsid w:val="5EE86169"/>
    <w:rsid w:val="5EF804AB"/>
    <w:rsid w:val="5EFD3ED7"/>
    <w:rsid w:val="5EFECE63"/>
    <w:rsid w:val="5F189A91"/>
    <w:rsid w:val="5F1B6C43"/>
    <w:rsid w:val="5F235C49"/>
    <w:rsid w:val="5F3A436F"/>
    <w:rsid w:val="5F45DE4A"/>
    <w:rsid w:val="5F537717"/>
    <w:rsid w:val="5F6A4594"/>
    <w:rsid w:val="5F700AF1"/>
    <w:rsid w:val="5F7D6185"/>
    <w:rsid w:val="5F87D3B0"/>
    <w:rsid w:val="5F9E8B95"/>
    <w:rsid w:val="5FA25023"/>
    <w:rsid w:val="5FA48776"/>
    <w:rsid w:val="5FA4E2BB"/>
    <w:rsid w:val="5FC42087"/>
    <w:rsid w:val="5FCFBC63"/>
    <w:rsid w:val="5FD75EA0"/>
    <w:rsid w:val="5FD7D959"/>
    <w:rsid w:val="5FE36007"/>
    <w:rsid w:val="60124738"/>
    <w:rsid w:val="603732D8"/>
    <w:rsid w:val="60391437"/>
    <w:rsid w:val="6039319C"/>
    <w:rsid w:val="60474B5C"/>
    <w:rsid w:val="6049112C"/>
    <w:rsid w:val="606DD69B"/>
    <w:rsid w:val="607A9486"/>
    <w:rsid w:val="607AFD60"/>
    <w:rsid w:val="607C5919"/>
    <w:rsid w:val="6080AA39"/>
    <w:rsid w:val="608900F9"/>
    <w:rsid w:val="60971AC2"/>
    <w:rsid w:val="609BB8FF"/>
    <w:rsid w:val="60A50DEB"/>
    <w:rsid w:val="60A6B2AC"/>
    <w:rsid w:val="60C8967A"/>
    <w:rsid w:val="60CA6E16"/>
    <w:rsid w:val="60D6F02C"/>
    <w:rsid w:val="60F8EAB3"/>
    <w:rsid w:val="611FC4FB"/>
    <w:rsid w:val="61337877"/>
    <w:rsid w:val="6137768B"/>
    <w:rsid w:val="613FF848"/>
    <w:rsid w:val="616C90DC"/>
    <w:rsid w:val="619DFCCD"/>
    <w:rsid w:val="61B3AD17"/>
    <w:rsid w:val="61B87B28"/>
    <w:rsid w:val="61BBB74A"/>
    <w:rsid w:val="61C92939"/>
    <w:rsid w:val="61FE860E"/>
    <w:rsid w:val="6208ABDB"/>
    <w:rsid w:val="620A5988"/>
    <w:rsid w:val="620CADEB"/>
    <w:rsid w:val="620CC274"/>
    <w:rsid w:val="621625B7"/>
    <w:rsid w:val="6219F10E"/>
    <w:rsid w:val="621D934C"/>
    <w:rsid w:val="62205D56"/>
    <w:rsid w:val="6224997F"/>
    <w:rsid w:val="62280646"/>
    <w:rsid w:val="622E473C"/>
    <w:rsid w:val="622EFA9E"/>
    <w:rsid w:val="622FD08C"/>
    <w:rsid w:val="6234F42F"/>
    <w:rsid w:val="6259C65C"/>
    <w:rsid w:val="6271B378"/>
    <w:rsid w:val="6281A16D"/>
    <w:rsid w:val="62937465"/>
    <w:rsid w:val="62B57A04"/>
    <w:rsid w:val="62B80BE2"/>
    <w:rsid w:val="62B9B1CB"/>
    <w:rsid w:val="62BB90A6"/>
    <w:rsid w:val="62C497C5"/>
    <w:rsid w:val="62D3312B"/>
    <w:rsid w:val="62F4E1E7"/>
    <w:rsid w:val="62F85606"/>
    <w:rsid w:val="6318795C"/>
    <w:rsid w:val="63199070"/>
    <w:rsid w:val="631C41C7"/>
    <w:rsid w:val="63362100"/>
    <w:rsid w:val="633FE739"/>
    <w:rsid w:val="6348E4C1"/>
    <w:rsid w:val="63574AC7"/>
    <w:rsid w:val="63624206"/>
    <w:rsid w:val="636B9CDC"/>
    <w:rsid w:val="637479BF"/>
    <w:rsid w:val="637F0508"/>
    <w:rsid w:val="6382B2EF"/>
    <w:rsid w:val="6396C574"/>
    <w:rsid w:val="639C903C"/>
    <w:rsid w:val="63A80796"/>
    <w:rsid w:val="63BB12BC"/>
    <w:rsid w:val="63BC494D"/>
    <w:rsid w:val="63C87F23"/>
    <w:rsid w:val="63CB7138"/>
    <w:rsid w:val="63D31248"/>
    <w:rsid w:val="63D356C5"/>
    <w:rsid w:val="63D3C127"/>
    <w:rsid w:val="63D67718"/>
    <w:rsid w:val="63E7215F"/>
    <w:rsid w:val="63EEE01A"/>
    <w:rsid w:val="640973F3"/>
    <w:rsid w:val="6421218A"/>
    <w:rsid w:val="642DF724"/>
    <w:rsid w:val="64315A6A"/>
    <w:rsid w:val="6431D442"/>
    <w:rsid w:val="643A4269"/>
    <w:rsid w:val="64695D04"/>
    <w:rsid w:val="64720479"/>
    <w:rsid w:val="64832082"/>
    <w:rsid w:val="64B59986"/>
    <w:rsid w:val="64BB634A"/>
    <w:rsid w:val="64BD5319"/>
    <w:rsid w:val="64CFBD17"/>
    <w:rsid w:val="64D2E259"/>
    <w:rsid w:val="64E1FAA9"/>
    <w:rsid w:val="650ABF84"/>
    <w:rsid w:val="652270C7"/>
    <w:rsid w:val="652B697A"/>
    <w:rsid w:val="6538A3F9"/>
    <w:rsid w:val="653AFDBF"/>
    <w:rsid w:val="65480F28"/>
    <w:rsid w:val="654F7F75"/>
    <w:rsid w:val="6572587F"/>
    <w:rsid w:val="658A9AD4"/>
    <w:rsid w:val="658DA64E"/>
    <w:rsid w:val="65999ACD"/>
    <w:rsid w:val="65A51D0A"/>
    <w:rsid w:val="65B17C46"/>
    <w:rsid w:val="65C5F2C2"/>
    <w:rsid w:val="65CEDFC8"/>
    <w:rsid w:val="65DD2884"/>
    <w:rsid w:val="65E3A385"/>
    <w:rsid w:val="65F77170"/>
    <w:rsid w:val="66009E53"/>
    <w:rsid w:val="660434A1"/>
    <w:rsid w:val="660DB5F5"/>
    <w:rsid w:val="66254911"/>
    <w:rsid w:val="6627091A"/>
    <w:rsid w:val="663B3BBE"/>
    <w:rsid w:val="66682524"/>
    <w:rsid w:val="667741ED"/>
    <w:rsid w:val="6678F7DA"/>
    <w:rsid w:val="6685C462"/>
    <w:rsid w:val="668E0A20"/>
    <w:rsid w:val="66A47699"/>
    <w:rsid w:val="66A5E9C4"/>
    <w:rsid w:val="66B6DA3A"/>
    <w:rsid w:val="66C221D3"/>
    <w:rsid w:val="66C282C6"/>
    <w:rsid w:val="66C7A5A2"/>
    <w:rsid w:val="66D34EB1"/>
    <w:rsid w:val="66E07F53"/>
    <w:rsid w:val="6701D56A"/>
    <w:rsid w:val="670FE371"/>
    <w:rsid w:val="6712ED28"/>
    <w:rsid w:val="671DEF80"/>
    <w:rsid w:val="672747D7"/>
    <w:rsid w:val="6730B6F7"/>
    <w:rsid w:val="6737CAC1"/>
    <w:rsid w:val="6738960E"/>
    <w:rsid w:val="673DB8D8"/>
    <w:rsid w:val="673DFDAF"/>
    <w:rsid w:val="6747DB05"/>
    <w:rsid w:val="675081A8"/>
    <w:rsid w:val="6763292E"/>
    <w:rsid w:val="67657F1B"/>
    <w:rsid w:val="67842016"/>
    <w:rsid w:val="6786F300"/>
    <w:rsid w:val="67B66692"/>
    <w:rsid w:val="67C610B2"/>
    <w:rsid w:val="67D00665"/>
    <w:rsid w:val="67D0496C"/>
    <w:rsid w:val="67E68A1E"/>
    <w:rsid w:val="67F1D4B3"/>
    <w:rsid w:val="67F50F32"/>
    <w:rsid w:val="67F57C71"/>
    <w:rsid w:val="682751FE"/>
    <w:rsid w:val="683B66AA"/>
    <w:rsid w:val="683D8777"/>
    <w:rsid w:val="683DB1D0"/>
    <w:rsid w:val="6852FC17"/>
    <w:rsid w:val="6853A5E4"/>
    <w:rsid w:val="68742B7B"/>
    <w:rsid w:val="68A7CF36"/>
    <w:rsid w:val="68AFEF22"/>
    <w:rsid w:val="68EDE76E"/>
    <w:rsid w:val="68F2B1E6"/>
    <w:rsid w:val="68FAACD7"/>
    <w:rsid w:val="6903C9A5"/>
    <w:rsid w:val="692167F3"/>
    <w:rsid w:val="69391D88"/>
    <w:rsid w:val="693BD681"/>
    <w:rsid w:val="6940FD1C"/>
    <w:rsid w:val="697BFAE8"/>
    <w:rsid w:val="699BA2E2"/>
    <w:rsid w:val="69A5F5E2"/>
    <w:rsid w:val="69AD0A36"/>
    <w:rsid w:val="69B5A037"/>
    <w:rsid w:val="69BD6524"/>
    <w:rsid w:val="69C4B930"/>
    <w:rsid w:val="69C93F21"/>
    <w:rsid w:val="69D1AC3F"/>
    <w:rsid w:val="69D22358"/>
    <w:rsid w:val="69DA953E"/>
    <w:rsid w:val="69EF1B2C"/>
    <w:rsid w:val="6A0C9834"/>
    <w:rsid w:val="6A13832D"/>
    <w:rsid w:val="6A2B30B7"/>
    <w:rsid w:val="6A2CA993"/>
    <w:rsid w:val="6A32824A"/>
    <w:rsid w:val="6A629FBE"/>
    <w:rsid w:val="6A6B6137"/>
    <w:rsid w:val="6A706DD1"/>
    <w:rsid w:val="6A72DFE2"/>
    <w:rsid w:val="6A739833"/>
    <w:rsid w:val="6A866214"/>
    <w:rsid w:val="6A90A462"/>
    <w:rsid w:val="6AA53917"/>
    <w:rsid w:val="6AC589CB"/>
    <w:rsid w:val="6ACB8DAB"/>
    <w:rsid w:val="6AD1B236"/>
    <w:rsid w:val="6AD50452"/>
    <w:rsid w:val="6AE057F0"/>
    <w:rsid w:val="6AEEDEF0"/>
    <w:rsid w:val="6AF1C915"/>
    <w:rsid w:val="6B1206FA"/>
    <w:rsid w:val="6B1F6F3B"/>
    <w:rsid w:val="6B3A1964"/>
    <w:rsid w:val="6B464CC9"/>
    <w:rsid w:val="6B5A9991"/>
    <w:rsid w:val="6B5F3A9A"/>
    <w:rsid w:val="6B62E40A"/>
    <w:rsid w:val="6B710EAD"/>
    <w:rsid w:val="6B75EECD"/>
    <w:rsid w:val="6BA1AED6"/>
    <w:rsid w:val="6BA1E564"/>
    <w:rsid w:val="6BA612E3"/>
    <w:rsid w:val="6BB3813B"/>
    <w:rsid w:val="6BBEAB40"/>
    <w:rsid w:val="6BC3BF64"/>
    <w:rsid w:val="6BD4105A"/>
    <w:rsid w:val="6BF2E399"/>
    <w:rsid w:val="6BFFCB65"/>
    <w:rsid w:val="6C012D12"/>
    <w:rsid w:val="6C072194"/>
    <w:rsid w:val="6C130330"/>
    <w:rsid w:val="6C1F0F26"/>
    <w:rsid w:val="6C23D7A6"/>
    <w:rsid w:val="6C337FE2"/>
    <w:rsid w:val="6C40E21C"/>
    <w:rsid w:val="6C48A822"/>
    <w:rsid w:val="6C54F988"/>
    <w:rsid w:val="6C588EDE"/>
    <w:rsid w:val="6C7179BE"/>
    <w:rsid w:val="6C767284"/>
    <w:rsid w:val="6C8CD996"/>
    <w:rsid w:val="6C94CE9F"/>
    <w:rsid w:val="6C973C30"/>
    <w:rsid w:val="6C982C92"/>
    <w:rsid w:val="6C9C99BC"/>
    <w:rsid w:val="6CAFFE4B"/>
    <w:rsid w:val="6CD5CB97"/>
    <w:rsid w:val="6CDE0924"/>
    <w:rsid w:val="6CE935DF"/>
    <w:rsid w:val="6CFAB3A9"/>
    <w:rsid w:val="6D052E2E"/>
    <w:rsid w:val="6D0A8823"/>
    <w:rsid w:val="6D32FD9D"/>
    <w:rsid w:val="6D41ED1E"/>
    <w:rsid w:val="6D4ED226"/>
    <w:rsid w:val="6D5243F4"/>
    <w:rsid w:val="6D5D6A5B"/>
    <w:rsid w:val="6D6D59BA"/>
    <w:rsid w:val="6D6F9C3B"/>
    <w:rsid w:val="6D7FEC18"/>
    <w:rsid w:val="6D8B68C0"/>
    <w:rsid w:val="6D9042A5"/>
    <w:rsid w:val="6D92C0C4"/>
    <w:rsid w:val="6DACFE8D"/>
    <w:rsid w:val="6DB92FCF"/>
    <w:rsid w:val="6DD70ABC"/>
    <w:rsid w:val="6DE5AACC"/>
    <w:rsid w:val="6E1705EE"/>
    <w:rsid w:val="6E1BA594"/>
    <w:rsid w:val="6E1CEDB9"/>
    <w:rsid w:val="6E5B89A5"/>
    <w:rsid w:val="6E5C5257"/>
    <w:rsid w:val="6E6B60D3"/>
    <w:rsid w:val="6E7A8FE7"/>
    <w:rsid w:val="6EA93793"/>
    <w:rsid w:val="6EBDB334"/>
    <w:rsid w:val="6EEA5E4B"/>
    <w:rsid w:val="6EECBB62"/>
    <w:rsid w:val="6EFC205B"/>
    <w:rsid w:val="6F124C6E"/>
    <w:rsid w:val="6F1EA996"/>
    <w:rsid w:val="6F1EF04C"/>
    <w:rsid w:val="6F28C1BE"/>
    <w:rsid w:val="6F2BBAF4"/>
    <w:rsid w:val="6F3BDB84"/>
    <w:rsid w:val="6F437438"/>
    <w:rsid w:val="6F7207EE"/>
    <w:rsid w:val="6F786324"/>
    <w:rsid w:val="6F9229D4"/>
    <w:rsid w:val="6F930047"/>
    <w:rsid w:val="6FB4766D"/>
    <w:rsid w:val="6FB8E9E8"/>
    <w:rsid w:val="6FBCE13F"/>
    <w:rsid w:val="6FBE2E83"/>
    <w:rsid w:val="6FE2D6E1"/>
    <w:rsid w:val="6FF3C152"/>
    <w:rsid w:val="6FF4E1E7"/>
    <w:rsid w:val="6FFD3AD1"/>
    <w:rsid w:val="7005494B"/>
    <w:rsid w:val="702B112F"/>
    <w:rsid w:val="703B76C1"/>
    <w:rsid w:val="7046FFFB"/>
    <w:rsid w:val="704765FC"/>
    <w:rsid w:val="7048A64B"/>
    <w:rsid w:val="704A0F3E"/>
    <w:rsid w:val="706B30FC"/>
    <w:rsid w:val="707F33E8"/>
    <w:rsid w:val="70C2EAFE"/>
    <w:rsid w:val="70EA39DE"/>
    <w:rsid w:val="70FA45EB"/>
    <w:rsid w:val="7108EE5B"/>
    <w:rsid w:val="710974D8"/>
    <w:rsid w:val="710D29CC"/>
    <w:rsid w:val="711595DB"/>
    <w:rsid w:val="711CB7DF"/>
    <w:rsid w:val="7125B3E1"/>
    <w:rsid w:val="7138DE2C"/>
    <w:rsid w:val="7157CDF3"/>
    <w:rsid w:val="715804C3"/>
    <w:rsid w:val="7165D05D"/>
    <w:rsid w:val="71684BA2"/>
    <w:rsid w:val="7172DA26"/>
    <w:rsid w:val="717BF261"/>
    <w:rsid w:val="717D1711"/>
    <w:rsid w:val="71909365"/>
    <w:rsid w:val="719A61F5"/>
    <w:rsid w:val="719FD744"/>
    <w:rsid w:val="71B2C7AF"/>
    <w:rsid w:val="71B59DBD"/>
    <w:rsid w:val="71C375F6"/>
    <w:rsid w:val="71C59A73"/>
    <w:rsid w:val="71D8F589"/>
    <w:rsid w:val="71DA3D28"/>
    <w:rsid w:val="71F3CB43"/>
    <w:rsid w:val="71F84B59"/>
    <w:rsid w:val="71F92588"/>
    <w:rsid w:val="7206D955"/>
    <w:rsid w:val="721888CF"/>
    <w:rsid w:val="721CD44F"/>
    <w:rsid w:val="72261273"/>
    <w:rsid w:val="723C3A58"/>
    <w:rsid w:val="7242BA07"/>
    <w:rsid w:val="7254DD52"/>
    <w:rsid w:val="725949D3"/>
    <w:rsid w:val="725F4D1D"/>
    <w:rsid w:val="726E119E"/>
    <w:rsid w:val="7286C094"/>
    <w:rsid w:val="728746C6"/>
    <w:rsid w:val="72B964E8"/>
    <w:rsid w:val="72BCDCBF"/>
    <w:rsid w:val="72C67E6F"/>
    <w:rsid w:val="72C6CAE7"/>
    <w:rsid w:val="72CCEF10"/>
    <w:rsid w:val="72E8D457"/>
    <w:rsid w:val="72E8EA15"/>
    <w:rsid w:val="72EC8ABE"/>
    <w:rsid w:val="72F8B9C2"/>
    <w:rsid w:val="72FB3E9B"/>
    <w:rsid w:val="73027499"/>
    <w:rsid w:val="730C05A8"/>
    <w:rsid w:val="730F371D"/>
    <w:rsid w:val="7312736E"/>
    <w:rsid w:val="7345882C"/>
    <w:rsid w:val="73500E1A"/>
    <w:rsid w:val="7367BD94"/>
    <w:rsid w:val="73719892"/>
    <w:rsid w:val="738BE561"/>
    <w:rsid w:val="73907896"/>
    <w:rsid w:val="73A421B7"/>
    <w:rsid w:val="73A5BD5B"/>
    <w:rsid w:val="73AA7215"/>
    <w:rsid w:val="73AF6E8A"/>
    <w:rsid w:val="73B4CAB3"/>
    <w:rsid w:val="73B76B7D"/>
    <w:rsid w:val="73DC3901"/>
    <w:rsid w:val="73E47322"/>
    <w:rsid w:val="73ECBCB4"/>
    <w:rsid w:val="73FD94AE"/>
    <w:rsid w:val="741EF47E"/>
    <w:rsid w:val="741FA35F"/>
    <w:rsid w:val="743F1282"/>
    <w:rsid w:val="743F64FA"/>
    <w:rsid w:val="744CC9CF"/>
    <w:rsid w:val="744D5771"/>
    <w:rsid w:val="74515054"/>
    <w:rsid w:val="746378CF"/>
    <w:rsid w:val="74654CCF"/>
    <w:rsid w:val="7475B19E"/>
    <w:rsid w:val="74787864"/>
    <w:rsid w:val="749FA00E"/>
    <w:rsid w:val="74B2DD72"/>
    <w:rsid w:val="74C56113"/>
    <w:rsid w:val="74DD61DA"/>
    <w:rsid w:val="74F67118"/>
    <w:rsid w:val="74F85AB1"/>
    <w:rsid w:val="7501C8AF"/>
    <w:rsid w:val="7516A635"/>
    <w:rsid w:val="7521EFBE"/>
    <w:rsid w:val="7522E05E"/>
    <w:rsid w:val="7538F95E"/>
    <w:rsid w:val="757940CA"/>
    <w:rsid w:val="75799805"/>
    <w:rsid w:val="7588ECBA"/>
    <w:rsid w:val="7598357C"/>
    <w:rsid w:val="75986C57"/>
    <w:rsid w:val="75989C46"/>
    <w:rsid w:val="759AADD7"/>
    <w:rsid w:val="75BFD865"/>
    <w:rsid w:val="75C41321"/>
    <w:rsid w:val="75C6F8F7"/>
    <w:rsid w:val="75CD7930"/>
    <w:rsid w:val="75FCD085"/>
    <w:rsid w:val="760E24B2"/>
    <w:rsid w:val="7623E70D"/>
    <w:rsid w:val="763D8592"/>
    <w:rsid w:val="763F30F6"/>
    <w:rsid w:val="76446FA7"/>
    <w:rsid w:val="7651B0A0"/>
    <w:rsid w:val="76585632"/>
    <w:rsid w:val="7669330E"/>
    <w:rsid w:val="76695C7C"/>
    <w:rsid w:val="7670C554"/>
    <w:rsid w:val="768045C1"/>
    <w:rsid w:val="76805C4C"/>
    <w:rsid w:val="76860387"/>
    <w:rsid w:val="7694BF6C"/>
    <w:rsid w:val="7694EC5D"/>
    <w:rsid w:val="76B9DEFB"/>
    <w:rsid w:val="76C5AB5C"/>
    <w:rsid w:val="76CA7039"/>
    <w:rsid w:val="76D0466B"/>
    <w:rsid w:val="76E26218"/>
    <w:rsid w:val="76E622F4"/>
    <w:rsid w:val="76E85E77"/>
    <w:rsid w:val="76F1CE5C"/>
    <w:rsid w:val="77022D0F"/>
    <w:rsid w:val="7706CE81"/>
    <w:rsid w:val="770E76EE"/>
    <w:rsid w:val="770FC181"/>
    <w:rsid w:val="77170721"/>
    <w:rsid w:val="77337E6F"/>
    <w:rsid w:val="77384ECF"/>
    <w:rsid w:val="773B9C0B"/>
    <w:rsid w:val="774717BF"/>
    <w:rsid w:val="775DCAA2"/>
    <w:rsid w:val="77616141"/>
    <w:rsid w:val="778AB340"/>
    <w:rsid w:val="778BFDD2"/>
    <w:rsid w:val="778C4542"/>
    <w:rsid w:val="779ADFFB"/>
    <w:rsid w:val="77ABFA25"/>
    <w:rsid w:val="77ACCD2D"/>
    <w:rsid w:val="77B26866"/>
    <w:rsid w:val="77BA7762"/>
    <w:rsid w:val="77C3F59D"/>
    <w:rsid w:val="77C5241B"/>
    <w:rsid w:val="77CCB3FC"/>
    <w:rsid w:val="77E304BF"/>
    <w:rsid w:val="77F1ECF8"/>
    <w:rsid w:val="7810912C"/>
    <w:rsid w:val="781F68E9"/>
    <w:rsid w:val="783B1DF9"/>
    <w:rsid w:val="7841421E"/>
    <w:rsid w:val="785CA0B4"/>
    <w:rsid w:val="786487EE"/>
    <w:rsid w:val="7875513C"/>
    <w:rsid w:val="788297B4"/>
    <w:rsid w:val="788D085C"/>
    <w:rsid w:val="7892A775"/>
    <w:rsid w:val="78A140AB"/>
    <w:rsid w:val="78ADB02A"/>
    <w:rsid w:val="78BC93F0"/>
    <w:rsid w:val="78C22A6A"/>
    <w:rsid w:val="78C353B9"/>
    <w:rsid w:val="78CB1654"/>
    <w:rsid w:val="78F19449"/>
    <w:rsid w:val="78F93D42"/>
    <w:rsid w:val="79119783"/>
    <w:rsid w:val="791360C2"/>
    <w:rsid w:val="791669CF"/>
    <w:rsid w:val="7918052D"/>
    <w:rsid w:val="791EC44F"/>
    <w:rsid w:val="7926074A"/>
    <w:rsid w:val="793A4934"/>
    <w:rsid w:val="79503425"/>
    <w:rsid w:val="796F2F7D"/>
    <w:rsid w:val="7973E29F"/>
    <w:rsid w:val="7977E77A"/>
    <w:rsid w:val="799312D7"/>
    <w:rsid w:val="79976EDD"/>
    <w:rsid w:val="79C1B899"/>
    <w:rsid w:val="79C2457F"/>
    <w:rsid w:val="79C2ADC3"/>
    <w:rsid w:val="79D1A694"/>
    <w:rsid w:val="79D9C007"/>
    <w:rsid w:val="79DA4BEC"/>
    <w:rsid w:val="79E58EB3"/>
    <w:rsid w:val="79E6B934"/>
    <w:rsid w:val="7A0BA158"/>
    <w:rsid w:val="7A0E0452"/>
    <w:rsid w:val="7A131D4E"/>
    <w:rsid w:val="7A22F126"/>
    <w:rsid w:val="7A35AA53"/>
    <w:rsid w:val="7A4134BC"/>
    <w:rsid w:val="7A434F92"/>
    <w:rsid w:val="7A4B460F"/>
    <w:rsid w:val="7A4FA066"/>
    <w:rsid w:val="7A60BB55"/>
    <w:rsid w:val="7A626E1A"/>
    <w:rsid w:val="7A6D854A"/>
    <w:rsid w:val="7A81D81B"/>
    <w:rsid w:val="7A82AD93"/>
    <w:rsid w:val="7A9F4AF1"/>
    <w:rsid w:val="7AAF6643"/>
    <w:rsid w:val="7AB353DD"/>
    <w:rsid w:val="7AC5E7AB"/>
    <w:rsid w:val="7AD2350F"/>
    <w:rsid w:val="7AD89FC5"/>
    <w:rsid w:val="7AE1C5A7"/>
    <w:rsid w:val="7B031D4C"/>
    <w:rsid w:val="7B08C1B8"/>
    <w:rsid w:val="7B0CF7FE"/>
    <w:rsid w:val="7B2171C7"/>
    <w:rsid w:val="7B71B1A8"/>
    <w:rsid w:val="7B7398A6"/>
    <w:rsid w:val="7B7DC102"/>
    <w:rsid w:val="7B8B7453"/>
    <w:rsid w:val="7BAAB98D"/>
    <w:rsid w:val="7BB169CB"/>
    <w:rsid w:val="7BC41A1E"/>
    <w:rsid w:val="7BCCB3B1"/>
    <w:rsid w:val="7BD5A8C0"/>
    <w:rsid w:val="7BE2B782"/>
    <w:rsid w:val="7BED4F02"/>
    <w:rsid w:val="7BF65BCC"/>
    <w:rsid w:val="7C2EF445"/>
    <w:rsid w:val="7C38E5AB"/>
    <w:rsid w:val="7C5E9492"/>
    <w:rsid w:val="7C711CE7"/>
    <w:rsid w:val="7C7B60E3"/>
    <w:rsid w:val="7C9858EA"/>
    <w:rsid w:val="7C9A9913"/>
    <w:rsid w:val="7C9F313B"/>
    <w:rsid w:val="7CA1EC09"/>
    <w:rsid w:val="7CA24A55"/>
    <w:rsid w:val="7CA99A1E"/>
    <w:rsid w:val="7CAC88D3"/>
    <w:rsid w:val="7CB07BB0"/>
    <w:rsid w:val="7CB79206"/>
    <w:rsid w:val="7CC1EFFB"/>
    <w:rsid w:val="7CD36885"/>
    <w:rsid w:val="7CDDE4B5"/>
    <w:rsid w:val="7CE00BBF"/>
    <w:rsid w:val="7CEE9B1D"/>
    <w:rsid w:val="7CF23381"/>
    <w:rsid w:val="7D1E875B"/>
    <w:rsid w:val="7D3F4E46"/>
    <w:rsid w:val="7D6B2B24"/>
    <w:rsid w:val="7D6D5193"/>
    <w:rsid w:val="7D701BB3"/>
    <w:rsid w:val="7D7D0165"/>
    <w:rsid w:val="7D7EE983"/>
    <w:rsid w:val="7D843B87"/>
    <w:rsid w:val="7D9566D6"/>
    <w:rsid w:val="7D9A4558"/>
    <w:rsid w:val="7DBA780C"/>
    <w:rsid w:val="7DBD6692"/>
    <w:rsid w:val="7DCEB59A"/>
    <w:rsid w:val="7DCF611F"/>
    <w:rsid w:val="7DD5CA24"/>
    <w:rsid w:val="7DDE3A3A"/>
    <w:rsid w:val="7DDFFAB4"/>
    <w:rsid w:val="7DE3ED13"/>
    <w:rsid w:val="7DEF5344"/>
    <w:rsid w:val="7DFAC527"/>
    <w:rsid w:val="7E04E254"/>
    <w:rsid w:val="7E09170F"/>
    <w:rsid w:val="7E104798"/>
    <w:rsid w:val="7E288213"/>
    <w:rsid w:val="7E299471"/>
    <w:rsid w:val="7E320B65"/>
    <w:rsid w:val="7E3E102B"/>
    <w:rsid w:val="7E52AEA4"/>
    <w:rsid w:val="7E5503BD"/>
    <w:rsid w:val="7E687284"/>
    <w:rsid w:val="7E6CB7D9"/>
    <w:rsid w:val="7E920D90"/>
    <w:rsid w:val="7E96D77A"/>
    <w:rsid w:val="7EA158C9"/>
    <w:rsid w:val="7EA275F5"/>
    <w:rsid w:val="7EAFE925"/>
    <w:rsid w:val="7EB3C755"/>
    <w:rsid w:val="7EBDD7DD"/>
    <w:rsid w:val="7EC9F86D"/>
    <w:rsid w:val="7ECAE88F"/>
    <w:rsid w:val="7ECB63B1"/>
    <w:rsid w:val="7ECCFC5D"/>
    <w:rsid w:val="7ED2B39D"/>
    <w:rsid w:val="7EE04EEB"/>
    <w:rsid w:val="7EE30B2B"/>
    <w:rsid w:val="7EE7AA0C"/>
    <w:rsid w:val="7F2FF249"/>
    <w:rsid w:val="7F34D274"/>
    <w:rsid w:val="7F700CC6"/>
    <w:rsid w:val="7F731DAD"/>
    <w:rsid w:val="7F7B233D"/>
    <w:rsid w:val="7F8DA8D3"/>
    <w:rsid w:val="7F986CFC"/>
    <w:rsid w:val="7F9BF153"/>
    <w:rsid w:val="7FA5BB45"/>
    <w:rsid w:val="7FA7A44A"/>
    <w:rsid w:val="7FBC92FE"/>
    <w:rsid w:val="7FBE70CC"/>
    <w:rsid w:val="7FC386AE"/>
    <w:rsid w:val="7FC52764"/>
    <w:rsid w:val="7FDBB358"/>
    <w:rsid w:val="7FEEBD1C"/>
    <w:rsid w:val="7FFFD3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933C2"/>
  <w15:chartTrackingRefBased/>
  <w15:docId w15:val="{C88730F2-A34E-4922-A3F8-69B03FDE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76"/>
    <w:pPr>
      <w:spacing w:after="180" w:line="274" w:lineRule="auto"/>
    </w:pPr>
  </w:style>
  <w:style w:type="paragraph" w:styleId="Heading1">
    <w:name w:val="heading 1"/>
    <w:basedOn w:val="Normal"/>
    <w:next w:val="Normal"/>
    <w:link w:val="Heading1Char"/>
    <w:uiPriority w:val="9"/>
    <w:qFormat/>
    <w:rsid w:val="008C1494"/>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semiHidden/>
    <w:unhideWhenUsed/>
    <w:qFormat/>
    <w:rsid w:val="008C1494"/>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8C1494"/>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8C1494"/>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8C1494"/>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8C1494"/>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8C1494"/>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8C1494"/>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8C149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E05"/>
    <w:pPr>
      <w:tabs>
        <w:tab w:val="center" w:pos="4513"/>
        <w:tab w:val="right" w:pos="9026"/>
      </w:tabs>
    </w:pPr>
  </w:style>
  <w:style w:type="character" w:customStyle="1" w:styleId="HeaderChar">
    <w:name w:val="Header Char"/>
    <w:basedOn w:val="DefaultParagraphFont"/>
    <w:link w:val="Header"/>
    <w:uiPriority w:val="99"/>
    <w:rsid w:val="00186E05"/>
  </w:style>
  <w:style w:type="paragraph" w:styleId="Footer">
    <w:name w:val="footer"/>
    <w:basedOn w:val="Normal"/>
    <w:link w:val="FooterChar"/>
    <w:uiPriority w:val="99"/>
    <w:unhideWhenUsed/>
    <w:rsid w:val="00186E05"/>
    <w:pPr>
      <w:tabs>
        <w:tab w:val="center" w:pos="4513"/>
        <w:tab w:val="right" w:pos="9026"/>
      </w:tabs>
    </w:pPr>
  </w:style>
  <w:style w:type="character" w:customStyle="1" w:styleId="FooterChar">
    <w:name w:val="Footer Char"/>
    <w:basedOn w:val="DefaultParagraphFont"/>
    <w:link w:val="Footer"/>
    <w:uiPriority w:val="99"/>
    <w:rsid w:val="00186E05"/>
  </w:style>
  <w:style w:type="paragraph" w:styleId="ListParagraph">
    <w:name w:val="List Paragraph"/>
    <w:basedOn w:val="Normal"/>
    <w:uiPriority w:val="34"/>
    <w:qFormat/>
    <w:rsid w:val="008C1494"/>
    <w:pPr>
      <w:spacing w:line="240" w:lineRule="auto"/>
      <w:ind w:left="720" w:hanging="288"/>
      <w:contextualSpacing/>
    </w:pPr>
    <w:rPr>
      <w:color w:val="1F497D" w:themeColor="text2"/>
    </w:rPr>
  </w:style>
  <w:style w:type="character" w:customStyle="1" w:styleId="Heading1Char">
    <w:name w:val="Heading 1 Char"/>
    <w:basedOn w:val="DefaultParagraphFont"/>
    <w:link w:val="Heading1"/>
    <w:uiPriority w:val="9"/>
    <w:rsid w:val="008C1494"/>
    <w:rPr>
      <w:rFonts w:asciiTheme="majorHAnsi" w:eastAsiaTheme="majorEastAsia" w:hAnsiTheme="majorHAnsi" w:cstheme="majorBidi"/>
      <w:bCs/>
      <w:color w:val="1F497D" w:themeColor="text2"/>
      <w:sz w:val="32"/>
      <w:szCs w:val="28"/>
    </w:rPr>
  </w:style>
  <w:style w:type="paragraph" w:styleId="TOCHeading">
    <w:name w:val="TOC Heading"/>
    <w:basedOn w:val="Heading1"/>
    <w:next w:val="Normal"/>
    <w:uiPriority w:val="39"/>
    <w:unhideWhenUsed/>
    <w:qFormat/>
    <w:rsid w:val="008C1494"/>
    <w:pPr>
      <w:spacing w:before="480" w:line="264" w:lineRule="auto"/>
      <w:outlineLvl w:val="9"/>
    </w:pPr>
    <w:rPr>
      <w:b/>
    </w:rPr>
  </w:style>
  <w:style w:type="character" w:styleId="Hyperlink">
    <w:name w:val="Hyperlink"/>
    <w:basedOn w:val="DefaultParagraphFont"/>
    <w:uiPriority w:val="99"/>
    <w:unhideWhenUsed/>
    <w:rPr>
      <w:color w:val="0000FF" w:themeColor="hyperlink"/>
      <w:u w:val="single"/>
    </w:rPr>
  </w:style>
  <w:style w:type="paragraph" w:styleId="NoSpacing">
    <w:name w:val="No Spacing"/>
    <w:basedOn w:val="Normal"/>
    <w:link w:val="NoSpacingChar"/>
    <w:uiPriority w:val="1"/>
    <w:qFormat/>
    <w:rsid w:val="69C4B930"/>
    <w:rPr>
      <w:rFonts w:eastAsiaTheme="minorEastAsia"/>
      <w:i/>
      <w:iCs/>
    </w:rPr>
  </w:style>
  <w:style w:type="character" w:customStyle="1" w:styleId="NoSpacingChar">
    <w:name w:val="No Spacing Char"/>
    <w:basedOn w:val="DefaultParagraphFont"/>
    <w:link w:val="NoSpacing"/>
    <w:uiPriority w:val="1"/>
    <w:rsid w:val="008C1494"/>
    <w:rPr>
      <w:rFonts w:eastAsiaTheme="minorEastAsia"/>
      <w:i/>
      <w:iCs/>
    </w:rPr>
  </w:style>
  <w:style w:type="character" w:styleId="UnresolvedMention">
    <w:name w:val="Unresolved Mention"/>
    <w:basedOn w:val="DefaultParagraphFont"/>
    <w:uiPriority w:val="99"/>
    <w:semiHidden/>
    <w:unhideWhenUsed/>
    <w:rsid w:val="00AF729A"/>
    <w:rPr>
      <w:color w:val="605E5C"/>
      <w:shd w:val="clear" w:color="auto" w:fill="E1DFDD"/>
    </w:rPr>
  </w:style>
  <w:style w:type="paragraph" w:customStyle="1" w:styleId="PersonalName">
    <w:name w:val="Personal Name"/>
    <w:basedOn w:val="Title"/>
    <w:qFormat/>
    <w:rsid w:val="008C1494"/>
    <w:rPr>
      <w:b/>
      <w:caps/>
      <w:color w:val="000000"/>
      <w:sz w:val="28"/>
      <w:szCs w:val="28"/>
    </w:rPr>
  </w:style>
  <w:style w:type="paragraph" w:styleId="Title">
    <w:name w:val="Title"/>
    <w:basedOn w:val="Normal"/>
    <w:next w:val="Normal"/>
    <w:link w:val="TitleChar"/>
    <w:uiPriority w:val="10"/>
    <w:qFormat/>
    <w:rsid w:val="008C1494"/>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8C1494"/>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Heading2Char">
    <w:name w:val="Heading 2 Char"/>
    <w:basedOn w:val="DefaultParagraphFont"/>
    <w:link w:val="Heading2"/>
    <w:uiPriority w:val="9"/>
    <w:semiHidden/>
    <w:rsid w:val="008C1494"/>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8C1494"/>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8C1494"/>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8C1494"/>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C1494"/>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8C1494"/>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8C1494"/>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C1494"/>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8C1494"/>
    <w:pPr>
      <w:spacing w:line="240" w:lineRule="auto"/>
    </w:pPr>
    <w:rPr>
      <w:rFonts w:eastAsiaTheme="minorEastAsia"/>
      <w:b/>
      <w:bCs/>
      <w:smallCaps/>
      <w:color w:val="1F497D" w:themeColor="text2"/>
      <w:spacing w:val="6"/>
      <w:szCs w:val="18"/>
    </w:rPr>
  </w:style>
  <w:style w:type="paragraph" w:styleId="Subtitle">
    <w:name w:val="Subtitle"/>
    <w:basedOn w:val="Normal"/>
    <w:next w:val="Normal"/>
    <w:link w:val="SubtitleChar"/>
    <w:uiPriority w:val="11"/>
    <w:qFormat/>
    <w:rsid w:val="008C1494"/>
    <w:pPr>
      <w:numPr>
        <w:ilvl w:val="1"/>
      </w:numPr>
    </w:pPr>
    <w:rPr>
      <w:rFonts w:eastAsiaTheme="majorEastAsia" w:cstheme="majorBidi"/>
      <w:iCs/>
      <w:color w:val="265898" w:themeColor="text2" w:themeTint="E6"/>
      <w:sz w:val="32"/>
      <w:szCs w:val="24"/>
      <w14:ligatures w14:val="standard"/>
    </w:rPr>
  </w:style>
  <w:style w:type="character" w:customStyle="1" w:styleId="SubtitleChar">
    <w:name w:val="Subtitle Char"/>
    <w:basedOn w:val="DefaultParagraphFont"/>
    <w:link w:val="Subtitle"/>
    <w:uiPriority w:val="11"/>
    <w:rsid w:val="008C1494"/>
    <w:rPr>
      <w:rFonts w:eastAsiaTheme="majorEastAsia" w:cstheme="majorBidi"/>
      <w:iCs/>
      <w:color w:val="265898" w:themeColor="text2" w:themeTint="E6"/>
      <w:sz w:val="32"/>
      <w:szCs w:val="24"/>
      <w14:ligatures w14:val="standard"/>
    </w:rPr>
  </w:style>
  <w:style w:type="character" w:styleId="Strong">
    <w:name w:val="Strong"/>
    <w:basedOn w:val="DefaultParagraphFont"/>
    <w:uiPriority w:val="22"/>
    <w:qFormat/>
    <w:rsid w:val="008C1494"/>
    <w:rPr>
      <w:b/>
      <w:bCs/>
      <w:color w:val="265898" w:themeColor="text2" w:themeTint="E6"/>
    </w:rPr>
  </w:style>
  <w:style w:type="character" w:styleId="Emphasis">
    <w:name w:val="Emphasis"/>
    <w:basedOn w:val="DefaultParagraphFont"/>
    <w:uiPriority w:val="20"/>
    <w:qFormat/>
    <w:rsid w:val="008C1494"/>
    <w:rPr>
      <w:b w:val="0"/>
      <w:i/>
      <w:iCs/>
      <w:color w:val="1F497D" w:themeColor="text2"/>
    </w:rPr>
  </w:style>
  <w:style w:type="paragraph" w:styleId="Quote">
    <w:name w:val="Quote"/>
    <w:basedOn w:val="Normal"/>
    <w:next w:val="Normal"/>
    <w:link w:val="QuoteChar"/>
    <w:uiPriority w:val="29"/>
    <w:qFormat/>
    <w:rsid w:val="008C1494"/>
    <w:pPr>
      <w:pBdr>
        <w:left w:val="single" w:sz="48" w:space="13" w:color="4F81BD" w:themeColor="accent1"/>
      </w:pBdr>
      <w:spacing w:after="0" w:line="360" w:lineRule="auto"/>
    </w:pPr>
    <w:rPr>
      <w:rFonts w:asciiTheme="majorHAnsi" w:eastAsiaTheme="minorEastAsia" w:hAnsiTheme="majorHAnsi"/>
      <w:b/>
      <w:i/>
      <w:iCs/>
      <w:color w:val="4F81BD" w:themeColor="accent1"/>
      <w:sz w:val="24"/>
    </w:rPr>
  </w:style>
  <w:style w:type="character" w:customStyle="1" w:styleId="QuoteChar">
    <w:name w:val="Quote Char"/>
    <w:basedOn w:val="DefaultParagraphFont"/>
    <w:link w:val="Quote"/>
    <w:uiPriority w:val="29"/>
    <w:rsid w:val="008C1494"/>
    <w:rPr>
      <w:rFonts w:asciiTheme="majorHAnsi" w:eastAsiaTheme="minorEastAsia" w:hAnsiTheme="majorHAnsi"/>
      <w:b/>
      <w:i/>
      <w:iCs/>
      <w:color w:val="4F81BD" w:themeColor="accent1"/>
      <w:sz w:val="24"/>
    </w:rPr>
  </w:style>
  <w:style w:type="paragraph" w:styleId="IntenseQuote">
    <w:name w:val="Intense Quote"/>
    <w:basedOn w:val="Normal"/>
    <w:next w:val="Normal"/>
    <w:link w:val="IntenseQuoteChar"/>
    <w:uiPriority w:val="30"/>
    <w:qFormat/>
    <w:rsid w:val="008C1494"/>
    <w:pPr>
      <w:pBdr>
        <w:left w:val="single" w:sz="48" w:space="13" w:color="C0504D" w:themeColor="accent2"/>
      </w:pBdr>
      <w:spacing w:before="240" w:after="120" w:line="300" w:lineRule="auto"/>
    </w:pPr>
    <w:rPr>
      <w:rFonts w:eastAsiaTheme="minorEastAsia"/>
      <w:b/>
      <w:bCs/>
      <w:i/>
      <w:iCs/>
      <w:color w:val="C0504D" w:themeColor="accent2"/>
      <w:sz w:val="26"/>
      <w14:ligatures w14:val="standard"/>
      <w14:numForm w14:val="oldStyle"/>
    </w:rPr>
  </w:style>
  <w:style w:type="character" w:customStyle="1" w:styleId="IntenseQuoteChar">
    <w:name w:val="Intense Quote Char"/>
    <w:basedOn w:val="DefaultParagraphFont"/>
    <w:link w:val="IntenseQuote"/>
    <w:uiPriority w:val="30"/>
    <w:rsid w:val="008C1494"/>
    <w:rPr>
      <w:rFonts w:eastAsiaTheme="minorEastAsia"/>
      <w:b/>
      <w:bCs/>
      <w:i/>
      <w:iCs/>
      <w:color w:val="C0504D" w:themeColor="accent2"/>
      <w:sz w:val="26"/>
      <w14:ligatures w14:val="standard"/>
      <w14:numForm w14:val="oldStyle"/>
    </w:rPr>
  </w:style>
  <w:style w:type="character" w:styleId="SubtleEmphasis">
    <w:name w:val="Subtle Emphasis"/>
    <w:basedOn w:val="DefaultParagraphFont"/>
    <w:uiPriority w:val="19"/>
    <w:qFormat/>
    <w:rsid w:val="008C1494"/>
    <w:rPr>
      <w:i/>
      <w:iCs/>
      <w:color w:val="000000"/>
    </w:rPr>
  </w:style>
  <w:style w:type="character" w:styleId="IntenseEmphasis">
    <w:name w:val="Intense Emphasis"/>
    <w:basedOn w:val="DefaultParagraphFont"/>
    <w:uiPriority w:val="21"/>
    <w:qFormat/>
    <w:rsid w:val="008C1494"/>
    <w:rPr>
      <w:b/>
      <w:bCs/>
      <w:i/>
      <w:iCs/>
      <w:color w:val="1F497D" w:themeColor="text2"/>
    </w:rPr>
  </w:style>
  <w:style w:type="character" w:styleId="SubtleReference">
    <w:name w:val="Subtle Reference"/>
    <w:basedOn w:val="DefaultParagraphFont"/>
    <w:uiPriority w:val="31"/>
    <w:qFormat/>
    <w:rsid w:val="008C1494"/>
    <w:rPr>
      <w:smallCaps/>
      <w:color w:val="000000"/>
      <w:u w:val="single"/>
    </w:rPr>
  </w:style>
  <w:style w:type="character" w:styleId="IntenseReference">
    <w:name w:val="Intense Reference"/>
    <w:basedOn w:val="DefaultParagraphFont"/>
    <w:uiPriority w:val="32"/>
    <w:qFormat/>
    <w:rsid w:val="008C1494"/>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8C1494"/>
    <w:rPr>
      <w:rFonts w:asciiTheme="majorHAnsi" w:hAnsiTheme="majorHAnsi"/>
      <w:b/>
      <w:bCs/>
      <w:caps w:val="0"/>
      <w:smallCaps/>
      <w:color w:val="1F497D" w:themeColor="text2"/>
      <w:spacing w:val="10"/>
      <w:sz w:val="22"/>
    </w:rPr>
  </w:style>
  <w:style w:type="paragraph" w:styleId="FootnoteText">
    <w:name w:val="footnote text"/>
    <w:basedOn w:val="Normal"/>
    <w:link w:val="FootnoteTextChar"/>
    <w:uiPriority w:val="99"/>
    <w:semiHidden/>
    <w:unhideWhenUsed/>
    <w:rsid w:val="004327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7FB"/>
    <w:rPr>
      <w:sz w:val="20"/>
      <w:szCs w:val="20"/>
    </w:rPr>
  </w:style>
  <w:style w:type="character" w:styleId="FootnoteReference">
    <w:name w:val="footnote reference"/>
    <w:basedOn w:val="DefaultParagraphFont"/>
    <w:uiPriority w:val="99"/>
    <w:semiHidden/>
    <w:unhideWhenUsed/>
    <w:rsid w:val="004327FB"/>
    <w:rPr>
      <w:vertAlign w:val="superscript"/>
    </w:rPr>
  </w:style>
  <w:style w:type="paragraph" w:customStyle="1" w:styleId="Body">
    <w:name w:val="Body"/>
    <w:basedOn w:val="Normal"/>
    <w:uiPriority w:val="1"/>
    <w:rsid w:val="32B7B28F"/>
    <w:pPr>
      <w:spacing w:after="200"/>
    </w:pPr>
    <w:rPr>
      <w:rFonts w:ascii="Calibri" w:eastAsia="Times New Roman" w:hAnsi="Calibri" w:cs="Arial Unicode MS"/>
      <w:color w:val="000000" w:themeColor="text1"/>
      <w:lang w:val="en-US" w:eastAsia="ja-JP"/>
    </w:rPr>
  </w:style>
  <w:style w:type="paragraph" w:styleId="TOC1">
    <w:name w:val="toc 1"/>
    <w:basedOn w:val="Normal"/>
    <w:next w:val="Normal"/>
    <w:autoRedefine/>
    <w:uiPriority w:val="39"/>
    <w:unhideWhenUsed/>
    <w:rsid w:val="004E2F2A"/>
    <w:pPr>
      <w:tabs>
        <w:tab w:val="right" w:leader="dot" w:pos="9736"/>
      </w:tabs>
      <w:spacing w:after="100"/>
    </w:pPr>
    <w:rPr>
      <w:rFonts w:asciiTheme="majorHAnsi" w:hAnsiTheme="majorHAnsi" w:cstheme="majorHAnsi"/>
      <w:b/>
      <w:noProo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AE04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04C5"/>
    <w:rPr>
      <w:sz w:val="20"/>
      <w:szCs w:val="20"/>
    </w:rPr>
  </w:style>
  <w:style w:type="character" w:styleId="EndnoteReference">
    <w:name w:val="endnote reference"/>
    <w:basedOn w:val="DefaultParagraphFont"/>
    <w:uiPriority w:val="99"/>
    <w:semiHidden/>
    <w:unhideWhenUsed/>
    <w:rsid w:val="00AE04C5"/>
    <w:rPr>
      <w:vertAlign w:val="superscript"/>
    </w:rPr>
  </w:style>
  <w:style w:type="paragraph" w:styleId="NormalWeb">
    <w:name w:val="Normal (Web)"/>
    <w:basedOn w:val="Normal"/>
    <w:uiPriority w:val="99"/>
    <w:unhideWhenUsed/>
    <w:rsid w:val="00557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F1D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1D80"/>
  </w:style>
  <w:style w:type="character" w:customStyle="1" w:styleId="eop">
    <w:name w:val="eop"/>
    <w:basedOn w:val="DefaultParagraphFont"/>
    <w:rsid w:val="00DF1D80"/>
  </w:style>
  <w:style w:type="paragraph" w:styleId="Revision">
    <w:name w:val="Revision"/>
    <w:hidden/>
    <w:uiPriority w:val="99"/>
    <w:semiHidden/>
    <w:rsid w:val="002E4568"/>
    <w:pPr>
      <w:spacing w:after="0" w:line="240" w:lineRule="auto"/>
    </w:pPr>
  </w:style>
  <w:style w:type="paragraph" w:styleId="CommentSubject">
    <w:name w:val="annotation subject"/>
    <w:basedOn w:val="CommentText"/>
    <w:next w:val="CommentText"/>
    <w:link w:val="CommentSubjectChar"/>
    <w:uiPriority w:val="99"/>
    <w:semiHidden/>
    <w:unhideWhenUsed/>
    <w:rsid w:val="002E4568"/>
    <w:rPr>
      <w:b/>
      <w:bCs/>
    </w:rPr>
  </w:style>
  <w:style w:type="character" w:customStyle="1" w:styleId="CommentSubjectChar">
    <w:name w:val="Comment Subject Char"/>
    <w:basedOn w:val="CommentTextChar"/>
    <w:link w:val="CommentSubject"/>
    <w:uiPriority w:val="99"/>
    <w:semiHidden/>
    <w:rsid w:val="002E4568"/>
    <w:rPr>
      <w:b/>
      <w:bCs/>
      <w:sz w:val="20"/>
      <w:szCs w:val="20"/>
    </w:rPr>
  </w:style>
  <w:style w:type="character" w:styleId="Mention">
    <w:name w:val="Mention"/>
    <w:basedOn w:val="DefaultParagraphFont"/>
    <w:uiPriority w:val="99"/>
    <w:unhideWhenUsed/>
    <w:rsid w:val="002E4568"/>
    <w:rPr>
      <w:color w:val="2B579A"/>
      <w:shd w:val="clear" w:color="auto" w:fill="E1DFDD"/>
    </w:rPr>
  </w:style>
  <w:style w:type="character" w:customStyle="1" w:styleId="tabchar">
    <w:name w:val="tabchar"/>
    <w:basedOn w:val="DefaultParagraphFont"/>
    <w:rsid w:val="00A34F19"/>
  </w:style>
  <w:style w:type="character" w:customStyle="1" w:styleId="superscript">
    <w:name w:val="superscript"/>
    <w:basedOn w:val="DefaultParagraphFont"/>
    <w:rsid w:val="00A34F19"/>
  </w:style>
  <w:style w:type="character" w:styleId="FollowedHyperlink">
    <w:name w:val="FollowedHyperlink"/>
    <w:basedOn w:val="DefaultParagraphFont"/>
    <w:uiPriority w:val="99"/>
    <w:semiHidden/>
    <w:unhideWhenUsed/>
    <w:rsid w:val="00E34A5F"/>
    <w:rPr>
      <w:color w:val="800080" w:themeColor="followedHyperlink"/>
      <w:u w:val="single"/>
    </w:rPr>
  </w:style>
  <w:style w:type="character" w:customStyle="1" w:styleId="wacimagecontainer">
    <w:name w:val="wacimagecontainer"/>
    <w:basedOn w:val="DefaultParagraphFont"/>
    <w:rsid w:val="00970828"/>
  </w:style>
  <w:style w:type="paragraph" w:styleId="TOC2">
    <w:name w:val="toc 2"/>
    <w:basedOn w:val="Normal"/>
    <w:next w:val="Normal"/>
    <w:autoRedefine/>
    <w:uiPriority w:val="39"/>
    <w:unhideWhenUsed/>
    <w:rsid w:val="000E02CA"/>
    <w:pPr>
      <w:spacing w:after="100" w:line="259" w:lineRule="auto"/>
      <w:ind w:left="220"/>
    </w:pPr>
    <w:rPr>
      <w:rFonts w:eastAsiaTheme="minorEastAsia" w:cs="Times New Roman"/>
      <w:lang w:eastAsia="en-GB"/>
    </w:rPr>
  </w:style>
  <w:style w:type="paragraph" w:styleId="TOC3">
    <w:name w:val="toc 3"/>
    <w:basedOn w:val="Normal"/>
    <w:next w:val="Normal"/>
    <w:autoRedefine/>
    <w:uiPriority w:val="39"/>
    <w:unhideWhenUsed/>
    <w:rsid w:val="000E02CA"/>
    <w:pPr>
      <w:spacing w:after="100" w:line="259" w:lineRule="auto"/>
      <w:ind w:left="440"/>
    </w:pPr>
    <w:rPr>
      <w:rFonts w:eastAsiaTheme="minorEastAsia" w:cs="Times New Roman"/>
      <w:lang w:eastAsia="en-GB"/>
    </w:rPr>
  </w:style>
  <w:style w:type="character" w:styleId="LineNumber">
    <w:name w:val="line number"/>
    <w:basedOn w:val="DefaultParagraphFont"/>
    <w:uiPriority w:val="99"/>
    <w:semiHidden/>
    <w:unhideWhenUsed/>
    <w:rsid w:val="00FF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060">
      <w:bodyDiv w:val="1"/>
      <w:marLeft w:val="0"/>
      <w:marRight w:val="0"/>
      <w:marTop w:val="0"/>
      <w:marBottom w:val="0"/>
      <w:divBdr>
        <w:top w:val="none" w:sz="0" w:space="0" w:color="auto"/>
        <w:left w:val="none" w:sz="0" w:space="0" w:color="auto"/>
        <w:bottom w:val="none" w:sz="0" w:space="0" w:color="auto"/>
        <w:right w:val="none" w:sz="0" w:space="0" w:color="auto"/>
      </w:divBdr>
    </w:div>
    <w:div w:id="34475565">
      <w:bodyDiv w:val="1"/>
      <w:marLeft w:val="0"/>
      <w:marRight w:val="0"/>
      <w:marTop w:val="0"/>
      <w:marBottom w:val="0"/>
      <w:divBdr>
        <w:top w:val="none" w:sz="0" w:space="0" w:color="auto"/>
        <w:left w:val="none" w:sz="0" w:space="0" w:color="auto"/>
        <w:bottom w:val="none" w:sz="0" w:space="0" w:color="auto"/>
        <w:right w:val="none" w:sz="0" w:space="0" w:color="auto"/>
      </w:divBdr>
      <w:divsChild>
        <w:div w:id="1098135376">
          <w:marLeft w:val="0"/>
          <w:marRight w:val="0"/>
          <w:marTop w:val="0"/>
          <w:marBottom w:val="0"/>
          <w:divBdr>
            <w:top w:val="none" w:sz="0" w:space="0" w:color="auto"/>
            <w:left w:val="none" w:sz="0" w:space="0" w:color="auto"/>
            <w:bottom w:val="none" w:sz="0" w:space="0" w:color="auto"/>
            <w:right w:val="none" w:sz="0" w:space="0" w:color="auto"/>
          </w:divBdr>
        </w:div>
      </w:divsChild>
    </w:div>
    <w:div w:id="89085551">
      <w:bodyDiv w:val="1"/>
      <w:marLeft w:val="0"/>
      <w:marRight w:val="0"/>
      <w:marTop w:val="0"/>
      <w:marBottom w:val="0"/>
      <w:divBdr>
        <w:top w:val="none" w:sz="0" w:space="0" w:color="auto"/>
        <w:left w:val="none" w:sz="0" w:space="0" w:color="auto"/>
        <w:bottom w:val="none" w:sz="0" w:space="0" w:color="auto"/>
        <w:right w:val="none" w:sz="0" w:space="0" w:color="auto"/>
      </w:divBdr>
      <w:divsChild>
        <w:div w:id="75517307">
          <w:marLeft w:val="0"/>
          <w:marRight w:val="0"/>
          <w:marTop w:val="0"/>
          <w:marBottom w:val="0"/>
          <w:divBdr>
            <w:top w:val="none" w:sz="0" w:space="0" w:color="auto"/>
            <w:left w:val="none" w:sz="0" w:space="0" w:color="auto"/>
            <w:bottom w:val="none" w:sz="0" w:space="0" w:color="auto"/>
            <w:right w:val="none" w:sz="0" w:space="0" w:color="auto"/>
          </w:divBdr>
        </w:div>
      </w:divsChild>
    </w:div>
    <w:div w:id="107508360">
      <w:bodyDiv w:val="1"/>
      <w:marLeft w:val="0"/>
      <w:marRight w:val="0"/>
      <w:marTop w:val="0"/>
      <w:marBottom w:val="0"/>
      <w:divBdr>
        <w:top w:val="none" w:sz="0" w:space="0" w:color="auto"/>
        <w:left w:val="none" w:sz="0" w:space="0" w:color="auto"/>
        <w:bottom w:val="none" w:sz="0" w:space="0" w:color="auto"/>
        <w:right w:val="none" w:sz="0" w:space="0" w:color="auto"/>
      </w:divBdr>
    </w:div>
    <w:div w:id="183060071">
      <w:bodyDiv w:val="1"/>
      <w:marLeft w:val="0"/>
      <w:marRight w:val="0"/>
      <w:marTop w:val="0"/>
      <w:marBottom w:val="0"/>
      <w:divBdr>
        <w:top w:val="none" w:sz="0" w:space="0" w:color="auto"/>
        <w:left w:val="none" w:sz="0" w:space="0" w:color="auto"/>
        <w:bottom w:val="none" w:sz="0" w:space="0" w:color="auto"/>
        <w:right w:val="none" w:sz="0" w:space="0" w:color="auto"/>
      </w:divBdr>
    </w:div>
    <w:div w:id="187526987">
      <w:bodyDiv w:val="1"/>
      <w:marLeft w:val="0"/>
      <w:marRight w:val="0"/>
      <w:marTop w:val="0"/>
      <w:marBottom w:val="0"/>
      <w:divBdr>
        <w:top w:val="none" w:sz="0" w:space="0" w:color="auto"/>
        <w:left w:val="none" w:sz="0" w:space="0" w:color="auto"/>
        <w:bottom w:val="none" w:sz="0" w:space="0" w:color="auto"/>
        <w:right w:val="none" w:sz="0" w:space="0" w:color="auto"/>
      </w:divBdr>
    </w:div>
    <w:div w:id="231356546">
      <w:bodyDiv w:val="1"/>
      <w:marLeft w:val="0"/>
      <w:marRight w:val="0"/>
      <w:marTop w:val="0"/>
      <w:marBottom w:val="0"/>
      <w:divBdr>
        <w:top w:val="none" w:sz="0" w:space="0" w:color="auto"/>
        <w:left w:val="none" w:sz="0" w:space="0" w:color="auto"/>
        <w:bottom w:val="none" w:sz="0" w:space="0" w:color="auto"/>
        <w:right w:val="none" w:sz="0" w:space="0" w:color="auto"/>
      </w:divBdr>
      <w:divsChild>
        <w:div w:id="2117865300">
          <w:marLeft w:val="0"/>
          <w:marRight w:val="0"/>
          <w:marTop w:val="0"/>
          <w:marBottom w:val="0"/>
          <w:divBdr>
            <w:top w:val="none" w:sz="0" w:space="0" w:color="auto"/>
            <w:left w:val="none" w:sz="0" w:space="0" w:color="auto"/>
            <w:bottom w:val="none" w:sz="0" w:space="0" w:color="auto"/>
            <w:right w:val="none" w:sz="0" w:space="0" w:color="auto"/>
          </w:divBdr>
        </w:div>
      </w:divsChild>
    </w:div>
    <w:div w:id="265966643">
      <w:bodyDiv w:val="1"/>
      <w:marLeft w:val="0"/>
      <w:marRight w:val="0"/>
      <w:marTop w:val="0"/>
      <w:marBottom w:val="0"/>
      <w:divBdr>
        <w:top w:val="none" w:sz="0" w:space="0" w:color="auto"/>
        <w:left w:val="none" w:sz="0" w:space="0" w:color="auto"/>
        <w:bottom w:val="none" w:sz="0" w:space="0" w:color="auto"/>
        <w:right w:val="none" w:sz="0" w:space="0" w:color="auto"/>
      </w:divBdr>
      <w:divsChild>
        <w:div w:id="1128399829">
          <w:marLeft w:val="0"/>
          <w:marRight w:val="0"/>
          <w:marTop w:val="0"/>
          <w:marBottom w:val="0"/>
          <w:divBdr>
            <w:top w:val="none" w:sz="0" w:space="0" w:color="auto"/>
            <w:left w:val="none" w:sz="0" w:space="0" w:color="auto"/>
            <w:bottom w:val="none" w:sz="0" w:space="0" w:color="auto"/>
            <w:right w:val="none" w:sz="0" w:space="0" w:color="auto"/>
          </w:divBdr>
        </w:div>
      </w:divsChild>
    </w:div>
    <w:div w:id="287511164">
      <w:bodyDiv w:val="1"/>
      <w:marLeft w:val="0"/>
      <w:marRight w:val="0"/>
      <w:marTop w:val="0"/>
      <w:marBottom w:val="0"/>
      <w:divBdr>
        <w:top w:val="none" w:sz="0" w:space="0" w:color="auto"/>
        <w:left w:val="none" w:sz="0" w:space="0" w:color="auto"/>
        <w:bottom w:val="none" w:sz="0" w:space="0" w:color="auto"/>
        <w:right w:val="none" w:sz="0" w:space="0" w:color="auto"/>
      </w:divBdr>
      <w:divsChild>
        <w:div w:id="254561492">
          <w:marLeft w:val="0"/>
          <w:marRight w:val="0"/>
          <w:marTop w:val="0"/>
          <w:marBottom w:val="0"/>
          <w:divBdr>
            <w:top w:val="none" w:sz="0" w:space="0" w:color="auto"/>
            <w:left w:val="none" w:sz="0" w:space="0" w:color="auto"/>
            <w:bottom w:val="none" w:sz="0" w:space="0" w:color="auto"/>
            <w:right w:val="none" w:sz="0" w:space="0" w:color="auto"/>
          </w:divBdr>
        </w:div>
      </w:divsChild>
    </w:div>
    <w:div w:id="314380134">
      <w:bodyDiv w:val="1"/>
      <w:marLeft w:val="0"/>
      <w:marRight w:val="0"/>
      <w:marTop w:val="0"/>
      <w:marBottom w:val="0"/>
      <w:divBdr>
        <w:top w:val="none" w:sz="0" w:space="0" w:color="auto"/>
        <w:left w:val="none" w:sz="0" w:space="0" w:color="auto"/>
        <w:bottom w:val="none" w:sz="0" w:space="0" w:color="auto"/>
        <w:right w:val="none" w:sz="0" w:space="0" w:color="auto"/>
      </w:divBdr>
      <w:divsChild>
        <w:div w:id="1086458554">
          <w:marLeft w:val="0"/>
          <w:marRight w:val="0"/>
          <w:marTop w:val="0"/>
          <w:marBottom w:val="0"/>
          <w:divBdr>
            <w:top w:val="none" w:sz="0" w:space="0" w:color="auto"/>
            <w:left w:val="none" w:sz="0" w:space="0" w:color="auto"/>
            <w:bottom w:val="none" w:sz="0" w:space="0" w:color="auto"/>
            <w:right w:val="none" w:sz="0" w:space="0" w:color="auto"/>
          </w:divBdr>
        </w:div>
      </w:divsChild>
    </w:div>
    <w:div w:id="317199356">
      <w:bodyDiv w:val="1"/>
      <w:marLeft w:val="0"/>
      <w:marRight w:val="0"/>
      <w:marTop w:val="0"/>
      <w:marBottom w:val="0"/>
      <w:divBdr>
        <w:top w:val="none" w:sz="0" w:space="0" w:color="auto"/>
        <w:left w:val="none" w:sz="0" w:space="0" w:color="auto"/>
        <w:bottom w:val="none" w:sz="0" w:space="0" w:color="auto"/>
        <w:right w:val="none" w:sz="0" w:space="0" w:color="auto"/>
      </w:divBdr>
      <w:divsChild>
        <w:div w:id="4140776">
          <w:marLeft w:val="0"/>
          <w:marRight w:val="0"/>
          <w:marTop w:val="0"/>
          <w:marBottom w:val="0"/>
          <w:divBdr>
            <w:top w:val="none" w:sz="0" w:space="0" w:color="auto"/>
            <w:left w:val="none" w:sz="0" w:space="0" w:color="auto"/>
            <w:bottom w:val="none" w:sz="0" w:space="0" w:color="auto"/>
            <w:right w:val="none" w:sz="0" w:space="0" w:color="auto"/>
          </w:divBdr>
        </w:div>
      </w:divsChild>
    </w:div>
    <w:div w:id="318968734">
      <w:bodyDiv w:val="1"/>
      <w:marLeft w:val="0"/>
      <w:marRight w:val="0"/>
      <w:marTop w:val="0"/>
      <w:marBottom w:val="0"/>
      <w:divBdr>
        <w:top w:val="none" w:sz="0" w:space="0" w:color="auto"/>
        <w:left w:val="none" w:sz="0" w:space="0" w:color="auto"/>
        <w:bottom w:val="none" w:sz="0" w:space="0" w:color="auto"/>
        <w:right w:val="none" w:sz="0" w:space="0" w:color="auto"/>
      </w:divBdr>
      <w:divsChild>
        <w:div w:id="6636769">
          <w:marLeft w:val="0"/>
          <w:marRight w:val="0"/>
          <w:marTop w:val="0"/>
          <w:marBottom w:val="0"/>
          <w:divBdr>
            <w:top w:val="none" w:sz="0" w:space="0" w:color="auto"/>
            <w:left w:val="none" w:sz="0" w:space="0" w:color="auto"/>
            <w:bottom w:val="none" w:sz="0" w:space="0" w:color="auto"/>
            <w:right w:val="none" w:sz="0" w:space="0" w:color="auto"/>
          </w:divBdr>
        </w:div>
      </w:divsChild>
    </w:div>
    <w:div w:id="340933296">
      <w:bodyDiv w:val="1"/>
      <w:marLeft w:val="0"/>
      <w:marRight w:val="0"/>
      <w:marTop w:val="0"/>
      <w:marBottom w:val="0"/>
      <w:divBdr>
        <w:top w:val="none" w:sz="0" w:space="0" w:color="auto"/>
        <w:left w:val="none" w:sz="0" w:space="0" w:color="auto"/>
        <w:bottom w:val="none" w:sz="0" w:space="0" w:color="auto"/>
        <w:right w:val="none" w:sz="0" w:space="0" w:color="auto"/>
      </w:divBdr>
    </w:div>
    <w:div w:id="341513957">
      <w:bodyDiv w:val="1"/>
      <w:marLeft w:val="0"/>
      <w:marRight w:val="0"/>
      <w:marTop w:val="0"/>
      <w:marBottom w:val="0"/>
      <w:divBdr>
        <w:top w:val="none" w:sz="0" w:space="0" w:color="auto"/>
        <w:left w:val="none" w:sz="0" w:space="0" w:color="auto"/>
        <w:bottom w:val="none" w:sz="0" w:space="0" w:color="auto"/>
        <w:right w:val="none" w:sz="0" w:space="0" w:color="auto"/>
      </w:divBdr>
    </w:div>
    <w:div w:id="345913480">
      <w:bodyDiv w:val="1"/>
      <w:marLeft w:val="0"/>
      <w:marRight w:val="0"/>
      <w:marTop w:val="0"/>
      <w:marBottom w:val="0"/>
      <w:divBdr>
        <w:top w:val="none" w:sz="0" w:space="0" w:color="auto"/>
        <w:left w:val="none" w:sz="0" w:space="0" w:color="auto"/>
        <w:bottom w:val="none" w:sz="0" w:space="0" w:color="auto"/>
        <w:right w:val="none" w:sz="0" w:space="0" w:color="auto"/>
      </w:divBdr>
      <w:divsChild>
        <w:div w:id="60369616">
          <w:marLeft w:val="0"/>
          <w:marRight w:val="0"/>
          <w:marTop w:val="0"/>
          <w:marBottom w:val="0"/>
          <w:divBdr>
            <w:top w:val="none" w:sz="0" w:space="0" w:color="auto"/>
            <w:left w:val="none" w:sz="0" w:space="0" w:color="auto"/>
            <w:bottom w:val="none" w:sz="0" w:space="0" w:color="auto"/>
            <w:right w:val="none" w:sz="0" w:space="0" w:color="auto"/>
          </w:divBdr>
        </w:div>
      </w:divsChild>
    </w:div>
    <w:div w:id="385838085">
      <w:bodyDiv w:val="1"/>
      <w:marLeft w:val="0"/>
      <w:marRight w:val="0"/>
      <w:marTop w:val="0"/>
      <w:marBottom w:val="0"/>
      <w:divBdr>
        <w:top w:val="none" w:sz="0" w:space="0" w:color="auto"/>
        <w:left w:val="none" w:sz="0" w:space="0" w:color="auto"/>
        <w:bottom w:val="none" w:sz="0" w:space="0" w:color="auto"/>
        <w:right w:val="none" w:sz="0" w:space="0" w:color="auto"/>
      </w:divBdr>
    </w:div>
    <w:div w:id="463424727">
      <w:bodyDiv w:val="1"/>
      <w:marLeft w:val="0"/>
      <w:marRight w:val="0"/>
      <w:marTop w:val="0"/>
      <w:marBottom w:val="0"/>
      <w:divBdr>
        <w:top w:val="none" w:sz="0" w:space="0" w:color="auto"/>
        <w:left w:val="none" w:sz="0" w:space="0" w:color="auto"/>
        <w:bottom w:val="none" w:sz="0" w:space="0" w:color="auto"/>
        <w:right w:val="none" w:sz="0" w:space="0" w:color="auto"/>
      </w:divBdr>
      <w:divsChild>
        <w:div w:id="57482256">
          <w:marLeft w:val="0"/>
          <w:marRight w:val="0"/>
          <w:marTop w:val="0"/>
          <w:marBottom w:val="0"/>
          <w:divBdr>
            <w:top w:val="none" w:sz="0" w:space="0" w:color="auto"/>
            <w:left w:val="none" w:sz="0" w:space="0" w:color="auto"/>
            <w:bottom w:val="none" w:sz="0" w:space="0" w:color="auto"/>
            <w:right w:val="none" w:sz="0" w:space="0" w:color="auto"/>
          </w:divBdr>
        </w:div>
        <w:div w:id="58334691">
          <w:marLeft w:val="0"/>
          <w:marRight w:val="0"/>
          <w:marTop w:val="0"/>
          <w:marBottom w:val="0"/>
          <w:divBdr>
            <w:top w:val="none" w:sz="0" w:space="0" w:color="auto"/>
            <w:left w:val="none" w:sz="0" w:space="0" w:color="auto"/>
            <w:bottom w:val="none" w:sz="0" w:space="0" w:color="auto"/>
            <w:right w:val="none" w:sz="0" w:space="0" w:color="auto"/>
          </w:divBdr>
          <w:divsChild>
            <w:div w:id="1432583607">
              <w:marLeft w:val="0"/>
              <w:marRight w:val="0"/>
              <w:marTop w:val="0"/>
              <w:marBottom w:val="0"/>
              <w:divBdr>
                <w:top w:val="none" w:sz="0" w:space="0" w:color="auto"/>
                <w:left w:val="none" w:sz="0" w:space="0" w:color="auto"/>
                <w:bottom w:val="none" w:sz="0" w:space="0" w:color="auto"/>
                <w:right w:val="none" w:sz="0" w:space="0" w:color="auto"/>
              </w:divBdr>
            </w:div>
            <w:div w:id="1723138244">
              <w:marLeft w:val="0"/>
              <w:marRight w:val="0"/>
              <w:marTop w:val="0"/>
              <w:marBottom w:val="0"/>
              <w:divBdr>
                <w:top w:val="none" w:sz="0" w:space="0" w:color="auto"/>
                <w:left w:val="none" w:sz="0" w:space="0" w:color="auto"/>
                <w:bottom w:val="none" w:sz="0" w:space="0" w:color="auto"/>
                <w:right w:val="none" w:sz="0" w:space="0" w:color="auto"/>
              </w:divBdr>
            </w:div>
          </w:divsChild>
        </w:div>
        <w:div w:id="90245218">
          <w:marLeft w:val="0"/>
          <w:marRight w:val="0"/>
          <w:marTop w:val="0"/>
          <w:marBottom w:val="0"/>
          <w:divBdr>
            <w:top w:val="none" w:sz="0" w:space="0" w:color="auto"/>
            <w:left w:val="none" w:sz="0" w:space="0" w:color="auto"/>
            <w:bottom w:val="none" w:sz="0" w:space="0" w:color="auto"/>
            <w:right w:val="none" w:sz="0" w:space="0" w:color="auto"/>
          </w:divBdr>
        </w:div>
        <w:div w:id="213663572">
          <w:marLeft w:val="0"/>
          <w:marRight w:val="0"/>
          <w:marTop w:val="0"/>
          <w:marBottom w:val="0"/>
          <w:divBdr>
            <w:top w:val="none" w:sz="0" w:space="0" w:color="auto"/>
            <w:left w:val="none" w:sz="0" w:space="0" w:color="auto"/>
            <w:bottom w:val="none" w:sz="0" w:space="0" w:color="auto"/>
            <w:right w:val="none" w:sz="0" w:space="0" w:color="auto"/>
          </w:divBdr>
        </w:div>
        <w:div w:id="226578257">
          <w:marLeft w:val="0"/>
          <w:marRight w:val="0"/>
          <w:marTop w:val="0"/>
          <w:marBottom w:val="0"/>
          <w:divBdr>
            <w:top w:val="none" w:sz="0" w:space="0" w:color="auto"/>
            <w:left w:val="none" w:sz="0" w:space="0" w:color="auto"/>
            <w:bottom w:val="none" w:sz="0" w:space="0" w:color="auto"/>
            <w:right w:val="none" w:sz="0" w:space="0" w:color="auto"/>
          </w:divBdr>
        </w:div>
        <w:div w:id="431363051">
          <w:marLeft w:val="0"/>
          <w:marRight w:val="0"/>
          <w:marTop w:val="0"/>
          <w:marBottom w:val="0"/>
          <w:divBdr>
            <w:top w:val="none" w:sz="0" w:space="0" w:color="auto"/>
            <w:left w:val="none" w:sz="0" w:space="0" w:color="auto"/>
            <w:bottom w:val="none" w:sz="0" w:space="0" w:color="auto"/>
            <w:right w:val="none" w:sz="0" w:space="0" w:color="auto"/>
          </w:divBdr>
        </w:div>
        <w:div w:id="464469717">
          <w:marLeft w:val="0"/>
          <w:marRight w:val="0"/>
          <w:marTop w:val="0"/>
          <w:marBottom w:val="0"/>
          <w:divBdr>
            <w:top w:val="none" w:sz="0" w:space="0" w:color="auto"/>
            <w:left w:val="none" w:sz="0" w:space="0" w:color="auto"/>
            <w:bottom w:val="none" w:sz="0" w:space="0" w:color="auto"/>
            <w:right w:val="none" w:sz="0" w:space="0" w:color="auto"/>
          </w:divBdr>
        </w:div>
        <w:div w:id="480003831">
          <w:marLeft w:val="0"/>
          <w:marRight w:val="0"/>
          <w:marTop w:val="0"/>
          <w:marBottom w:val="0"/>
          <w:divBdr>
            <w:top w:val="none" w:sz="0" w:space="0" w:color="auto"/>
            <w:left w:val="none" w:sz="0" w:space="0" w:color="auto"/>
            <w:bottom w:val="none" w:sz="0" w:space="0" w:color="auto"/>
            <w:right w:val="none" w:sz="0" w:space="0" w:color="auto"/>
          </w:divBdr>
        </w:div>
        <w:div w:id="576550983">
          <w:marLeft w:val="0"/>
          <w:marRight w:val="0"/>
          <w:marTop w:val="0"/>
          <w:marBottom w:val="0"/>
          <w:divBdr>
            <w:top w:val="none" w:sz="0" w:space="0" w:color="auto"/>
            <w:left w:val="none" w:sz="0" w:space="0" w:color="auto"/>
            <w:bottom w:val="none" w:sz="0" w:space="0" w:color="auto"/>
            <w:right w:val="none" w:sz="0" w:space="0" w:color="auto"/>
          </w:divBdr>
          <w:divsChild>
            <w:div w:id="608853930">
              <w:marLeft w:val="-75"/>
              <w:marRight w:val="0"/>
              <w:marTop w:val="30"/>
              <w:marBottom w:val="30"/>
              <w:divBdr>
                <w:top w:val="none" w:sz="0" w:space="0" w:color="auto"/>
                <w:left w:val="none" w:sz="0" w:space="0" w:color="auto"/>
                <w:bottom w:val="none" w:sz="0" w:space="0" w:color="auto"/>
                <w:right w:val="none" w:sz="0" w:space="0" w:color="auto"/>
              </w:divBdr>
              <w:divsChild>
                <w:div w:id="128788586">
                  <w:marLeft w:val="0"/>
                  <w:marRight w:val="0"/>
                  <w:marTop w:val="0"/>
                  <w:marBottom w:val="0"/>
                  <w:divBdr>
                    <w:top w:val="none" w:sz="0" w:space="0" w:color="auto"/>
                    <w:left w:val="none" w:sz="0" w:space="0" w:color="auto"/>
                    <w:bottom w:val="none" w:sz="0" w:space="0" w:color="auto"/>
                    <w:right w:val="none" w:sz="0" w:space="0" w:color="auto"/>
                  </w:divBdr>
                  <w:divsChild>
                    <w:div w:id="2056393242">
                      <w:marLeft w:val="0"/>
                      <w:marRight w:val="0"/>
                      <w:marTop w:val="0"/>
                      <w:marBottom w:val="0"/>
                      <w:divBdr>
                        <w:top w:val="none" w:sz="0" w:space="0" w:color="auto"/>
                        <w:left w:val="none" w:sz="0" w:space="0" w:color="auto"/>
                        <w:bottom w:val="none" w:sz="0" w:space="0" w:color="auto"/>
                        <w:right w:val="none" w:sz="0" w:space="0" w:color="auto"/>
                      </w:divBdr>
                    </w:div>
                  </w:divsChild>
                </w:div>
                <w:div w:id="220554219">
                  <w:marLeft w:val="0"/>
                  <w:marRight w:val="0"/>
                  <w:marTop w:val="0"/>
                  <w:marBottom w:val="0"/>
                  <w:divBdr>
                    <w:top w:val="none" w:sz="0" w:space="0" w:color="auto"/>
                    <w:left w:val="none" w:sz="0" w:space="0" w:color="auto"/>
                    <w:bottom w:val="none" w:sz="0" w:space="0" w:color="auto"/>
                    <w:right w:val="none" w:sz="0" w:space="0" w:color="auto"/>
                  </w:divBdr>
                  <w:divsChild>
                    <w:div w:id="442770252">
                      <w:marLeft w:val="0"/>
                      <w:marRight w:val="0"/>
                      <w:marTop w:val="0"/>
                      <w:marBottom w:val="0"/>
                      <w:divBdr>
                        <w:top w:val="none" w:sz="0" w:space="0" w:color="auto"/>
                        <w:left w:val="none" w:sz="0" w:space="0" w:color="auto"/>
                        <w:bottom w:val="none" w:sz="0" w:space="0" w:color="auto"/>
                        <w:right w:val="none" w:sz="0" w:space="0" w:color="auto"/>
                      </w:divBdr>
                    </w:div>
                    <w:div w:id="607195690">
                      <w:marLeft w:val="0"/>
                      <w:marRight w:val="0"/>
                      <w:marTop w:val="0"/>
                      <w:marBottom w:val="0"/>
                      <w:divBdr>
                        <w:top w:val="none" w:sz="0" w:space="0" w:color="auto"/>
                        <w:left w:val="none" w:sz="0" w:space="0" w:color="auto"/>
                        <w:bottom w:val="none" w:sz="0" w:space="0" w:color="auto"/>
                        <w:right w:val="none" w:sz="0" w:space="0" w:color="auto"/>
                      </w:divBdr>
                    </w:div>
                    <w:div w:id="1726487177">
                      <w:marLeft w:val="0"/>
                      <w:marRight w:val="0"/>
                      <w:marTop w:val="0"/>
                      <w:marBottom w:val="0"/>
                      <w:divBdr>
                        <w:top w:val="none" w:sz="0" w:space="0" w:color="auto"/>
                        <w:left w:val="none" w:sz="0" w:space="0" w:color="auto"/>
                        <w:bottom w:val="none" w:sz="0" w:space="0" w:color="auto"/>
                        <w:right w:val="none" w:sz="0" w:space="0" w:color="auto"/>
                      </w:divBdr>
                    </w:div>
                    <w:div w:id="1952004247">
                      <w:marLeft w:val="0"/>
                      <w:marRight w:val="0"/>
                      <w:marTop w:val="0"/>
                      <w:marBottom w:val="0"/>
                      <w:divBdr>
                        <w:top w:val="none" w:sz="0" w:space="0" w:color="auto"/>
                        <w:left w:val="none" w:sz="0" w:space="0" w:color="auto"/>
                        <w:bottom w:val="none" w:sz="0" w:space="0" w:color="auto"/>
                        <w:right w:val="none" w:sz="0" w:space="0" w:color="auto"/>
                      </w:divBdr>
                    </w:div>
                  </w:divsChild>
                </w:div>
                <w:div w:id="480728906">
                  <w:marLeft w:val="0"/>
                  <w:marRight w:val="0"/>
                  <w:marTop w:val="0"/>
                  <w:marBottom w:val="0"/>
                  <w:divBdr>
                    <w:top w:val="none" w:sz="0" w:space="0" w:color="auto"/>
                    <w:left w:val="none" w:sz="0" w:space="0" w:color="auto"/>
                    <w:bottom w:val="none" w:sz="0" w:space="0" w:color="auto"/>
                    <w:right w:val="none" w:sz="0" w:space="0" w:color="auto"/>
                  </w:divBdr>
                  <w:divsChild>
                    <w:div w:id="264120149">
                      <w:marLeft w:val="0"/>
                      <w:marRight w:val="0"/>
                      <w:marTop w:val="0"/>
                      <w:marBottom w:val="0"/>
                      <w:divBdr>
                        <w:top w:val="none" w:sz="0" w:space="0" w:color="auto"/>
                        <w:left w:val="none" w:sz="0" w:space="0" w:color="auto"/>
                        <w:bottom w:val="none" w:sz="0" w:space="0" w:color="auto"/>
                        <w:right w:val="none" w:sz="0" w:space="0" w:color="auto"/>
                      </w:divBdr>
                    </w:div>
                    <w:div w:id="899905988">
                      <w:marLeft w:val="0"/>
                      <w:marRight w:val="0"/>
                      <w:marTop w:val="0"/>
                      <w:marBottom w:val="0"/>
                      <w:divBdr>
                        <w:top w:val="none" w:sz="0" w:space="0" w:color="auto"/>
                        <w:left w:val="none" w:sz="0" w:space="0" w:color="auto"/>
                        <w:bottom w:val="none" w:sz="0" w:space="0" w:color="auto"/>
                        <w:right w:val="none" w:sz="0" w:space="0" w:color="auto"/>
                      </w:divBdr>
                    </w:div>
                    <w:div w:id="1198737564">
                      <w:marLeft w:val="0"/>
                      <w:marRight w:val="0"/>
                      <w:marTop w:val="0"/>
                      <w:marBottom w:val="0"/>
                      <w:divBdr>
                        <w:top w:val="none" w:sz="0" w:space="0" w:color="auto"/>
                        <w:left w:val="none" w:sz="0" w:space="0" w:color="auto"/>
                        <w:bottom w:val="none" w:sz="0" w:space="0" w:color="auto"/>
                        <w:right w:val="none" w:sz="0" w:space="0" w:color="auto"/>
                      </w:divBdr>
                    </w:div>
                  </w:divsChild>
                </w:div>
                <w:div w:id="496768464">
                  <w:marLeft w:val="0"/>
                  <w:marRight w:val="0"/>
                  <w:marTop w:val="0"/>
                  <w:marBottom w:val="0"/>
                  <w:divBdr>
                    <w:top w:val="none" w:sz="0" w:space="0" w:color="auto"/>
                    <w:left w:val="none" w:sz="0" w:space="0" w:color="auto"/>
                    <w:bottom w:val="none" w:sz="0" w:space="0" w:color="auto"/>
                    <w:right w:val="none" w:sz="0" w:space="0" w:color="auto"/>
                  </w:divBdr>
                  <w:divsChild>
                    <w:div w:id="235014492">
                      <w:marLeft w:val="0"/>
                      <w:marRight w:val="0"/>
                      <w:marTop w:val="0"/>
                      <w:marBottom w:val="0"/>
                      <w:divBdr>
                        <w:top w:val="none" w:sz="0" w:space="0" w:color="auto"/>
                        <w:left w:val="none" w:sz="0" w:space="0" w:color="auto"/>
                        <w:bottom w:val="none" w:sz="0" w:space="0" w:color="auto"/>
                        <w:right w:val="none" w:sz="0" w:space="0" w:color="auto"/>
                      </w:divBdr>
                    </w:div>
                  </w:divsChild>
                </w:div>
                <w:div w:id="513960467">
                  <w:marLeft w:val="0"/>
                  <w:marRight w:val="0"/>
                  <w:marTop w:val="0"/>
                  <w:marBottom w:val="0"/>
                  <w:divBdr>
                    <w:top w:val="none" w:sz="0" w:space="0" w:color="auto"/>
                    <w:left w:val="none" w:sz="0" w:space="0" w:color="auto"/>
                    <w:bottom w:val="none" w:sz="0" w:space="0" w:color="auto"/>
                    <w:right w:val="none" w:sz="0" w:space="0" w:color="auto"/>
                  </w:divBdr>
                  <w:divsChild>
                    <w:div w:id="1385637154">
                      <w:marLeft w:val="0"/>
                      <w:marRight w:val="0"/>
                      <w:marTop w:val="0"/>
                      <w:marBottom w:val="0"/>
                      <w:divBdr>
                        <w:top w:val="none" w:sz="0" w:space="0" w:color="auto"/>
                        <w:left w:val="none" w:sz="0" w:space="0" w:color="auto"/>
                        <w:bottom w:val="none" w:sz="0" w:space="0" w:color="auto"/>
                        <w:right w:val="none" w:sz="0" w:space="0" w:color="auto"/>
                      </w:divBdr>
                    </w:div>
                    <w:div w:id="1682583067">
                      <w:marLeft w:val="0"/>
                      <w:marRight w:val="0"/>
                      <w:marTop w:val="0"/>
                      <w:marBottom w:val="0"/>
                      <w:divBdr>
                        <w:top w:val="none" w:sz="0" w:space="0" w:color="auto"/>
                        <w:left w:val="none" w:sz="0" w:space="0" w:color="auto"/>
                        <w:bottom w:val="none" w:sz="0" w:space="0" w:color="auto"/>
                        <w:right w:val="none" w:sz="0" w:space="0" w:color="auto"/>
                      </w:divBdr>
                    </w:div>
                  </w:divsChild>
                </w:div>
                <w:div w:id="572593572">
                  <w:marLeft w:val="0"/>
                  <w:marRight w:val="0"/>
                  <w:marTop w:val="0"/>
                  <w:marBottom w:val="0"/>
                  <w:divBdr>
                    <w:top w:val="none" w:sz="0" w:space="0" w:color="auto"/>
                    <w:left w:val="none" w:sz="0" w:space="0" w:color="auto"/>
                    <w:bottom w:val="none" w:sz="0" w:space="0" w:color="auto"/>
                    <w:right w:val="none" w:sz="0" w:space="0" w:color="auto"/>
                  </w:divBdr>
                  <w:divsChild>
                    <w:div w:id="946697915">
                      <w:marLeft w:val="0"/>
                      <w:marRight w:val="0"/>
                      <w:marTop w:val="0"/>
                      <w:marBottom w:val="0"/>
                      <w:divBdr>
                        <w:top w:val="none" w:sz="0" w:space="0" w:color="auto"/>
                        <w:left w:val="none" w:sz="0" w:space="0" w:color="auto"/>
                        <w:bottom w:val="none" w:sz="0" w:space="0" w:color="auto"/>
                        <w:right w:val="none" w:sz="0" w:space="0" w:color="auto"/>
                      </w:divBdr>
                    </w:div>
                    <w:div w:id="1255161642">
                      <w:marLeft w:val="0"/>
                      <w:marRight w:val="0"/>
                      <w:marTop w:val="0"/>
                      <w:marBottom w:val="0"/>
                      <w:divBdr>
                        <w:top w:val="none" w:sz="0" w:space="0" w:color="auto"/>
                        <w:left w:val="none" w:sz="0" w:space="0" w:color="auto"/>
                        <w:bottom w:val="none" w:sz="0" w:space="0" w:color="auto"/>
                        <w:right w:val="none" w:sz="0" w:space="0" w:color="auto"/>
                      </w:divBdr>
                    </w:div>
                  </w:divsChild>
                </w:div>
                <w:div w:id="812869719">
                  <w:marLeft w:val="0"/>
                  <w:marRight w:val="0"/>
                  <w:marTop w:val="0"/>
                  <w:marBottom w:val="0"/>
                  <w:divBdr>
                    <w:top w:val="none" w:sz="0" w:space="0" w:color="auto"/>
                    <w:left w:val="none" w:sz="0" w:space="0" w:color="auto"/>
                    <w:bottom w:val="none" w:sz="0" w:space="0" w:color="auto"/>
                    <w:right w:val="none" w:sz="0" w:space="0" w:color="auto"/>
                  </w:divBdr>
                  <w:divsChild>
                    <w:div w:id="1974403614">
                      <w:marLeft w:val="0"/>
                      <w:marRight w:val="0"/>
                      <w:marTop w:val="0"/>
                      <w:marBottom w:val="0"/>
                      <w:divBdr>
                        <w:top w:val="none" w:sz="0" w:space="0" w:color="auto"/>
                        <w:left w:val="none" w:sz="0" w:space="0" w:color="auto"/>
                        <w:bottom w:val="none" w:sz="0" w:space="0" w:color="auto"/>
                        <w:right w:val="none" w:sz="0" w:space="0" w:color="auto"/>
                      </w:divBdr>
                    </w:div>
                  </w:divsChild>
                </w:div>
                <w:div w:id="894316425">
                  <w:marLeft w:val="0"/>
                  <w:marRight w:val="0"/>
                  <w:marTop w:val="0"/>
                  <w:marBottom w:val="0"/>
                  <w:divBdr>
                    <w:top w:val="none" w:sz="0" w:space="0" w:color="auto"/>
                    <w:left w:val="none" w:sz="0" w:space="0" w:color="auto"/>
                    <w:bottom w:val="none" w:sz="0" w:space="0" w:color="auto"/>
                    <w:right w:val="none" w:sz="0" w:space="0" w:color="auto"/>
                  </w:divBdr>
                  <w:divsChild>
                    <w:div w:id="943851288">
                      <w:marLeft w:val="0"/>
                      <w:marRight w:val="0"/>
                      <w:marTop w:val="0"/>
                      <w:marBottom w:val="0"/>
                      <w:divBdr>
                        <w:top w:val="none" w:sz="0" w:space="0" w:color="auto"/>
                        <w:left w:val="none" w:sz="0" w:space="0" w:color="auto"/>
                        <w:bottom w:val="none" w:sz="0" w:space="0" w:color="auto"/>
                        <w:right w:val="none" w:sz="0" w:space="0" w:color="auto"/>
                      </w:divBdr>
                    </w:div>
                  </w:divsChild>
                </w:div>
                <w:div w:id="978456476">
                  <w:marLeft w:val="0"/>
                  <w:marRight w:val="0"/>
                  <w:marTop w:val="0"/>
                  <w:marBottom w:val="0"/>
                  <w:divBdr>
                    <w:top w:val="none" w:sz="0" w:space="0" w:color="auto"/>
                    <w:left w:val="none" w:sz="0" w:space="0" w:color="auto"/>
                    <w:bottom w:val="none" w:sz="0" w:space="0" w:color="auto"/>
                    <w:right w:val="none" w:sz="0" w:space="0" w:color="auto"/>
                  </w:divBdr>
                  <w:divsChild>
                    <w:div w:id="645087908">
                      <w:marLeft w:val="0"/>
                      <w:marRight w:val="0"/>
                      <w:marTop w:val="0"/>
                      <w:marBottom w:val="0"/>
                      <w:divBdr>
                        <w:top w:val="none" w:sz="0" w:space="0" w:color="auto"/>
                        <w:left w:val="none" w:sz="0" w:space="0" w:color="auto"/>
                        <w:bottom w:val="none" w:sz="0" w:space="0" w:color="auto"/>
                        <w:right w:val="none" w:sz="0" w:space="0" w:color="auto"/>
                      </w:divBdr>
                    </w:div>
                  </w:divsChild>
                </w:div>
                <w:div w:id="1018580034">
                  <w:marLeft w:val="0"/>
                  <w:marRight w:val="0"/>
                  <w:marTop w:val="0"/>
                  <w:marBottom w:val="0"/>
                  <w:divBdr>
                    <w:top w:val="none" w:sz="0" w:space="0" w:color="auto"/>
                    <w:left w:val="none" w:sz="0" w:space="0" w:color="auto"/>
                    <w:bottom w:val="none" w:sz="0" w:space="0" w:color="auto"/>
                    <w:right w:val="none" w:sz="0" w:space="0" w:color="auto"/>
                  </w:divBdr>
                  <w:divsChild>
                    <w:div w:id="2060471893">
                      <w:marLeft w:val="0"/>
                      <w:marRight w:val="0"/>
                      <w:marTop w:val="0"/>
                      <w:marBottom w:val="0"/>
                      <w:divBdr>
                        <w:top w:val="none" w:sz="0" w:space="0" w:color="auto"/>
                        <w:left w:val="none" w:sz="0" w:space="0" w:color="auto"/>
                        <w:bottom w:val="none" w:sz="0" w:space="0" w:color="auto"/>
                        <w:right w:val="none" w:sz="0" w:space="0" w:color="auto"/>
                      </w:divBdr>
                    </w:div>
                  </w:divsChild>
                </w:div>
                <w:div w:id="1086851224">
                  <w:marLeft w:val="0"/>
                  <w:marRight w:val="0"/>
                  <w:marTop w:val="0"/>
                  <w:marBottom w:val="0"/>
                  <w:divBdr>
                    <w:top w:val="none" w:sz="0" w:space="0" w:color="auto"/>
                    <w:left w:val="none" w:sz="0" w:space="0" w:color="auto"/>
                    <w:bottom w:val="none" w:sz="0" w:space="0" w:color="auto"/>
                    <w:right w:val="none" w:sz="0" w:space="0" w:color="auto"/>
                  </w:divBdr>
                  <w:divsChild>
                    <w:div w:id="188765638">
                      <w:marLeft w:val="0"/>
                      <w:marRight w:val="0"/>
                      <w:marTop w:val="0"/>
                      <w:marBottom w:val="0"/>
                      <w:divBdr>
                        <w:top w:val="none" w:sz="0" w:space="0" w:color="auto"/>
                        <w:left w:val="none" w:sz="0" w:space="0" w:color="auto"/>
                        <w:bottom w:val="none" w:sz="0" w:space="0" w:color="auto"/>
                        <w:right w:val="none" w:sz="0" w:space="0" w:color="auto"/>
                      </w:divBdr>
                    </w:div>
                    <w:div w:id="1546485472">
                      <w:marLeft w:val="0"/>
                      <w:marRight w:val="0"/>
                      <w:marTop w:val="0"/>
                      <w:marBottom w:val="0"/>
                      <w:divBdr>
                        <w:top w:val="none" w:sz="0" w:space="0" w:color="auto"/>
                        <w:left w:val="none" w:sz="0" w:space="0" w:color="auto"/>
                        <w:bottom w:val="none" w:sz="0" w:space="0" w:color="auto"/>
                        <w:right w:val="none" w:sz="0" w:space="0" w:color="auto"/>
                      </w:divBdr>
                    </w:div>
                  </w:divsChild>
                </w:div>
                <w:div w:id="1089544093">
                  <w:marLeft w:val="0"/>
                  <w:marRight w:val="0"/>
                  <w:marTop w:val="0"/>
                  <w:marBottom w:val="0"/>
                  <w:divBdr>
                    <w:top w:val="none" w:sz="0" w:space="0" w:color="auto"/>
                    <w:left w:val="none" w:sz="0" w:space="0" w:color="auto"/>
                    <w:bottom w:val="none" w:sz="0" w:space="0" w:color="auto"/>
                    <w:right w:val="none" w:sz="0" w:space="0" w:color="auto"/>
                  </w:divBdr>
                  <w:divsChild>
                    <w:div w:id="1198616045">
                      <w:marLeft w:val="0"/>
                      <w:marRight w:val="0"/>
                      <w:marTop w:val="0"/>
                      <w:marBottom w:val="0"/>
                      <w:divBdr>
                        <w:top w:val="none" w:sz="0" w:space="0" w:color="auto"/>
                        <w:left w:val="none" w:sz="0" w:space="0" w:color="auto"/>
                        <w:bottom w:val="none" w:sz="0" w:space="0" w:color="auto"/>
                        <w:right w:val="none" w:sz="0" w:space="0" w:color="auto"/>
                      </w:divBdr>
                    </w:div>
                  </w:divsChild>
                </w:div>
                <w:div w:id="1329551638">
                  <w:marLeft w:val="0"/>
                  <w:marRight w:val="0"/>
                  <w:marTop w:val="0"/>
                  <w:marBottom w:val="0"/>
                  <w:divBdr>
                    <w:top w:val="none" w:sz="0" w:space="0" w:color="auto"/>
                    <w:left w:val="none" w:sz="0" w:space="0" w:color="auto"/>
                    <w:bottom w:val="none" w:sz="0" w:space="0" w:color="auto"/>
                    <w:right w:val="none" w:sz="0" w:space="0" w:color="auto"/>
                  </w:divBdr>
                  <w:divsChild>
                    <w:div w:id="273287277">
                      <w:marLeft w:val="0"/>
                      <w:marRight w:val="0"/>
                      <w:marTop w:val="0"/>
                      <w:marBottom w:val="0"/>
                      <w:divBdr>
                        <w:top w:val="none" w:sz="0" w:space="0" w:color="auto"/>
                        <w:left w:val="none" w:sz="0" w:space="0" w:color="auto"/>
                        <w:bottom w:val="none" w:sz="0" w:space="0" w:color="auto"/>
                        <w:right w:val="none" w:sz="0" w:space="0" w:color="auto"/>
                      </w:divBdr>
                    </w:div>
                  </w:divsChild>
                </w:div>
                <w:div w:id="1362628635">
                  <w:marLeft w:val="0"/>
                  <w:marRight w:val="0"/>
                  <w:marTop w:val="0"/>
                  <w:marBottom w:val="0"/>
                  <w:divBdr>
                    <w:top w:val="none" w:sz="0" w:space="0" w:color="auto"/>
                    <w:left w:val="none" w:sz="0" w:space="0" w:color="auto"/>
                    <w:bottom w:val="none" w:sz="0" w:space="0" w:color="auto"/>
                    <w:right w:val="none" w:sz="0" w:space="0" w:color="auto"/>
                  </w:divBdr>
                  <w:divsChild>
                    <w:div w:id="147602892">
                      <w:marLeft w:val="0"/>
                      <w:marRight w:val="0"/>
                      <w:marTop w:val="0"/>
                      <w:marBottom w:val="0"/>
                      <w:divBdr>
                        <w:top w:val="none" w:sz="0" w:space="0" w:color="auto"/>
                        <w:left w:val="none" w:sz="0" w:space="0" w:color="auto"/>
                        <w:bottom w:val="none" w:sz="0" w:space="0" w:color="auto"/>
                        <w:right w:val="none" w:sz="0" w:space="0" w:color="auto"/>
                      </w:divBdr>
                    </w:div>
                  </w:divsChild>
                </w:div>
                <w:div w:id="1384325386">
                  <w:marLeft w:val="0"/>
                  <w:marRight w:val="0"/>
                  <w:marTop w:val="0"/>
                  <w:marBottom w:val="0"/>
                  <w:divBdr>
                    <w:top w:val="none" w:sz="0" w:space="0" w:color="auto"/>
                    <w:left w:val="none" w:sz="0" w:space="0" w:color="auto"/>
                    <w:bottom w:val="none" w:sz="0" w:space="0" w:color="auto"/>
                    <w:right w:val="none" w:sz="0" w:space="0" w:color="auto"/>
                  </w:divBdr>
                  <w:divsChild>
                    <w:div w:id="898518671">
                      <w:marLeft w:val="0"/>
                      <w:marRight w:val="0"/>
                      <w:marTop w:val="0"/>
                      <w:marBottom w:val="0"/>
                      <w:divBdr>
                        <w:top w:val="none" w:sz="0" w:space="0" w:color="auto"/>
                        <w:left w:val="none" w:sz="0" w:space="0" w:color="auto"/>
                        <w:bottom w:val="none" w:sz="0" w:space="0" w:color="auto"/>
                        <w:right w:val="none" w:sz="0" w:space="0" w:color="auto"/>
                      </w:divBdr>
                    </w:div>
                  </w:divsChild>
                </w:div>
                <w:div w:id="1518348654">
                  <w:marLeft w:val="0"/>
                  <w:marRight w:val="0"/>
                  <w:marTop w:val="0"/>
                  <w:marBottom w:val="0"/>
                  <w:divBdr>
                    <w:top w:val="none" w:sz="0" w:space="0" w:color="auto"/>
                    <w:left w:val="none" w:sz="0" w:space="0" w:color="auto"/>
                    <w:bottom w:val="none" w:sz="0" w:space="0" w:color="auto"/>
                    <w:right w:val="none" w:sz="0" w:space="0" w:color="auto"/>
                  </w:divBdr>
                  <w:divsChild>
                    <w:div w:id="1298487942">
                      <w:marLeft w:val="0"/>
                      <w:marRight w:val="0"/>
                      <w:marTop w:val="0"/>
                      <w:marBottom w:val="0"/>
                      <w:divBdr>
                        <w:top w:val="none" w:sz="0" w:space="0" w:color="auto"/>
                        <w:left w:val="none" w:sz="0" w:space="0" w:color="auto"/>
                        <w:bottom w:val="none" w:sz="0" w:space="0" w:color="auto"/>
                        <w:right w:val="none" w:sz="0" w:space="0" w:color="auto"/>
                      </w:divBdr>
                    </w:div>
                  </w:divsChild>
                </w:div>
                <w:div w:id="1579243022">
                  <w:marLeft w:val="0"/>
                  <w:marRight w:val="0"/>
                  <w:marTop w:val="0"/>
                  <w:marBottom w:val="0"/>
                  <w:divBdr>
                    <w:top w:val="none" w:sz="0" w:space="0" w:color="auto"/>
                    <w:left w:val="none" w:sz="0" w:space="0" w:color="auto"/>
                    <w:bottom w:val="none" w:sz="0" w:space="0" w:color="auto"/>
                    <w:right w:val="none" w:sz="0" w:space="0" w:color="auto"/>
                  </w:divBdr>
                  <w:divsChild>
                    <w:div w:id="134181628">
                      <w:marLeft w:val="0"/>
                      <w:marRight w:val="0"/>
                      <w:marTop w:val="0"/>
                      <w:marBottom w:val="0"/>
                      <w:divBdr>
                        <w:top w:val="none" w:sz="0" w:space="0" w:color="auto"/>
                        <w:left w:val="none" w:sz="0" w:space="0" w:color="auto"/>
                        <w:bottom w:val="none" w:sz="0" w:space="0" w:color="auto"/>
                        <w:right w:val="none" w:sz="0" w:space="0" w:color="auto"/>
                      </w:divBdr>
                    </w:div>
                  </w:divsChild>
                </w:div>
                <w:div w:id="1820607095">
                  <w:marLeft w:val="0"/>
                  <w:marRight w:val="0"/>
                  <w:marTop w:val="0"/>
                  <w:marBottom w:val="0"/>
                  <w:divBdr>
                    <w:top w:val="none" w:sz="0" w:space="0" w:color="auto"/>
                    <w:left w:val="none" w:sz="0" w:space="0" w:color="auto"/>
                    <w:bottom w:val="none" w:sz="0" w:space="0" w:color="auto"/>
                    <w:right w:val="none" w:sz="0" w:space="0" w:color="auto"/>
                  </w:divBdr>
                  <w:divsChild>
                    <w:div w:id="1192651329">
                      <w:marLeft w:val="0"/>
                      <w:marRight w:val="0"/>
                      <w:marTop w:val="0"/>
                      <w:marBottom w:val="0"/>
                      <w:divBdr>
                        <w:top w:val="none" w:sz="0" w:space="0" w:color="auto"/>
                        <w:left w:val="none" w:sz="0" w:space="0" w:color="auto"/>
                        <w:bottom w:val="none" w:sz="0" w:space="0" w:color="auto"/>
                        <w:right w:val="none" w:sz="0" w:space="0" w:color="auto"/>
                      </w:divBdr>
                    </w:div>
                  </w:divsChild>
                </w:div>
                <w:div w:id="1839155952">
                  <w:marLeft w:val="0"/>
                  <w:marRight w:val="0"/>
                  <w:marTop w:val="0"/>
                  <w:marBottom w:val="0"/>
                  <w:divBdr>
                    <w:top w:val="none" w:sz="0" w:space="0" w:color="auto"/>
                    <w:left w:val="none" w:sz="0" w:space="0" w:color="auto"/>
                    <w:bottom w:val="none" w:sz="0" w:space="0" w:color="auto"/>
                    <w:right w:val="none" w:sz="0" w:space="0" w:color="auto"/>
                  </w:divBdr>
                  <w:divsChild>
                    <w:div w:id="883176011">
                      <w:marLeft w:val="0"/>
                      <w:marRight w:val="0"/>
                      <w:marTop w:val="0"/>
                      <w:marBottom w:val="0"/>
                      <w:divBdr>
                        <w:top w:val="none" w:sz="0" w:space="0" w:color="auto"/>
                        <w:left w:val="none" w:sz="0" w:space="0" w:color="auto"/>
                        <w:bottom w:val="none" w:sz="0" w:space="0" w:color="auto"/>
                        <w:right w:val="none" w:sz="0" w:space="0" w:color="auto"/>
                      </w:divBdr>
                    </w:div>
                    <w:div w:id="1539900457">
                      <w:marLeft w:val="0"/>
                      <w:marRight w:val="0"/>
                      <w:marTop w:val="0"/>
                      <w:marBottom w:val="0"/>
                      <w:divBdr>
                        <w:top w:val="none" w:sz="0" w:space="0" w:color="auto"/>
                        <w:left w:val="none" w:sz="0" w:space="0" w:color="auto"/>
                        <w:bottom w:val="none" w:sz="0" w:space="0" w:color="auto"/>
                        <w:right w:val="none" w:sz="0" w:space="0" w:color="auto"/>
                      </w:divBdr>
                    </w:div>
                  </w:divsChild>
                </w:div>
                <w:div w:id="2029941995">
                  <w:marLeft w:val="0"/>
                  <w:marRight w:val="0"/>
                  <w:marTop w:val="0"/>
                  <w:marBottom w:val="0"/>
                  <w:divBdr>
                    <w:top w:val="none" w:sz="0" w:space="0" w:color="auto"/>
                    <w:left w:val="none" w:sz="0" w:space="0" w:color="auto"/>
                    <w:bottom w:val="none" w:sz="0" w:space="0" w:color="auto"/>
                    <w:right w:val="none" w:sz="0" w:space="0" w:color="auto"/>
                  </w:divBdr>
                  <w:divsChild>
                    <w:div w:id="778720025">
                      <w:marLeft w:val="0"/>
                      <w:marRight w:val="0"/>
                      <w:marTop w:val="0"/>
                      <w:marBottom w:val="0"/>
                      <w:divBdr>
                        <w:top w:val="none" w:sz="0" w:space="0" w:color="auto"/>
                        <w:left w:val="none" w:sz="0" w:space="0" w:color="auto"/>
                        <w:bottom w:val="none" w:sz="0" w:space="0" w:color="auto"/>
                        <w:right w:val="none" w:sz="0" w:space="0" w:color="auto"/>
                      </w:divBdr>
                    </w:div>
                  </w:divsChild>
                </w:div>
                <w:div w:id="2049528082">
                  <w:marLeft w:val="0"/>
                  <w:marRight w:val="0"/>
                  <w:marTop w:val="0"/>
                  <w:marBottom w:val="0"/>
                  <w:divBdr>
                    <w:top w:val="none" w:sz="0" w:space="0" w:color="auto"/>
                    <w:left w:val="none" w:sz="0" w:space="0" w:color="auto"/>
                    <w:bottom w:val="none" w:sz="0" w:space="0" w:color="auto"/>
                    <w:right w:val="none" w:sz="0" w:space="0" w:color="auto"/>
                  </w:divBdr>
                  <w:divsChild>
                    <w:div w:id="11998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5092">
          <w:marLeft w:val="0"/>
          <w:marRight w:val="0"/>
          <w:marTop w:val="0"/>
          <w:marBottom w:val="0"/>
          <w:divBdr>
            <w:top w:val="none" w:sz="0" w:space="0" w:color="auto"/>
            <w:left w:val="none" w:sz="0" w:space="0" w:color="auto"/>
            <w:bottom w:val="none" w:sz="0" w:space="0" w:color="auto"/>
            <w:right w:val="none" w:sz="0" w:space="0" w:color="auto"/>
          </w:divBdr>
        </w:div>
        <w:div w:id="729039254">
          <w:marLeft w:val="0"/>
          <w:marRight w:val="0"/>
          <w:marTop w:val="0"/>
          <w:marBottom w:val="0"/>
          <w:divBdr>
            <w:top w:val="none" w:sz="0" w:space="0" w:color="auto"/>
            <w:left w:val="none" w:sz="0" w:space="0" w:color="auto"/>
            <w:bottom w:val="none" w:sz="0" w:space="0" w:color="auto"/>
            <w:right w:val="none" w:sz="0" w:space="0" w:color="auto"/>
          </w:divBdr>
        </w:div>
        <w:div w:id="739399882">
          <w:marLeft w:val="0"/>
          <w:marRight w:val="0"/>
          <w:marTop w:val="0"/>
          <w:marBottom w:val="0"/>
          <w:divBdr>
            <w:top w:val="none" w:sz="0" w:space="0" w:color="auto"/>
            <w:left w:val="none" w:sz="0" w:space="0" w:color="auto"/>
            <w:bottom w:val="none" w:sz="0" w:space="0" w:color="auto"/>
            <w:right w:val="none" w:sz="0" w:space="0" w:color="auto"/>
          </w:divBdr>
        </w:div>
        <w:div w:id="796997350">
          <w:marLeft w:val="0"/>
          <w:marRight w:val="0"/>
          <w:marTop w:val="0"/>
          <w:marBottom w:val="0"/>
          <w:divBdr>
            <w:top w:val="none" w:sz="0" w:space="0" w:color="auto"/>
            <w:left w:val="none" w:sz="0" w:space="0" w:color="auto"/>
            <w:bottom w:val="none" w:sz="0" w:space="0" w:color="auto"/>
            <w:right w:val="none" w:sz="0" w:space="0" w:color="auto"/>
          </w:divBdr>
        </w:div>
        <w:div w:id="816653858">
          <w:marLeft w:val="0"/>
          <w:marRight w:val="0"/>
          <w:marTop w:val="0"/>
          <w:marBottom w:val="0"/>
          <w:divBdr>
            <w:top w:val="none" w:sz="0" w:space="0" w:color="auto"/>
            <w:left w:val="none" w:sz="0" w:space="0" w:color="auto"/>
            <w:bottom w:val="none" w:sz="0" w:space="0" w:color="auto"/>
            <w:right w:val="none" w:sz="0" w:space="0" w:color="auto"/>
          </w:divBdr>
          <w:divsChild>
            <w:div w:id="640620180">
              <w:marLeft w:val="-75"/>
              <w:marRight w:val="0"/>
              <w:marTop w:val="30"/>
              <w:marBottom w:val="30"/>
              <w:divBdr>
                <w:top w:val="none" w:sz="0" w:space="0" w:color="auto"/>
                <w:left w:val="none" w:sz="0" w:space="0" w:color="auto"/>
                <w:bottom w:val="none" w:sz="0" w:space="0" w:color="auto"/>
                <w:right w:val="none" w:sz="0" w:space="0" w:color="auto"/>
              </w:divBdr>
              <w:divsChild>
                <w:div w:id="27143747">
                  <w:marLeft w:val="0"/>
                  <w:marRight w:val="0"/>
                  <w:marTop w:val="0"/>
                  <w:marBottom w:val="0"/>
                  <w:divBdr>
                    <w:top w:val="none" w:sz="0" w:space="0" w:color="auto"/>
                    <w:left w:val="none" w:sz="0" w:space="0" w:color="auto"/>
                    <w:bottom w:val="none" w:sz="0" w:space="0" w:color="auto"/>
                    <w:right w:val="none" w:sz="0" w:space="0" w:color="auto"/>
                  </w:divBdr>
                  <w:divsChild>
                    <w:div w:id="995450086">
                      <w:marLeft w:val="0"/>
                      <w:marRight w:val="0"/>
                      <w:marTop w:val="0"/>
                      <w:marBottom w:val="0"/>
                      <w:divBdr>
                        <w:top w:val="none" w:sz="0" w:space="0" w:color="auto"/>
                        <w:left w:val="none" w:sz="0" w:space="0" w:color="auto"/>
                        <w:bottom w:val="none" w:sz="0" w:space="0" w:color="auto"/>
                        <w:right w:val="none" w:sz="0" w:space="0" w:color="auto"/>
                      </w:divBdr>
                    </w:div>
                  </w:divsChild>
                </w:div>
                <w:div w:id="107479147">
                  <w:marLeft w:val="0"/>
                  <w:marRight w:val="0"/>
                  <w:marTop w:val="0"/>
                  <w:marBottom w:val="0"/>
                  <w:divBdr>
                    <w:top w:val="none" w:sz="0" w:space="0" w:color="auto"/>
                    <w:left w:val="none" w:sz="0" w:space="0" w:color="auto"/>
                    <w:bottom w:val="none" w:sz="0" w:space="0" w:color="auto"/>
                    <w:right w:val="none" w:sz="0" w:space="0" w:color="auto"/>
                  </w:divBdr>
                  <w:divsChild>
                    <w:div w:id="1458599637">
                      <w:marLeft w:val="0"/>
                      <w:marRight w:val="0"/>
                      <w:marTop w:val="0"/>
                      <w:marBottom w:val="0"/>
                      <w:divBdr>
                        <w:top w:val="none" w:sz="0" w:space="0" w:color="auto"/>
                        <w:left w:val="none" w:sz="0" w:space="0" w:color="auto"/>
                        <w:bottom w:val="none" w:sz="0" w:space="0" w:color="auto"/>
                        <w:right w:val="none" w:sz="0" w:space="0" w:color="auto"/>
                      </w:divBdr>
                    </w:div>
                  </w:divsChild>
                </w:div>
                <w:div w:id="183330984">
                  <w:marLeft w:val="0"/>
                  <w:marRight w:val="0"/>
                  <w:marTop w:val="0"/>
                  <w:marBottom w:val="0"/>
                  <w:divBdr>
                    <w:top w:val="none" w:sz="0" w:space="0" w:color="auto"/>
                    <w:left w:val="none" w:sz="0" w:space="0" w:color="auto"/>
                    <w:bottom w:val="none" w:sz="0" w:space="0" w:color="auto"/>
                    <w:right w:val="none" w:sz="0" w:space="0" w:color="auto"/>
                  </w:divBdr>
                  <w:divsChild>
                    <w:div w:id="1554852300">
                      <w:marLeft w:val="0"/>
                      <w:marRight w:val="0"/>
                      <w:marTop w:val="0"/>
                      <w:marBottom w:val="0"/>
                      <w:divBdr>
                        <w:top w:val="none" w:sz="0" w:space="0" w:color="auto"/>
                        <w:left w:val="none" w:sz="0" w:space="0" w:color="auto"/>
                        <w:bottom w:val="none" w:sz="0" w:space="0" w:color="auto"/>
                        <w:right w:val="none" w:sz="0" w:space="0" w:color="auto"/>
                      </w:divBdr>
                    </w:div>
                  </w:divsChild>
                </w:div>
                <w:div w:id="286278310">
                  <w:marLeft w:val="0"/>
                  <w:marRight w:val="0"/>
                  <w:marTop w:val="0"/>
                  <w:marBottom w:val="0"/>
                  <w:divBdr>
                    <w:top w:val="none" w:sz="0" w:space="0" w:color="auto"/>
                    <w:left w:val="none" w:sz="0" w:space="0" w:color="auto"/>
                    <w:bottom w:val="none" w:sz="0" w:space="0" w:color="auto"/>
                    <w:right w:val="none" w:sz="0" w:space="0" w:color="auto"/>
                  </w:divBdr>
                  <w:divsChild>
                    <w:div w:id="697051926">
                      <w:marLeft w:val="0"/>
                      <w:marRight w:val="0"/>
                      <w:marTop w:val="0"/>
                      <w:marBottom w:val="0"/>
                      <w:divBdr>
                        <w:top w:val="none" w:sz="0" w:space="0" w:color="auto"/>
                        <w:left w:val="none" w:sz="0" w:space="0" w:color="auto"/>
                        <w:bottom w:val="none" w:sz="0" w:space="0" w:color="auto"/>
                        <w:right w:val="none" w:sz="0" w:space="0" w:color="auto"/>
                      </w:divBdr>
                    </w:div>
                  </w:divsChild>
                </w:div>
                <w:div w:id="486097582">
                  <w:marLeft w:val="0"/>
                  <w:marRight w:val="0"/>
                  <w:marTop w:val="0"/>
                  <w:marBottom w:val="0"/>
                  <w:divBdr>
                    <w:top w:val="none" w:sz="0" w:space="0" w:color="auto"/>
                    <w:left w:val="none" w:sz="0" w:space="0" w:color="auto"/>
                    <w:bottom w:val="none" w:sz="0" w:space="0" w:color="auto"/>
                    <w:right w:val="none" w:sz="0" w:space="0" w:color="auto"/>
                  </w:divBdr>
                  <w:divsChild>
                    <w:div w:id="840393335">
                      <w:marLeft w:val="0"/>
                      <w:marRight w:val="0"/>
                      <w:marTop w:val="0"/>
                      <w:marBottom w:val="0"/>
                      <w:divBdr>
                        <w:top w:val="none" w:sz="0" w:space="0" w:color="auto"/>
                        <w:left w:val="none" w:sz="0" w:space="0" w:color="auto"/>
                        <w:bottom w:val="none" w:sz="0" w:space="0" w:color="auto"/>
                        <w:right w:val="none" w:sz="0" w:space="0" w:color="auto"/>
                      </w:divBdr>
                    </w:div>
                  </w:divsChild>
                </w:div>
                <w:div w:id="730539233">
                  <w:marLeft w:val="0"/>
                  <w:marRight w:val="0"/>
                  <w:marTop w:val="0"/>
                  <w:marBottom w:val="0"/>
                  <w:divBdr>
                    <w:top w:val="none" w:sz="0" w:space="0" w:color="auto"/>
                    <w:left w:val="none" w:sz="0" w:space="0" w:color="auto"/>
                    <w:bottom w:val="none" w:sz="0" w:space="0" w:color="auto"/>
                    <w:right w:val="none" w:sz="0" w:space="0" w:color="auto"/>
                  </w:divBdr>
                  <w:divsChild>
                    <w:div w:id="1127620358">
                      <w:marLeft w:val="0"/>
                      <w:marRight w:val="0"/>
                      <w:marTop w:val="0"/>
                      <w:marBottom w:val="0"/>
                      <w:divBdr>
                        <w:top w:val="none" w:sz="0" w:space="0" w:color="auto"/>
                        <w:left w:val="none" w:sz="0" w:space="0" w:color="auto"/>
                        <w:bottom w:val="none" w:sz="0" w:space="0" w:color="auto"/>
                        <w:right w:val="none" w:sz="0" w:space="0" w:color="auto"/>
                      </w:divBdr>
                    </w:div>
                  </w:divsChild>
                </w:div>
                <w:div w:id="753554394">
                  <w:marLeft w:val="0"/>
                  <w:marRight w:val="0"/>
                  <w:marTop w:val="0"/>
                  <w:marBottom w:val="0"/>
                  <w:divBdr>
                    <w:top w:val="none" w:sz="0" w:space="0" w:color="auto"/>
                    <w:left w:val="none" w:sz="0" w:space="0" w:color="auto"/>
                    <w:bottom w:val="none" w:sz="0" w:space="0" w:color="auto"/>
                    <w:right w:val="none" w:sz="0" w:space="0" w:color="auto"/>
                  </w:divBdr>
                  <w:divsChild>
                    <w:div w:id="786507096">
                      <w:marLeft w:val="0"/>
                      <w:marRight w:val="0"/>
                      <w:marTop w:val="0"/>
                      <w:marBottom w:val="0"/>
                      <w:divBdr>
                        <w:top w:val="none" w:sz="0" w:space="0" w:color="auto"/>
                        <w:left w:val="none" w:sz="0" w:space="0" w:color="auto"/>
                        <w:bottom w:val="none" w:sz="0" w:space="0" w:color="auto"/>
                        <w:right w:val="none" w:sz="0" w:space="0" w:color="auto"/>
                      </w:divBdr>
                    </w:div>
                  </w:divsChild>
                </w:div>
                <w:div w:id="874196100">
                  <w:marLeft w:val="0"/>
                  <w:marRight w:val="0"/>
                  <w:marTop w:val="0"/>
                  <w:marBottom w:val="0"/>
                  <w:divBdr>
                    <w:top w:val="none" w:sz="0" w:space="0" w:color="auto"/>
                    <w:left w:val="none" w:sz="0" w:space="0" w:color="auto"/>
                    <w:bottom w:val="none" w:sz="0" w:space="0" w:color="auto"/>
                    <w:right w:val="none" w:sz="0" w:space="0" w:color="auto"/>
                  </w:divBdr>
                  <w:divsChild>
                    <w:div w:id="466706590">
                      <w:marLeft w:val="0"/>
                      <w:marRight w:val="0"/>
                      <w:marTop w:val="0"/>
                      <w:marBottom w:val="0"/>
                      <w:divBdr>
                        <w:top w:val="none" w:sz="0" w:space="0" w:color="auto"/>
                        <w:left w:val="none" w:sz="0" w:space="0" w:color="auto"/>
                        <w:bottom w:val="none" w:sz="0" w:space="0" w:color="auto"/>
                        <w:right w:val="none" w:sz="0" w:space="0" w:color="auto"/>
                      </w:divBdr>
                    </w:div>
                    <w:div w:id="685447450">
                      <w:marLeft w:val="0"/>
                      <w:marRight w:val="0"/>
                      <w:marTop w:val="0"/>
                      <w:marBottom w:val="0"/>
                      <w:divBdr>
                        <w:top w:val="none" w:sz="0" w:space="0" w:color="auto"/>
                        <w:left w:val="none" w:sz="0" w:space="0" w:color="auto"/>
                        <w:bottom w:val="none" w:sz="0" w:space="0" w:color="auto"/>
                        <w:right w:val="none" w:sz="0" w:space="0" w:color="auto"/>
                      </w:divBdr>
                    </w:div>
                    <w:div w:id="1770589006">
                      <w:marLeft w:val="0"/>
                      <w:marRight w:val="0"/>
                      <w:marTop w:val="0"/>
                      <w:marBottom w:val="0"/>
                      <w:divBdr>
                        <w:top w:val="none" w:sz="0" w:space="0" w:color="auto"/>
                        <w:left w:val="none" w:sz="0" w:space="0" w:color="auto"/>
                        <w:bottom w:val="none" w:sz="0" w:space="0" w:color="auto"/>
                        <w:right w:val="none" w:sz="0" w:space="0" w:color="auto"/>
                      </w:divBdr>
                    </w:div>
                    <w:div w:id="1901211921">
                      <w:marLeft w:val="0"/>
                      <w:marRight w:val="0"/>
                      <w:marTop w:val="0"/>
                      <w:marBottom w:val="0"/>
                      <w:divBdr>
                        <w:top w:val="none" w:sz="0" w:space="0" w:color="auto"/>
                        <w:left w:val="none" w:sz="0" w:space="0" w:color="auto"/>
                        <w:bottom w:val="none" w:sz="0" w:space="0" w:color="auto"/>
                        <w:right w:val="none" w:sz="0" w:space="0" w:color="auto"/>
                      </w:divBdr>
                    </w:div>
                  </w:divsChild>
                </w:div>
                <w:div w:id="980161378">
                  <w:marLeft w:val="0"/>
                  <w:marRight w:val="0"/>
                  <w:marTop w:val="0"/>
                  <w:marBottom w:val="0"/>
                  <w:divBdr>
                    <w:top w:val="none" w:sz="0" w:space="0" w:color="auto"/>
                    <w:left w:val="none" w:sz="0" w:space="0" w:color="auto"/>
                    <w:bottom w:val="none" w:sz="0" w:space="0" w:color="auto"/>
                    <w:right w:val="none" w:sz="0" w:space="0" w:color="auto"/>
                  </w:divBdr>
                  <w:divsChild>
                    <w:div w:id="1341396645">
                      <w:marLeft w:val="0"/>
                      <w:marRight w:val="0"/>
                      <w:marTop w:val="0"/>
                      <w:marBottom w:val="0"/>
                      <w:divBdr>
                        <w:top w:val="none" w:sz="0" w:space="0" w:color="auto"/>
                        <w:left w:val="none" w:sz="0" w:space="0" w:color="auto"/>
                        <w:bottom w:val="none" w:sz="0" w:space="0" w:color="auto"/>
                        <w:right w:val="none" w:sz="0" w:space="0" w:color="auto"/>
                      </w:divBdr>
                    </w:div>
                  </w:divsChild>
                </w:div>
                <w:div w:id="1258905734">
                  <w:marLeft w:val="0"/>
                  <w:marRight w:val="0"/>
                  <w:marTop w:val="0"/>
                  <w:marBottom w:val="0"/>
                  <w:divBdr>
                    <w:top w:val="none" w:sz="0" w:space="0" w:color="auto"/>
                    <w:left w:val="none" w:sz="0" w:space="0" w:color="auto"/>
                    <w:bottom w:val="none" w:sz="0" w:space="0" w:color="auto"/>
                    <w:right w:val="none" w:sz="0" w:space="0" w:color="auto"/>
                  </w:divBdr>
                  <w:divsChild>
                    <w:div w:id="1028944826">
                      <w:marLeft w:val="0"/>
                      <w:marRight w:val="0"/>
                      <w:marTop w:val="0"/>
                      <w:marBottom w:val="0"/>
                      <w:divBdr>
                        <w:top w:val="none" w:sz="0" w:space="0" w:color="auto"/>
                        <w:left w:val="none" w:sz="0" w:space="0" w:color="auto"/>
                        <w:bottom w:val="none" w:sz="0" w:space="0" w:color="auto"/>
                        <w:right w:val="none" w:sz="0" w:space="0" w:color="auto"/>
                      </w:divBdr>
                    </w:div>
                  </w:divsChild>
                </w:div>
                <w:div w:id="1280185313">
                  <w:marLeft w:val="0"/>
                  <w:marRight w:val="0"/>
                  <w:marTop w:val="0"/>
                  <w:marBottom w:val="0"/>
                  <w:divBdr>
                    <w:top w:val="none" w:sz="0" w:space="0" w:color="auto"/>
                    <w:left w:val="none" w:sz="0" w:space="0" w:color="auto"/>
                    <w:bottom w:val="none" w:sz="0" w:space="0" w:color="auto"/>
                    <w:right w:val="none" w:sz="0" w:space="0" w:color="auto"/>
                  </w:divBdr>
                  <w:divsChild>
                    <w:div w:id="479156966">
                      <w:marLeft w:val="0"/>
                      <w:marRight w:val="0"/>
                      <w:marTop w:val="0"/>
                      <w:marBottom w:val="0"/>
                      <w:divBdr>
                        <w:top w:val="none" w:sz="0" w:space="0" w:color="auto"/>
                        <w:left w:val="none" w:sz="0" w:space="0" w:color="auto"/>
                        <w:bottom w:val="none" w:sz="0" w:space="0" w:color="auto"/>
                        <w:right w:val="none" w:sz="0" w:space="0" w:color="auto"/>
                      </w:divBdr>
                    </w:div>
                    <w:div w:id="1436057059">
                      <w:marLeft w:val="0"/>
                      <w:marRight w:val="0"/>
                      <w:marTop w:val="0"/>
                      <w:marBottom w:val="0"/>
                      <w:divBdr>
                        <w:top w:val="none" w:sz="0" w:space="0" w:color="auto"/>
                        <w:left w:val="none" w:sz="0" w:space="0" w:color="auto"/>
                        <w:bottom w:val="none" w:sz="0" w:space="0" w:color="auto"/>
                        <w:right w:val="none" w:sz="0" w:space="0" w:color="auto"/>
                      </w:divBdr>
                    </w:div>
                  </w:divsChild>
                </w:div>
                <w:div w:id="1316228526">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0"/>
                      <w:divBdr>
                        <w:top w:val="none" w:sz="0" w:space="0" w:color="auto"/>
                        <w:left w:val="none" w:sz="0" w:space="0" w:color="auto"/>
                        <w:bottom w:val="none" w:sz="0" w:space="0" w:color="auto"/>
                        <w:right w:val="none" w:sz="0" w:space="0" w:color="auto"/>
                      </w:divBdr>
                    </w:div>
                  </w:divsChild>
                </w:div>
                <w:div w:id="1466586786">
                  <w:marLeft w:val="0"/>
                  <w:marRight w:val="0"/>
                  <w:marTop w:val="0"/>
                  <w:marBottom w:val="0"/>
                  <w:divBdr>
                    <w:top w:val="none" w:sz="0" w:space="0" w:color="auto"/>
                    <w:left w:val="none" w:sz="0" w:space="0" w:color="auto"/>
                    <w:bottom w:val="none" w:sz="0" w:space="0" w:color="auto"/>
                    <w:right w:val="none" w:sz="0" w:space="0" w:color="auto"/>
                  </w:divBdr>
                  <w:divsChild>
                    <w:div w:id="191766235">
                      <w:marLeft w:val="0"/>
                      <w:marRight w:val="0"/>
                      <w:marTop w:val="0"/>
                      <w:marBottom w:val="0"/>
                      <w:divBdr>
                        <w:top w:val="none" w:sz="0" w:space="0" w:color="auto"/>
                        <w:left w:val="none" w:sz="0" w:space="0" w:color="auto"/>
                        <w:bottom w:val="none" w:sz="0" w:space="0" w:color="auto"/>
                        <w:right w:val="none" w:sz="0" w:space="0" w:color="auto"/>
                      </w:divBdr>
                    </w:div>
                  </w:divsChild>
                </w:div>
                <w:div w:id="1471480295">
                  <w:marLeft w:val="0"/>
                  <w:marRight w:val="0"/>
                  <w:marTop w:val="0"/>
                  <w:marBottom w:val="0"/>
                  <w:divBdr>
                    <w:top w:val="none" w:sz="0" w:space="0" w:color="auto"/>
                    <w:left w:val="none" w:sz="0" w:space="0" w:color="auto"/>
                    <w:bottom w:val="none" w:sz="0" w:space="0" w:color="auto"/>
                    <w:right w:val="none" w:sz="0" w:space="0" w:color="auto"/>
                  </w:divBdr>
                  <w:divsChild>
                    <w:div w:id="436024649">
                      <w:marLeft w:val="0"/>
                      <w:marRight w:val="0"/>
                      <w:marTop w:val="0"/>
                      <w:marBottom w:val="0"/>
                      <w:divBdr>
                        <w:top w:val="none" w:sz="0" w:space="0" w:color="auto"/>
                        <w:left w:val="none" w:sz="0" w:space="0" w:color="auto"/>
                        <w:bottom w:val="none" w:sz="0" w:space="0" w:color="auto"/>
                        <w:right w:val="none" w:sz="0" w:space="0" w:color="auto"/>
                      </w:divBdr>
                    </w:div>
                  </w:divsChild>
                </w:div>
                <w:div w:id="1526862710">
                  <w:marLeft w:val="0"/>
                  <w:marRight w:val="0"/>
                  <w:marTop w:val="0"/>
                  <w:marBottom w:val="0"/>
                  <w:divBdr>
                    <w:top w:val="none" w:sz="0" w:space="0" w:color="auto"/>
                    <w:left w:val="none" w:sz="0" w:space="0" w:color="auto"/>
                    <w:bottom w:val="none" w:sz="0" w:space="0" w:color="auto"/>
                    <w:right w:val="none" w:sz="0" w:space="0" w:color="auto"/>
                  </w:divBdr>
                  <w:divsChild>
                    <w:div w:id="949122455">
                      <w:marLeft w:val="0"/>
                      <w:marRight w:val="0"/>
                      <w:marTop w:val="0"/>
                      <w:marBottom w:val="0"/>
                      <w:divBdr>
                        <w:top w:val="none" w:sz="0" w:space="0" w:color="auto"/>
                        <w:left w:val="none" w:sz="0" w:space="0" w:color="auto"/>
                        <w:bottom w:val="none" w:sz="0" w:space="0" w:color="auto"/>
                        <w:right w:val="none" w:sz="0" w:space="0" w:color="auto"/>
                      </w:divBdr>
                    </w:div>
                  </w:divsChild>
                </w:div>
                <w:div w:id="1882789724">
                  <w:marLeft w:val="0"/>
                  <w:marRight w:val="0"/>
                  <w:marTop w:val="0"/>
                  <w:marBottom w:val="0"/>
                  <w:divBdr>
                    <w:top w:val="none" w:sz="0" w:space="0" w:color="auto"/>
                    <w:left w:val="none" w:sz="0" w:space="0" w:color="auto"/>
                    <w:bottom w:val="none" w:sz="0" w:space="0" w:color="auto"/>
                    <w:right w:val="none" w:sz="0" w:space="0" w:color="auto"/>
                  </w:divBdr>
                  <w:divsChild>
                    <w:div w:id="532885470">
                      <w:marLeft w:val="0"/>
                      <w:marRight w:val="0"/>
                      <w:marTop w:val="0"/>
                      <w:marBottom w:val="0"/>
                      <w:divBdr>
                        <w:top w:val="none" w:sz="0" w:space="0" w:color="auto"/>
                        <w:left w:val="none" w:sz="0" w:space="0" w:color="auto"/>
                        <w:bottom w:val="none" w:sz="0" w:space="0" w:color="auto"/>
                        <w:right w:val="none" w:sz="0" w:space="0" w:color="auto"/>
                      </w:divBdr>
                    </w:div>
                  </w:divsChild>
                </w:div>
                <w:div w:id="1998263785">
                  <w:marLeft w:val="0"/>
                  <w:marRight w:val="0"/>
                  <w:marTop w:val="0"/>
                  <w:marBottom w:val="0"/>
                  <w:divBdr>
                    <w:top w:val="none" w:sz="0" w:space="0" w:color="auto"/>
                    <w:left w:val="none" w:sz="0" w:space="0" w:color="auto"/>
                    <w:bottom w:val="none" w:sz="0" w:space="0" w:color="auto"/>
                    <w:right w:val="none" w:sz="0" w:space="0" w:color="auto"/>
                  </w:divBdr>
                  <w:divsChild>
                    <w:div w:id="52387883">
                      <w:marLeft w:val="0"/>
                      <w:marRight w:val="0"/>
                      <w:marTop w:val="0"/>
                      <w:marBottom w:val="0"/>
                      <w:divBdr>
                        <w:top w:val="none" w:sz="0" w:space="0" w:color="auto"/>
                        <w:left w:val="none" w:sz="0" w:space="0" w:color="auto"/>
                        <w:bottom w:val="none" w:sz="0" w:space="0" w:color="auto"/>
                        <w:right w:val="none" w:sz="0" w:space="0" w:color="auto"/>
                      </w:divBdr>
                    </w:div>
                  </w:divsChild>
                </w:div>
                <w:div w:id="2018116106">
                  <w:marLeft w:val="0"/>
                  <w:marRight w:val="0"/>
                  <w:marTop w:val="0"/>
                  <w:marBottom w:val="0"/>
                  <w:divBdr>
                    <w:top w:val="none" w:sz="0" w:space="0" w:color="auto"/>
                    <w:left w:val="none" w:sz="0" w:space="0" w:color="auto"/>
                    <w:bottom w:val="none" w:sz="0" w:space="0" w:color="auto"/>
                    <w:right w:val="none" w:sz="0" w:space="0" w:color="auto"/>
                  </w:divBdr>
                  <w:divsChild>
                    <w:div w:id="380177513">
                      <w:marLeft w:val="0"/>
                      <w:marRight w:val="0"/>
                      <w:marTop w:val="0"/>
                      <w:marBottom w:val="0"/>
                      <w:divBdr>
                        <w:top w:val="none" w:sz="0" w:space="0" w:color="auto"/>
                        <w:left w:val="none" w:sz="0" w:space="0" w:color="auto"/>
                        <w:bottom w:val="none" w:sz="0" w:space="0" w:color="auto"/>
                        <w:right w:val="none" w:sz="0" w:space="0" w:color="auto"/>
                      </w:divBdr>
                    </w:div>
                    <w:div w:id="623390223">
                      <w:marLeft w:val="0"/>
                      <w:marRight w:val="0"/>
                      <w:marTop w:val="0"/>
                      <w:marBottom w:val="0"/>
                      <w:divBdr>
                        <w:top w:val="none" w:sz="0" w:space="0" w:color="auto"/>
                        <w:left w:val="none" w:sz="0" w:space="0" w:color="auto"/>
                        <w:bottom w:val="none" w:sz="0" w:space="0" w:color="auto"/>
                        <w:right w:val="none" w:sz="0" w:space="0" w:color="auto"/>
                      </w:divBdr>
                    </w:div>
                  </w:divsChild>
                </w:div>
                <w:div w:id="2036301343">
                  <w:marLeft w:val="0"/>
                  <w:marRight w:val="0"/>
                  <w:marTop w:val="0"/>
                  <w:marBottom w:val="0"/>
                  <w:divBdr>
                    <w:top w:val="none" w:sz="0" w:space="0" w:color="auto"/>
                    <w:left w:val="none" w:sz="0" w:space="0" w:color="auto"/>
                    <w:bottom w:val="none" w:sz="0" w:space="0" w:color="auto"/>
                    <w:right w:val="none" w:sz="0" w:space="0" w:color="auto"/>
                  </w:divBdr>
                  <w:divsChild>
                    <w:div w:id="1216501953">
                      <w:marLeft w:val="0"/>
                      <w:marRight w:val="0"/>
                      <w:marTop w:val="0"/>
                      <w:marBottom w:val="0"/>
                      <w:divBdr>
                        <w:top w:val="none" w:sz="0" w:space="0" w:color="auto"/>
                        <w:left w:val="none" w:sz="0" w:space="0" w:color="auto"/>
                        <w:bottom w:val="none" w:sz="0" w:space="0" w:color="auto"/>
                        <w:right w:val="none" w:sz="0" w:space="0" w:color="auto"/>
                      </w:divBdr>
                    </w:div>
                  </w:divsChild>
                </w:div>
                <w:div w:id="2041667381">
                  <w:marLeft w:val="0"/>
                  <w:marRight w:val="0"/>
                  <w:marTop w:val="0"/>
                  <w:marBottom w:val="0"/>
                  <w:divBdr>
                    <w:top w:val="none" w:sz="0" w:space="0" w:color="auto"/>
                    <w:left w:val="none" w:sz="0" w:space="0" w:color="auto"/>
                    <w:bottom w:val="none" w:sz="0" w:space="0" w:color="auto"/>
                    <w:right w:val="none" w:sz="0" w:space="0" w:color="auto"/>
                  </w:divBdr>
                  <w:divsChild>
                    <w:div w:id="639766485">
                      <w:marLeft w:val="0"/>
                      <w:marRight w:val="0"/>
                      <w:marTop w:val="0"/>
                      <w:marBottom w:val="0"/>
                      <w:divBdr>
                        <w:top w:val="none" w:sz="0" w:space="0" w:color="auto"/>
                        <w:left w:val="none" w:sz="0" w:space="0" w:color="auto"/>
                        <w:bottom w:val="none" w:sz="0" w:space="0" w:color="auto"/>
                        <w:right w:val="none" w:sz="0" w:space="0" w:color="auto"/>
                      </w:divBdr>
                    </w:div>
                  </w:divsChild>
                </w:div>
                <w:div w:id="2110543379">
                  <w:marLeft w:val="0"/>
                  <w:marRight w:val="0"/>
                  <w:marTop w:val="0"/>
                  <w:marBottom w:val="0"/>
                  <w:divBdr>
                    <w:top w:val="none" w:sz="0" w:space="0" w:color="auto"/>
                    <w:left w:val="none" w:sz="0" w:space="0" w:color="auto"/>
                    <w:bottom w:val="none" w:sz="0" w:space="0" w:color="auto"/>
                    <w:right w:val="none" w:sz="0" w:space="0" w:color="auto"/>
                  </w:divBdr>
                  <w:divsChild>
                    <w:div w:id="6398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0333">
          <w:marLeft w:val="0"/>
          <w:marRight w:val="0"/>
          <w:marTop w:val="0"/>
          <w:marBottom w:val="0"/>
          <w:divBdr>
            <w:top w:val="none" w:sz="0" w:space="0" w:color="auto"/>
            <w:left w:val="none" w:sz="0" w:space="0" w:color="auto"/>
            <w:bottom w:val="none" w:sz="0" w:space="0" w:color="auto"/>
            <w:right w:val="none" w:sz="0" w:space="0" w:color="auto"/>
          </w:divBdr>
        </w:div>
        <w:div w:id="1065489139">
          <w:marLeft w:val="0"/>
          <w:marRight w:val="0"/>
          <w:marTop w:val="0"/>
          <w:marBottom w:val="0"/>
          <w:divBdr>
            <w:top w:val="none" w:sz="0" w:space="0" w:color="auto"/>
            <w:left w:val="none" w:sz="0" w:space="0" w:color="auto"/>
            <w:bottom w:val="none" w:sz="0" w:space="0" w:color="auto"/>
            <w:right w:val="none" w:sz="0" w:space="0" w:color="auto"/>
          </w:divBdr>
        </w:div>
        <w:div w:id="1116218172">
          <w:marLeft w:val="0"/>
          <w:marRight w:val="0"/>
          <w:marTop w:val="0"/>
          <w:marBottom w:val="0"/>
          <w:divBdr>
            <w:top w:val="none" w:sz="0" w:space="0" w:color="auto"/>
            <w:left w:val="none" w:sz="0" w:space="0" w:color="auto"/>
            <w:bottom w:val="none" w:sz="0" w:space="0" w:color="auto"/>
            <w:right w:val="none" w:sz="0" w:space="0" w:color="auto"/>
          </w:divBdr>
          <w:divsChild>
            <w:div w:id="835613372">
              <w:marLeft w:val="-75"/>
              <w:marRight w:val="0"/>
              <w:marTop w:val="30"/>
              <w:marBottom w:val="30"/>
              <w:divBdr>
                <w:top w:val="none" w:sz="0" w:space="0" w:color="auto"/>
                <w:left w:val="none" w:sz="0" w:space="0" w:color="auto"/>
                <w:bottom w:val="none" w:sz="0" w:space="0" w:color="auto"/>
                <w:right w:val="none" w:sz="0" w:space="0" w:color="auto"/>
              </w:divBdr>
              <w:divsChild>
                <w:div w:id="67315184">
                  <w:marLeft w:val="0"/>
                  <w:marRight w:val="0"/>
                  <w:marTop w:val="0"/>
                  <w:marBottom w:val="0"/>
                  <w:divBdr>
                    <w:top w:val="none" w:sz="0" w:space="0" w:color="auto"/>
                    <w:left w:val="none" w:sz="0" w:space="0" w:color="auto"/>
                    <w:bottom w:val="none" w:sz="0" w:space="0" w:color="auto"/>
                    <w:right w:val="none" w:sz="0" w:space="0" w:color="auto"/>
                  </w:divBdr>
                  <w:divsChild>
                    <w:div w:id="292904276">
                      <w:marLeft w:val="0"/>
                      <w:marRight w:val="0"/>
                      <w:marTop w:val="0"/>
                      <w:marBottom w:val="0"/>
                      <w:divBdr>
                        <w:top w:val="none" w:sz="0" w:space="0" w:color="auto"/>
                        <w:left w:val="none" w:sz="0" w:space="0" w:color="auto"/>
                        <w:bottom w:val="none" w:sz="0" w:space="0" w:color="auto"/>
                        <w:right w:val="none" w:sz="0" w:space="0" w:color="auto"/>
                      </w:divBdr>
                    </w:div>
                  </w:divsChild>
                </w:div>
                <w:div w:id="325208916">
                  <w:marLeft w:val="0"/>
                  <w:marRight w:val="0"/>
                  <w:marTop w:val="0"/>
                  <w:marBottom w:val="0"/>
                  <w:divBdr>
                    <w:top w:val="none" w:sz="0" w:space="0" w:color="auto"/>
                    <w:left w:val="none" w:sz="0" w:space="0" w:color="auto"/>
                    <w:bottom w:val="none" w:sz="0" w:space="0" w:color="auto"/>
                    <w:right w:val="none" w:sz="0" w:space="0" w:color="auto"/>
                  </w:divBdr>
                  <w:divsChild>
                    <w:div w:id="505561902">
                      <w:marLeft w:val="0"/>
                      <w:marRight w:val="0"/>
                      <w:marTop w:val="0"/>
                      <w:marBottom w:val="0"/>
                      <w:divBdr>
                        <w:top w:val="none" w:sz="0" w:space="0" w:color="auto"/>
                        <w:left w:val="none" w:sz="0" w:space="0" w:color="auto"/>
                        <w:bottom w:val="none" w:sz="0" w:space="0" w:color="auto"/>
                        <w:right w:val="none" w:sz="0" w:space="0" w:color="auto"/>
                      </w:divBdr>
                    </w:div>
                    <w:div w:id="1341007011">
                      <w:marLeft w:val="0"/>
                      <w:marRight w:val="0"/>
                      <w:marTop w:val="0"/>
                      <w:marBottom w:val="0"/>
                      <w:divBdr>
                        <w:top w:val="none" w:sz="0" w:space="0" w:color="auto"/>
                        <w:left w:val="none" w:sz="0" w:space="0" w:color="auto"/>
                        <w:bottom w:val="none" w:sz="0" w:space="0" w:color="auto"/>
                        <w:right w:val="none" w:sz="0" w:space="0" w:color="auto"/>
                      </w:divBdr>
                    </w:div>
                  </w:divsChild>
                </w:div>
                <w:div w:id="405540203">
                  <w:marLeft w:val="0"/>
                  <w:marRight w:val="0"/>
                  <w:marTop w:val="0"/>
                  <w:marBottom w:val="0"/>
                  <w:divBdr>
                    <w:top w:val="none" w:sz="0" w:space="0" w:color="auto"/>
                    <w:left w:val="none" w:sz="0" w:space="0" w:color="auto"/>
                    <w:bottom w:val="none" w:sz="0" w:space="0" w:color="auto"/>
                    <w:right w:val="none" w:sz="0" w:space="0" w:color="auto"/>
                  </w:divBdr>
                  <w:divsChild>
                    <w:div w:id="56438838">
                      <w:marLeft w:val="0"/>
                      <w:marRight w:val="0"/>
                      <w:marTop w:val="0"/>
                      <w:marBottom w:val="0"/>
                      <w:divBdr>
                        <w:top w:val="none" w:sz="0" w:space="0" w:color="auto"/>
                        <w:left w:val="none" w:sz="0" w:space="0" w:color="auto"/>
                        <w:bottom w:val="none" w:sz="0" w:space="0" w:color="auto"/>
                        <w:right w:val="none" w:sz="0" w:space="0" w:color="auto"/>
                      </w:divBdr>
                    </w:div>
                    <w:div w:id="731268301">
                      <w:marLeft w:val="0"/>
                      <w:marRight w:val="0"/>
                      <w:marTop w:val="0"/>
                      <w:marBottom w:val="0"/>
                      <w:divBdr>
                        <w:top w:val="none" w:sz="0" w:space="0" w:color="auto"/>
                        <w:left w:val="none" w:sz="0" w:space="0" w:color="auto"/>
                        <w:bottom w:val="none" w:sz="0" w:space="0" w:color="auto"/>
                        <w:right w:val="none" w:sz="0" w:space="0" w:color="auto"/>
                      </w:divBdr>
                    </w:div>
                  </w:divsChild>
                </w:div>
                <w:div w:id="620453398">
                  <w:marLeft w:val="0"/>
                  <w:marRight w:val="0"/>
                  <w:marTop w:val="0"/>
                  <w:marBottom w:val="0"/>
                  <w:divBdr>
                    <w:top w:val="none" w:sz="0" w:space="0" w:color="auto"/>
                    <w:left w:val="none" w:sz="0" w:space="0" w:color="auto"/>
                    <w:bottom w:val="none" w:sz="0" w:space="0" w:color="auto"/>
                    <w:right w:val="none" w:sz="0" w:space="0" w:color="auto"/>
                  </w:divBdr>
                  <w:divsChild>
                    <w:div w:id="18893016">
                      <w:marLeft w:val="0"/>
                      <w:marRight w:val="0"/>
                      <w:marTop w:val="0"/>
                      <w:marBottom w:val="0"/>
                      <w:divBdr>
                        <w:top w:val="none" w:sz="0" w:space="0" w:color="auto"/>
                        <w:left w:val="none" w:sz="0" w:space="0" w:color="auto"/>
                        <w:bottom w:val="none" w:sz="0" w:space="0" w:color="auto"/>
                        <w:right w:val="none" w:sz="0" w:space="0" w:color="auto"/>
                      </w:divBdr>
                    </w:div>
                  </w:divsChild>
                </w:div>
                <w:div w:id="732434432">
                  <w:marLeft w:val="0"/>
                  <w:marRight w:val="0"/>
                  <w:marTop w:val="0"/>
                  <w:marBottom w:val="0"/>
                  <w:divBdr>
                    <w:top w:val="none" w:sz="0" w:space="0" w:color="auto"/>
                    <w:left w:val="none" w:sz="0" w:space="0" w:color="auto"/>
                    <w:bottom w:val="none" w:sz="0" w:space="0" w:color="auto"/>
                    <w:right w:val="none" w:sz="0" w:space="0" w:color="auto"/>
                  </w:divBdr>
                  <w:divsChild>
                    <w:div w:id="1896504848">
                      <w:marLeft w:val="0"/>
                      <w:marRight w:val="0"/>
                      <w:marTop w:val="0"/>
                      <w:marBottom w:val="0"/>
                      <w:divBdr>
                        <w:top w:val="none" w:sz="0" w:space="0" w:color="auto"/>
                        <w:left w:val="none" w:sz="0" w:space="0" w:color="auto"/>
                        <w:bottom w:val="none" w:sz="0" w:space="0" w:color="auto"/>
                        <w:right w:val="none" w:sz="0" w:space="0" w:color="auto"/>
                      </w:divBdr>
                    </w:div>
                  </w:divsChild>
                </w:div>
                <w:div w:id="741565651">
                  <w:marLeft w:val="0"/>
                  <w:marRight w:val="0"/>
                  <w:marTop w:val="0"/>
                  <w:marBottom w:val="0"/>
                  <w:divBdr>
                    <w:top w:val="none" w:sz="0" w:space="0" w:color="auto"/>
                    <w:left w:val="none" w:sz="0" w:space="0" w:color="auto"/>
                    <w:bottom w:val="none" w:sz="0" w:space="0" w:color="auto"/>
                    <w:right w:val="none" w:sz="0" w:space="0" w:color="auto"/>
                  </w:divBdr>
                  <w:divsChild>
                    <w:div w:id="1561087853">
                      <w:marLeft w:val="0"/>
                      <w:marRight w:val="0"/>
                      <w:marTop w:val="0"/>
                      <w:marBottom w:val="0"/>
                      <w:divBdr>
                        <w:top w:val="none" w:sz="0" w:space="0" w:color="auto"/>
                        <w:left w:val="none" w:sz="0" w:space="0" w:color="auto"/>
                        <w:bottom w:val="none" w:sz="0" w:space="0" w:color="auto"/>
                        <w:right w:val="none" w:sz="0" w:space="0" w:color="auto"/>
                      </w:divBdr>
                    </w:div>
                  </w:divsChild>
                </w:div>
                <w:div w:id="774325917">
                  <w:marLeft w:val="0"/>
                  <w:marRight w:val="0"/>
                  <w:marTop w:val="0"/>
                  <w:marBottom w:val="0"/>
                  <w:divBdr>
                    <w:top w:val="none" w:sz="0" w:space="0" w:color="auto"/>
                    <w:left w:val="none" w:sz="0" w:space="0" w:color="auto"/>
                    <w:bottom w:val="none" w:sz="0" w:space="0" w:color="auto"/>
                    <w:right w:val="none" w:sz="0" w:space="0" w:color="auto"/>
                  </w:divBdr>
                  <w:divsChild>
                    <w:div w:id="1312710981">
                      <w:marLeft w:val="0"/>
                      <w:marRight w:val="0"/>
                      <w:marTop w:val="0"/>
                      <w:marBottom w:val="0"/>
                      <w:divBdr>
                        <w:top w:val="none" w:sz="0" w:space="0" w:color="auto"/>
                        <w:left w:val="none" w:sz="0" w:space="0" w:color="auto"/>
                        <w:bottom w:val="none" w:sz="0" w:space="0" w:color="auto"/>
                        <w:right w:val="none" w:sz="0" w:space="0" w:color="auto"/>
                      </w:divBdr>
                    </w:div>
                    <w:div w:id="1637024487">
                      <w:marLeft w:val="0"/>
                      <w:marRight w:val="0"/>
                      <w:marTop w:val="0"/>
                      <w:marBottom w:val="0"/>
                      <w:divBdr>
                        <w:top w:val="none" w:sz="0" w:space="0" w:color="auto"/>
                        <w:left w:val="none" w:sz="0" w:space="0" w:color="auto"/>
                        <w:bottom w:val="none" w:sz="0" w:space="0" w:color="auto"/>
                        <w:right w:val="none" w:sz="0" w:space="0" w:color="auto"/>
                      </w:divBdr>
                    </w:div>
                  </w:divsChild>
                </w:div>
                <w:div w:id="812908746">
                  <w:marLeft w:val="0"/>
                  <w:marRight w:val="0"/>
                  <w:marTop w:val="0"/>
                  <w:marBottom w:val="0"/>
                  <w:divBdr>
                    <w:top w:val="none" w:sz="0" w:space="0" w:color="auto"/>
                    <w:left w:val="none" w:sz="0" w:space="0" w:color="auto"/>
                    <w:bottom w:val="none" w:sz="0" w:space="0" w:color="auto"/>
                    <w:right w:val="none" w:sz="0" w:space="0" w:color="auto"/>
                  </w:divBdr>
                  <w:divsChild>
                    <w:div w:id="574045553">
                      <w:marLeft w:val="0"/>
                      <w:marRight w:val="0"/>
                      <w:marTop w:val="0"/>
                      <w:marBottom w:val="0"/>
                      <w:divBdr>
                        <w:top w:val="none" w:sz="0" w:space="0" w:color="auto"/>
                        <w:left w:val="none" w:sz="0" w:space="0" w:color="auto"/>
                        <w:bottom w:val="none" w:sz="0" w:space="0" w:color="auto"/>
                        <w:right w:val="none" w:sz="0" w:space="0" w:color="auto"/>
                      </w:divBdr>
                    </w:div>
                    <w:div w:id="847212326">
                      <w:marLeft w:val="0"/>
                      <w:marRight w:val="0"/>
                      <w:marTop w:val="0"/>
                      <w:marBottom w:val="0"/>
                      <w:divBdr>
                        <w:top w:val="none" w:sz="0" w:space="0" w:color="auto"/>
                        <w:left w:val="none" w:sz="0" w:space="0" w:color="auto"/>
                        <w:bottom w:val="none" w:sz="0" w:space="0" w:color="auto"/>
                        <w:right w:val="none" w:sz="0" w:space="0" w:color="auto"/>
                      </w:divBdr>
                    </w:div>
                    <w:div w:id="946429289">
                      <w:marLeft w:val="0"/>
                      <w:marRight w:val="0"/>
                      <w:marTop w:val="0"/>
                      <w:marBottom w:val="0"/>
                      <w:divBdr>
                        <w:top w:val="none" w:sz="0" w:space="0" w:color="auto"/>
                        <w:left w:val="none" w:sz="0" w:space="0" w:color="auto"/>
                        <w:bottom w:val="none" w:sz="0" w:space="0" w:color="auto"/>
                        <w:right w:val="none" w:sz="0" w:space="0" w:color="auto"/>
                      </w:divBdr>
                    </w:div>
                    <w:div w:id="1133982531">
                      <w:marLeft w:val="0"/>
                      <w:marRight w:val="0"/>
                      <w:marTop w:val="0"/>
                      <w:marBottom w:val="0"/>
                      <w:divBdr>
                        <w:top w:val="none" w:sz="0" w:space="0" w:color="auto"/>
                        <w:left w:val="none" w:sz="0" w:space="0" w:color="auto"/>
                        <w:bottom w:val="none" w:sz="0" w:space="0" w:color="auto"/>
                        <w:right w:val="none" w:sz="0" w:space="0" w:color="auto"/>
                      </w:divBdr>
                    </w:div>
                    <w:div w:id="1622154747">
                      <w:marLeft w:val="0"/>
                      <w:marRight w:val="0"/>
                      <w:marTop w:val="0"/>
                      <w:marBottom w:val="0"/>
                      <w:divBdr>
                        <w:top w:val="none" w:sz="0" w:space="0" w:color="auto"/>
                        <w:left w:val="none" w:sz="0" w:space="0" w:color="auto"/>
                        <w:bottom w:val="none" w:sz="0" w:space="0" w:color="auto"/>
                        <w:right w:val="none" w:sz="0" w:space="0" w:color="auto"/>
                      </w:divBdr>
                    </w:div>
                  </w:divsChild>
                </w:div>
                <w:div w:id="908078173">
                  <w:marLeft w:val="0"/>
                  <w:marRight w:val="0"/>
                  <w:marTop w:val="0"/>
                  <w:marBottom w:val="0"/>
                  <w:divBdr>
                    <w:top w:val="none" w:sz="0" w:space="0" w:color="auto"/>
                    <w:left w:val="none" w:sz="0" w:space="0" w:color="auto"/>
                    <w:bottom w:val="none" w:sz="0" w:space="0" w:color="auto"/>
                    <w:right w:val="none" w:sz="0" w:space="0" w:color="auto"/>
                  </w:divBdr>
                  <w:divsChild>
                    <w:div w:id="60324554">
                      <w:marLeft w:val="0"/>
                      <w:marRight w:val="0"/>
                      <w:marTop w:val="0"/>
                      <w:marBottom w:val="0"/>
                      <w:divBdr>
                        <w:top w:val="none" w:sz="0" w:space="0" w:color="auto"/>
                        <w:left w:val="none" w:sz="0" w:space="0" w:color="auto"/>
                        <w:bottom w:val="none" w:sz="0" w:space="0" w:color="auto"/>
                        <w:right w:val="none" w:sz="0" w:space="0" w:color="auto"/>
                      </w:divBdr>
                    </w:div>
                  </w:divsChild>
                </w:div>
                <w:div w:id="1003627165">
                  <w:marLeft w:val="0"/>
                  <w:marRight w:val="0"/>
                  <w:marTop w:val="0"/>
                  <w:marBottom w:val="0"/>
                  <w:divBdr>
                    <w:top w:val="none" w:sz="0" w:space="0" w:color="auto"/>
                    <w:left w:val="none" w:sz="0" w:space="0" w:color="auto"/>
                    <w:bottom w:val="none" w:sz="0" w:space="0" w:color="auto"/>
                    <w:right w:val="none" w:sz="0" w:space="0" w:color="auto"/>
                  </w:divBdr>
                  <w:divsChild>
                    <w:div w:id="2060857048">
                      <w:marLeft w:val="0"/>
                      <w:marRight w:val="0"/>
                      <w:marTop w:val="0"/>
                      <w:marBottom w:val="0"/>
                      <w:divBdr>
                        <w:top w:val="none" w:sz="0" w:space="0" w:color="auto"/>
                        <w:left w:val="none" w:sz="0" w:space="0" w:color="auto"/>
                        <w:bottom w:val="none" w:sz="0" w:space="0" w:color="auto"/>
                        <w:right w:val="none" w:sz="0" w:space="0" w:color="auto"/>
                      </w:divBdr>
                    </w:div>
                  </w:divsChild>
                </w:div>
                <w:div w:id="1287546102">
                  <w:marLeft w:val="0"/>
                  <w:marRight w:val="0"/>
                  <w:marTop w:val="0"/>
                  <w:marBottom w:val="0"/>
                  <w:divBdr>
                    <w:top w:val="none" w:sz="0" w:space="0" w:color="auto"/>
                    <w:left w:val="none" w:sz="0" w:space="0" w:color="auto"/>
                    <w:bottom w:val="none" w:sz="0" w:space="0" w:color="auto"/>
                    <w:right w:val="none" w:sz="0" w:space="0" w:color="auto"/>
                  </w:divBdr>
                  <w:divsChild>
                    <w:div w:id="1921940564">
                      <w:marLeft w:val="0"/>
                      <w:marRight w:val="0"/>
                      <w:marTop w:val="0"/>
                      <w:marBottom w:val="0"/>
                      <w:divBdr>
                        <w:top w:val="none" w:sz="0" w:space="0" w:color="auto"/>
                        <w:left w:val="none" w:sz="0" w:space="0" w:color="auto"/>
                        <w:bottom w:val="none" w:sz="0" w:space="0" w:color="auto"/>
                        <w:right w:val="none" w:sz="0" w:space="0" w:color="auto"/>
                      </w:divBdr>
                    </w:div>
                  </w:divsChild>
                </w:div>
                <w:div w:id="1405880289">
                  <w:marLeft w:val="0"/>
                  <w:marRight w:val="0"/>
                  <w:marTop w:val="0"/>
                  <w:marBottom w:val="0"/>
                  <w:divBdr>
                    <w:top w:val="none" w:sz="0" w:space="0" w:color="auto"/>
                    <w:left w:val="none" w:sz="0" w:space="0" w:color="auto"/>
                    <w:bottom w:val="none" w:sz="0" w:space="0" w:color="auto"/>
                    <w:right w:val="none" w:sz="0" w:space="0" w:color="auto"/>
                  </w:divBdr>
                  <w:divsChild>
                    <w:div w:id="1316882825">
                      <w:marLeft w:val="0"/>
                      <w:marRight w:val="0"/>
                      <w:marTop w:val="0"/>
                      <w:marBottom w:val="0"/>
                      <w:divBdr>
                        <w:top w:val="none" w:sz="0" w:space="0" w:color="auto"/>
                        <w:left w:val="none" w:sz="0" w:space="0" w:color="auto"/>
                        <w:bottom w:val="none" w:sz="0" w:space="0" w:color="auto"/>
                        <w:right w:val="none" w:sz="0" w:space="0" w:color="auto"/>
                      </w:divBdr>
                    </w:div>
                  </w:divsChild>
                </w:div>
                <w:div w:id="1419131202">
                  <w:marLeft w:val="0"/>
                  <w:marRight w:val="0"/>
                  <w:marTop w:val="0"/>
                  <w:marBottom w:val="0"/>
                  <w:divBdr>
                    <w:top w:val="none" w:sz="0" w:space="0" w:color="auto"/>
                    <w:left w:val="none" w:sz="0" w:space="0" w:color="auto"/>
                    <w:bottom w:val="none" w:sz="0" w:space="0" w:color="auto"/>
                    <w:right w:val="none" w:sz="0" w:space="0" w:color="auto"/>
                  </w:divBdr>
                  <w:divsChild>
                    <w:div w:id="421878716">
                      <w:marLeft w:val="0"/>
                      <w:marRight w:val="0"/>
                      <w:marTop w:val="0"/>
                      <w:marBottom w:val="0"/>
                      <w:divBdr>
                        <w:top w:val="none" w:sz="0" w:space="0" w:color="auto"/>
                        <w:left w:val="none" w:sz="0" w:space="0" w:color="auto"/>
                        <w:bottom w:val="none" w:sz="0" w:space="0" w:color="auto"/>
                        <w:right w:val="none" w:sz="0" w:space="0" w:color="auto"/>
                      </w:divBdr>
                    </w:div>
                  </w:divsChild>
                </w:div>
                <w:div w:id="1449163503">
                  <w:marLeft w:val="0"/>
                  <w:marRight w:val="0"/>
                  <w:marTop w:val="0"/>
                  <w:marBottom w:val="0"/>
                  <w:divBdr>
                    <w:top w:val="none" w:sz="0" w:space="0" w:color="auto"/>
                    <w:left w:val="none" w:sz="0" w:space="0" w:color="auto"/>
                    <w:bottom w:val="none" w:sz="0" w:space="0" w:color="auto"/>
                    <w:right w:val="none" w:sz="0" w:space="0" w:color="auto"/>
                  </w:divBdr>
                  <w:divsChild>
                    <w:div w:id="1681086005">
                      <w:marLeft w:val="0"/>
                      <w:marRight w:val="0"/>
                      <w:marTop w:val="0"/>
                      <w:marBottom w:val="0"/>
                      <w:divBdr>
                        <w:top w:val="none" w:sz="0" w:space="0" w:color="auto"/>
                        <w:left w:val="none" w:sz="0" w:space="0" w:color="auto"/>
                        <w:bottom w:val="none" w:sz="0" w:space="0" w:color="auto"/>
                        <w:right w:val="none" w:sz="0" w:space="0" w:color="auto"/>
                      </w:divBdr>
                    </w:div>
                  </w:divsChild>
                </w:div>
                <w:div w:id="1501892015">
                  <w:marLeft w:val="0"/>
                  <w:marRight w:val="0"/>
                  <w:marTop w:val="0"/>
                  <w:marBottom w:val="0"/>
                  <w:divBdr>
                    <w:top w:val="none" w:sz="0" w:space="0" w:color="auto"/>
                    <w:left w:val="none" w:sz="0" w:space="0" w:color="auto"/>
                    <w:bottom w:val="none" w:sz="0" w:space="0" w:color="auto"/>
                    <w:right w:val="none" w:sz="0" w:space="0" w:color="auto"/>
                  </w:divBdr>
                  <w:divsChild>
                    <w:div w:id="699549807">
                      <w:marLeft w:val="0"/>
                      <w:marRight w:val="0"/>
                      <w:marTop w:val="0"/>
                      <w:marBottom w:val="0"/>
                      <w:divBdr>
                        <w:top w:val="none" w:sz="0" w:space="0" w:color="auto"/>
                        <w:left w:val="none" w:sz="0" w:space="0" w:color="auto"/>
                        <w:bottom w:val="none" w:sz="0" w:space="0" w:color="auto"/>
                        <w:right w:val="none" w:sz="0" w:space="0" w:color="auto"/>
                      </w:divBdr>
                    </w:div>
                    <w:div w:id="740828721">
                      <w:marLeft w:val="0"/>
                      <w:marRight w:val="0"/>
                      <w:marTop w:val="0"/>
                      <w:marBottom w:val="0"/>
                      <w:divBdr>
                        <w:top w:val="none" w:sz="0" w:space="0" w:color="auto"/>
                        <w:left w:val="none" w:sz="0" w:space="0" w:color="auto"/>
                        <w:bottom w:val="none" w:sz="0" w:space="0" w:color="auto"/>
                        <w:right w:val="none" w:sz="0" w:space="0" w:color="auto"/>
                      </w:divBdr>
                    </w:div>
                    <w:div w:id="1329287602">
                      <w:marLeft w:val="0"/>
                      <w:marRight w:val="0"/>
                      <w:marTop w:val="0"/>
                      <w:marBottom w:val="0"/>
                      <w:divBdr>
                        <w:top w:val="none" w:sz="0" w:space="0" w:color="auto"/>
                        <w:left w:val="none" w:sz="0" w:space="0" w:color="auto"/>
                        <w:bottom w:val="none" w:sz="0" w:space="0" w:color="auto"/>
                        <w:right w:val="none" w:sz="0" w:space="0" w:color="auto"/>
                      </w:divBdr>
                    </w:div>
                  </w:divsChild>
                </w:div>
                <w:div w:id="1519614181">
                  <w:marLeft w:val="0"/>
                  <w:marRight w:val="0"/>
                  <w:marTop w:val="0"/>
                  <w:marBottom w:val="0"/>
                  <w:divBdr>
                    <w:top w:val="none" w:sz="0" w:space="0" w:color="auto"/>
                    <w:left w:val="none" w:sz="0" w:space="0" w:color="auto"/>
                    <w:bottom w:val="none" w:sz="0" w:space="0" w:color="auto"/>
                    <w:right w:val="none" w:sz="0" w:space="0" w:color="auto"/>
                  </w:divBdr>
                  <w:divsChild>
                    <w:div w:id="266887731">
                      <w:marLeft w:val="0"/>
                      <w:marRight w:val="0"/>
                      <w:marTop w:val="0"/>
                      <w:marBottom w:val="0"/>
                      <w:divBdr>
                        <w:top w:val="none" w:sz="0" w:space="0" w:color="auto"/>
                        <w:left w:val="none" w:sz="0" w:space="0" w:color="auto"/>
                        <w:bottom w:val="none" w:sz="0" w:space="0" w:color="auto"/>
                        <w:right w:val="none" w:sz="0" w:space="0" w:color="auto"/>
                      </w:divBdr>
                    </w:div>
                  </w:divsChild>
                </w:div>
                <w:div w:id="1736507398">
                  <w:marLeft w:val="0"/>
                  <w:marRight w:val="0"/>
                  <w:marTop w:val="0"/>
                  <w:marBottom w:val="0"/>
                  <w:divBdr>
                    <w:top w:val="none" w:sz="0" w:space="0" w:color="auto"/>
                    <w:left w:val="none" w:sz="0" w:space="0" w:color="auto"/>
                    <w:bottom w:val="none" w:sz="0" w:space="0" w:color="auto"/>
                    <w:right w:val="none" w:sz="0" w:space="0" w:color="auto"/>
                  </w:divBdr>
                  <w:divsChild>
                    <w:div w:id="1801726822">
                      <w:marLeft w:val="0"/>
                      <w:marRight w:val="0"/>
                      <w:marTop w:val="0"/>
                      <w:marBottom w:val="0"/>
                      <w:divBdr>
                        <w:top w:val="none" w:sz="0" w:space="0" w:color="auto"/>
                        <w:left w:val="none" w:sz="0" w:space="0" w:color="auto"/>
                        <w:bottom w:val="none" w:sz="0" w:space="0" w:color="auto"/>
                        <w:right w:val="none" w:sz="0" w:space="0" w:color="auto"/>
                      </w:divBdr>
                    </w:div>
                    <w:div w:id="2058046912">
                      <w:marLeft w:val="0"/>
                      <w:marRight w:val="0"/>
                      <w:marTop w:val="0"/>
                      <w:marBottom w:val="0"/>
                      <w:divBdr>
                        <w:top w:val="none" w:sz="0" w:space="0" w:color="auto"/>
                        <w:left w:val="none" w:sz="0" w:space="0" w:color="auto"/>
                        <w:bottom w:val="none" w:sz="0" w:space="0" w:color="auto"/>
                        <w:right w:val="none" w:sz="0" w:space="0" w:color="auto"/>
                      </w:divBdr>
                    </w:div>
                  </w:divsChild>
                </w:div>
                <w:div w:id="1870408863">
                  <w:marLeft w:val="0"/>
                  <w:marRight w:val="0"/>
                  <w:marTop w:val="0"/>
                  <w:marBottom w:val="0"/>
                  <w:divBdr>
                    <w:top w:val="none" w:sz="0" w:space="0" w:color="auto"/>
                    <w:left w:val="none" w:sz="0" w:space="0" w:color="auto"/>
                    <w:bottom w:val="none" w:sz="0" w:space="0" w:color="auto"/>
                    <w:right w:val="none" w:sz="0" w:space="0" w:color="auto"/>
                  </w:divBdr>
                  <w:divsChild>
                    <w:div w:id="921378127">
                      <w:marLeft w:val="0"/>
                      <w:marRight w:val="0"/>
                      <w:marTop w:val="0"/>
                      <w:marBottom w:val="0"/>
                      <w:divBdr>
                        <w:top w:val="none" w:sz="0" w:space="0" w:color="auto"/>
                        <w:left w:val="none" w:sz="0" w:space="0" w:color="auto"/>
                        <w:bottom w:val="none" w:sz="0" w:space="0" w:color="auto"/>
                        <w:right w:val="none" w:sz="0" w:space="0" w:color="auto"/>
                      </w:divBdr>
                    </w:div>
                  </w:divsChild>
                </w:div>
                <w:div w:id="2014643179">
                  <w:marLeft w:val="0"/>
                  <w:marRight w:val="0"/>
                  <w:marTop w:val="0"/>
                  <w:marBottom w:val="0"/>
                  <w:divBdr>
                    <w:top w:val="none" w:sz="0" w:space="0" w:color="auto"/>
                    <w:left w:val="none" w:sz="0" w:space="0" w:color="auto"/>
                    <w:bottom w:val="none" w:sz="0" w:space="0" w:color="auto"/>
                    <w:right w:val="none" w:sz="0" w:space="0" w:color="auto"/>
                  </w:divBdr>
                  <w:divsChild>
                    <w:div w:id="798062400">
                      <w:marLeft w:val="0"/>
                      <w:marRight w:val="0"/>
                      <w:marTop w:val="0"/>
                      <w:marBottom w:val="0"/>
                      <w:divBdr>
                        <w:top w:val="none" w:sz="0" w:space="0" w:color="auto"/>
                        <w:left w:val="none" w:sz="0" w:space="0" w:color="auto"/>
                        <w:bottom w:val="none" w:sz="0" w:space="0" w:color="auto"/>
                        <w:right w:val="none" w:sz="0" w:space="0" w:color="auto"/>
                      </w:divBdr>
                    </w:div>
                    <w:div w:id="1006979225">
                      <w:marLeft w:val="0"/>
                      <w:marRight w:val="0"/>
                      <w:marTop w:val="0"/>
                      <w:marBottom w:val="0"/>
                      <w:divBdr>
                        <w:top w:val="none" w:sz="0" w:space="0" w:color="auto"/>
                        <w:left w:val="none" w:sz="0" w:space="0" w:color="auto"/>
                        <w:bottom w:val="none" w:sz="0" w:space="0" w:color="auto"/>
                        <w:right w:val="none" w:sz="0" w:space="0" w:color="auto"/>
                      </w:divBdr>
                    </w:div>
                  </w:divsChild>
                </w:div>
                <w:div w:id="2102792038">
                  <w:marLeft w:val="0"/>
                  <w:marRight w:val="0"/>
                  <w:marTop w:val="0"/>
                  <w:marBottom w:val="0"/>
                  <w:divBdr>
                    <w:top w:val="none" w:sz="0" w:space="0" w:color="auto"/>
                    <w:left w:val="none" w:sz="0" w:space="0" w:color="auto"/>
                    <w:bottom w:val="none" w:sz="0" w:space="0" w:color="auto"/>
                    <w:right w:val="none" w:sz="0" w:space="0" w:color="auto"/>
                  </w:divBdr>
                  <w:divsChild>
                    <w:div w:id="1759447744">
                      <w:marLeft w:val="0"/>
                      <w:marRight w:val="0"/>
                      <w:marTop w:val="0"/>
                      <w:marBottom w:val="0"/>
                      <w:divBdr>
                        <w:top w:val="none" w:sz="0" w:space="0" w:color="auto"/>
                        <w:left w:val="none" w:sz="0" w:space="0" w:color="auto"/>
                        <w:bottom w:val="none" w:sz="0" w:space="0" w:color="auto"/>
                        <w:right w:val="none" w:sz="0" w:space="0" w:color="auto"/>
                      </w:divBdr>
                    </w:div>
                  </w:divsChild>
                </w:div>
                <w:div w:id="2111776542">
                  <w:marLeft w:val="0"/>
                  <w:marRight w:val="0"/>
                  <w:marTop w:val="0"/>
                  <w:marBottom w:val="0"/>
                  <w:divBdr>
                    <w:top w:val="none" w:sz="0" w:space="0" w:color="auto"/>
                    <w:left w:val="none" w:sz="0" w:space="0" w:color="auto"/>
                    <w:bottom w:val="none" w:sz="0" w:space="0" w:color="auto"/>
                    <w:right w:val="none" w:sz="0" w:space="0" w:color="auto"/>
                  </w:divBdr>
                  <w:divsChild>
                    <w:div w:id="32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9444">
          <w:marLeft w:val="0"/>
          <w:marRight w:val="0"/>
          <w:marTop w:val="0"/>
          <w:marBottom w:val="0"/>
          <w:divBdr>
            <w:top w:val="none" w:sz="0" w:space="0" w:color="auto"/>
            <w:left w:val="none" w:sz="0" w:space="0" w:color="auto"/>
            <w:bottom w:val="none" w:sz="0" w:space="0" w:color="auto"/>
            <w:right w:val="none" w:sz="0" w:space="0" w:color="auto"/>
          </w:divBdr>
        </w:div>
        <w:div w:id="1185441111">
          <w:marLeft w:val="0"/>
          <w:marRight w:val="0"/>
          <w:marTop w:val="0"/>
          <w:marBottom w:val="0"/>
          <w:divBdr>
            <w:top w:val="none" w:sz="0" w:space="0" w:color="auto"/>
            <w:left w:val="none" w:sz="0" w:space="0" w:color="auto"/>
            <w:bottom w:val="none" w:sz="0" w:space="0" w:color="auto"/>
            <w:right w:val="none" w:sz="0" w:space="0" w:color="auto"/>
          </w:divBdr>
          <w:divsChild>
            <w:div w:id="133568529">
              <w:marLeft w:val="-75"/>
              <w:marRight w:val="0"/>
              <w:marTop w:val="30"/>
              <w:marBottom w:val="30"/>
              <w:divBdr>
                <w:top w:val="none" w:sz="0" w:space="0" w:color="auto"/>
                <w:left w:val="none" w:sz="0" w:space="0" w:color="auto"/>
                <w:bottom w:val="none" w:sz="0" w:space="0" w:color="auto"/>
                <w:right w:val="none" w:sz="0" w:space="0" w:color="auto"/>
              </w:divBdr>
              <w:divsChild>
                <w:div w:id="155152359">
                  <w:marLeft w:val="0"/>
                  <w:marRight w:val="0"/>
                  <w:marTop w:val="0"/>
                  <w:marBottom w:val="0"/>
                  <w:divBdr>
                    <w:top w:val="none" w:sz="0" w:space="0" w:color="auto"/>
                    <w:left w:val="none" w:sz="0" w:space="0" w:color="auto"/>
                    <w:bottom w:val="none" w:sz="0" w:space="0" w:color="auto"/>
                    <w:right w:val="none" w:sz="0" w:space="0" w:color="auto"/>
                  </w:divBdr>
                  <w:divsChild>
                    <w:div w:id="1265989951">
                      <w:marLeft w:val="0"/>
                      <w:marRight w:val="0"/>
                      <w:marTop w:val="0"/>
                      <w:marBottom w:val="0"/>
                      <w:divBdr>
                        <w:top w:val="none" w:sz="0" w:space="0" w:color="auto"/>
                        <w:left w:val="none" w:sz="0" w:space="0" w:color="auto"/>
                        <w:bottom w:val="none" w:sz="0" w:space="0" w:color="auto"/>
                        <w:right w:val="none" w:sz="0" w:space="0" w:color="auto"/>
                      </w:divBdr>
                    </w:div>
                  </w:divsChild>
                </w:div>
                <w:div w:id="210113174">
                  <w:marLeft w:val="0"/>
                  <w:marRight w:val="0"/>
                  <w:marTop w:val="0"/>
                  <w:marBottom w:val="0"/>
                  <w:divBdr>
                    <w:top w:val="none" w:sz="0" w:space="0" w:color="auto"/>
                    <w:left w:val="none" w:sz="0" w:space="0" w:color="auto"/>
                    <w:bottom w:val="none" w:sz="0" w:space="0" w:color="auto"/>
                    <w:right w:val="none" w:sz="0" w:space="0" w:color="auto"/>
                  </w:divBdr>
                  <w:divsChild>
                    <w:div w:id="1345398493">
                      <w:marLeft w:val="0"/>
                      <w:marRight w:val="0"/>
                      <w:marTop w:val="0"/>
                      <w:marBottom w:val="0"/>
                      <w:divBdr>
                        <w:top w:val="none" w:sz="0" w:space="0" w:color="auto"/>
                        <w:left w:val="none" w:sz="0" w:space="0" w:color="auto"/>
                        <w:bottom w:val="none" w:sz="0" w:space="0" w:color="auto"/>
                        <w:right w:val="none" w:sz="0" w:space="0" w:color="auto"/>
                      </w:divBdr>
                    </w:div>
                  </w:divsChild>
                </w:div>
                <w:div w:id="366564404">
                  <w:marLeft w:val="0"/>
                  <w:marRight w:val="0"/>
                  <w:marTop w:val="0"/>
                  <w:marBottom w:val="0"/>
                  <w:divBdr>
                    <w:top w:val="none" w:sz="0" w:space="0" w:color="auto"/>
                    <w:left w:val="none" w:sz="0" w:space="0" w:color="auto"/>
                    <w:bottom w:val="none" w:sz="0" w:space="0" w:color="auto"/>
                    <w:right w:val="none" w:sz="0" w:space="0" w:color="auto"/>
                  </w:divBdr>
                  <w:divsChild>
                    <w:div w:id="1524052375">
                      <w:marLeft w:val="0"/>
                      <w:marRight w:val="0"/>
                      <w:marTop w:val="0"/>
                      <w:marBottom w:val="0"/>
                      <w:divBdr>
                        <w:top w:val="none" w:sz="0" w:space="0" w:color="auto"/>
                        <w:left w:val="none" w:sz="0" w:space="0" w:color="auto"/>
                        <w:bottom w:val="none" w:sz="0" w:space="0" w:color="auto"/>
                        <w:right w:val="none" w:sz="0" w:space="0" w:color="auto"/>
                      </w:divBdr>
                    </w:div>
                  </w:divsChild>
                </w:div>
                <w:div w:id="400714129">
                  <w:marLeft w:val="0"/>
                  <w:marRight w:val="0"/>
                  <w:marTop w:val="0"/>
                  <w:marBottom w:val="0"/>
                  <w:divBdr>
                    <w:top w:val="none" w:sz="0" w:space="0" w:color="auto"/>
                    <w:left w:val="none" w:sz="0" w:space="0" w:color="auto"/>
                    <w:bottom w:val="none" w:sz="0" w:space="0" w:color="auto"/>
                    <w:right w:val="none" w:sz="0" w:space="0" w:color="auto"/>
                  </w:divBdr>
                  <w:divsChild>
                    <w:div w:id="1821538877">
                      <w:marLeft w:val="0"/>
                      <w:marRight w:val="0"/>
                      <w:marTop w:val="0"/>
                      <w:marBottom w:val="0"/>
                      <w:divBdr>
                        <w:top w:val="none" w:sz="0" w:space="0" w:color="auto"/>
                        <w:left w:val="none" w:sz="0" w:space="0" w:color="auto"/>
                        <w:bottom w:val="none" w:sz="0" w:space="0" w:color="auto"/>
                        <w:right w:val="none" w:sz="0" w:space="0" w:color="auto"/>
                      </w:divBdr>
                    </w:div>
                  </w:divsChild>
                </w:div>
                <w:div w:id="423308804">
                  <w:marLeft w:val="0"/>
                  <w:marRight w:val="0"/>
                  <w:marTop w:val="0"/>
                  <w:marBottom w:val="0"/>
                  <w:divBdr>
                    <w:top w:val="none" w:sz="0" w:space="0" w:color="auto"/>
                    <w:left w:val="none" w:sz="0" w:space="0" w:color="auto"/>
                    <w:bottom w:val="none" w:sz="0" w:space="0" w:color="auto"/>
                    <w:right w:val="none" w:sz="0" w:space="0" w:color="auto"/>
                  </w:divBdr>
                  <w:divsChild>
                    <w:div w:id="371809557">
                      <w:marLeft w:val="0"/>
                      <w:marRight w:val="0"/>
                      <w:marTop w:val="0"/>
                      <w:marBottom w:val="0"/>
                      <w:divBdr>
                        <w:top w:val="none" w:sz="0" w:space="0" w:color="auto"/>
                        <w:left w:val="none" w:sz="0" w:space="0" w:color="auto"/>
                        <w:bottom w:val="none" w:sz="0" w:space="0" w:color="auto"/>
                        <w:right w:val="none" w:sz="0" w:space="0" w:color="auto"/>
                      </w:divBdr>
                    </w:div>
                  </w:divsChild>
                </w:div>
                <w:div w:id="458762168">
                  <w:marLeft w:val="0"/>
                  <w:marRight w:val="0"/>
                  <w:marTop w:val="0"/>
                  <w:marBottom w:val="0"/>
                  <w:divBdr>
                    <w:top w:val="none" w:sz="0" w:space="0" w:color="auto"/>
                    <w:left w:val="none" w:sz="0" w:space="0" w:color="auto"/>
                    <w:bottom w:val="none" w:sz="0" w:space="0" w:color="auto"/>
                    <w:right w:val="none" w:sz="0" w:space="0" w:color="auto"/>
                  </w:divBdr>
                  <w:divsChild>
                    <w:div w:id="1838838839">
                      <w:marLeft w:val="0"/>
                      <w:marRight w:val="0"/>
                      <w:marTop w:val="0"/>
                      <w:marBottom w:val="0"/>
                      <w:divBdr>
                        <w:top w:val="none" w:sz="0" w:space="0" w:color="auto"/>
                        <w:left w:val="none" w:sz="0" w:space="0" w:color="auto"/>
                        <w:bottom w:val="none" w:sz="0" w:space="0" w:color="auto"/>
                        <w:right w:val="none" w:sz="0" w:space="0" w:color="auto"/>
                      </w:divBdr>
                    </w:div>
                  </w:divsChild>
                </w:div>
                <w:div w:id="618339077">
                  <w:marLeft w:val="0"/>
                  <w:marRight w:val="0"/>
                  <w:marTop w:val="0"/>
                  <w:marBottom w:val="0"/>
                  <w:divBdr>
                    <w:top w:val="none" w:sz="0" w:space="0" w:color="auto"/>
                    <w:left w:val="none" w:sz="0" w:space="0" w:color="auto"/>
                    <w:bottom w:val="none" w:sz="0" w:space="0" w:color="auto"/>
                    <w:right w:val="none" w:sz="0" w:space="0" w:color="auto"/>
                  </w:divBdr>
                  <w:divsChild>
                    <w:div w:id="244536677">
                      <w:marLeft w:val="0"/>
                      <w:marRight w:val="0"/>
                      <w:marTop w:val="0"/>
                      <w:marBottom w:val="0"/>
                      <w:divBdr>
                        <w:top w:val="none" w:sz="0" w:space="0" w:color="auto"/>
                        <w:left w:val="none" w:sz="0" w:space="0" w:color="auto"/>
                        <w:bottom w:val="none" w:sz="0" w:space="0" w:color="auto"/>
                        <w:right w:val="none" w:sz="0" w:space="0" w:color="auto"/>
                      </w:divBdr>
                    </w:div>
                  </w:divsChild>
                </w:div>
                <w:div w:id="854424883">
                  <w:marLeft w:val="0"/>
                  <w:marRight w:val="0"/>
                  <w:marTop w:val="0"/>
                  <w:marBottom w:val="0"/>
                  <w:divBdr>
                    <w:top w:val="none" w:sz="0" w:space="0" w:color="auto"/>
                    <w:left w:val="none" w:sz="0" w:space="0" w:color="auto"/>
                    <w:bottom w:val="none" w:sz="0" w:space="0" w:color="auto"/>
                    <w:right w:val="none" w:sz="0" w:space="0" w:color="auto"/>
                  </w:divBdr>
                  <w:divsChild>
                    <w:div w:id="1040127936">
                      <w:marLeft w:val="0"/>
                      <w:marRight w:val="0"/>
                      <w:marTop w:val="0"/>
                      <w:marBottom w:val="0"/>
                      <w:divBdr>
                        <w:top w:val="none" w:sz="0" w:space="0" w:color="auto"/>
                        <w:left w:val="none" w:sz="0" w:space="0" w:color="auto"/>
                        <w:bottom w:val="none" w:sz="0" w:space="0" w:color="auto"/>
                        <w:right w:val="none" w:sz="0" w:space="0" w:color="auto"/>
                      </w:divBdr>
                    </w:div>
                  </w:divsChild>
                </w:div>
                <w:div w:id="1061950199">
                  <w:marLeft w:val="0"/>
                  <w:marRight w:val="0"/>
                  <w:marTop w:val="0"/>
                  <w:marBottom w:val="0"/>
                  <w:divBdr>
                    <w:top w:val="none" w:sz="0" w:space="0" w:color="auto"/>
                    <w:left w:val="none" w:sz="0" w:space="0" w:color="auto"/>
                    <w:bottom w:val="none" w:sz="0" w:space="0" w:color="auto"/>
                    <w:right w:val="none" w:sz="0" w:space="0" w:color="auto"/>
                  </w:divBdr>
                  <w:divsChild>
                    <w:div w:id="887647915">
                      <w:marLeft w:val="0"/>
                      <w:marRight w:val="0"/>
                      <w:marTop w:val="0"/>
                      <w:marBottom w:val="0"/>
                      <w:divBdr>
                        <w:top w:val="none" w:sz="0" w:space="0" w:color="auto"/>
                        <w:left w:val="none" w:sz="0" w:space="0" w:color="auto"/>
                        <w:bottom w:val="none" w:sz="0" w:space="0" w:color="auto"/>
                        <w:right w:val="none" w:sz="0" w:space="0" w:color="auto"/>
                      </w:divBdr>
                    </w:div>
                  </w:divsChild>
                </w:div>
                <w:div w:id="1136875142">
                  <w:marLeft w:val="0"/>
                  <w:marRight w:val="0"/>
                  <w:marTop w:val="0"/>
                  <w:marBottom w:val="0"/>
                  <w:divBdr>
                    <w:top w:val="none" w:sz="0" w:space="0" w:color="auto"/>
                    <w:left w:val="none" w:sz="0" w:space="0" w:color="auto"/>
                    <w:bottom w:val="none" w:sz="0" w:space="0" w:color="auto"/>
                    <w:right w:val="none" w:sz="0" w:space="0" w:color="auto"/>
                  </w:divBdr>
                  <w:divsChild>
                    <w:div w:id="21246127">
                      <w:marLeft w:val="0"/>
                      <w:marRight w:val="0"/>
                      <w:marTop w:val="0"/>
                      <w:marBottom w:val="0"/>
                      <w:divBdr>
                        <w:top w:val="none" w:sz="0" w:space="0" w:color="auto"/>
                        <w:left w:val="none" w:sz="0" w:space="0" w:color="auto"/>
                        <w:bottom w:val="none" w:sz="0" w:space="0" w:color="auto"/>
                        <w:right w:val="none" w:sz="0" w:space="0" w:color="auto"/>
                      </w:divBdr>
                    </w:div>
                    <w:div w:id="237787561">
                      <w:marLeft w:val="0"/>
                      <w:marRight w:val="0"/>
                      <w:marTop w:val="0"/>
                      <w:marBottom w:val="0"/>
                      <w:divBdr>
                        <w:top w:val="none" w:sz="0" w:space="0" w:color="auto"/>
                        <w:left w:val="none" w:sz="0" w:space="0" w:color="auto"/>
                        <w:bottom w:val="none" w:sz="0" w:space="0" w:color="auto"/>
                        <w:right w:val="none" w:sz="0" w:space="0" w:color="auto"/>
                      </w:divBdr>
                    </w:div>
                    <w:div w:id="779640435">
                      <w:marLeft w:val="0"/>
                      <w:marRight w:val="0"/>
                      <w:marTop w:val="0"/>
                      <w:marBottom w:val="0"/>
                      <w:divBdr>
                        <w:top w:val="none" w:sz="0" w:space="0" w:color="auto"/>
                        <w:left w:val="none" w:sz="0" w:space="0" w:color="auto"/>
                        <w:bottom w:val="none" w:sz="0" w:space="0" w:color="auto"/>
                        <w:right w:val="none" w:sz="0" w:space="0" w:color="auto"/>
                      </w:divBdr>
                    </w:div>
                    <w:div w:id="1990746979">
                      <w:marLeft w:val="0"/>
                      <w:marRight w:val="0"/>
                      <w:marTop w:val="0"/>
                      <w:marBottom w:val="0"/>
                      <w:divBdr>
                        <w:top w:val="none" w:sz="0" w:space="0" w:color="auto"/>
                        <w:left w:val="none" w:sz="0" w:space="0" w:color="auto"/>
                        <w:bottom w:val="none" w:sz="0" w:space="0" w:color="auto"/>
                        <w:right w:val="none" w:sz="0" w:space="0" w:color="auto"/>
                      </w:divBdr>
                    </w:div>
                  </w:divsChild>
                </w:div>
                <w:div w:id="1144279155">
                  <w:marLeft w:val="0"/>
                  <w:marRight w:val="0"/>
                  <w:marTop w:val="0"/>
                  <w:marBottom w:val="0"/>
                  <w:divBdr>
                    <w:top w:val="none" w:sz="0" w:space="0" w:color="auto"/>
                    <w:left w:val="none" w:sz="0" w:space="0" w:color="auto"/>
                    <w:bottom w:val="none" w:sz="0" w:space="0" w:color="auto"/>
                    <w:right w:val="none" w:sz="0" w:space="0" w:color="auto"/>
                  </w:divBdr>
                  <w:divsChild>
                    <w:div w:id="247346301">
                      <w:marLeft w:val="0"/>
                      <w:marRight w:val="0"/>
                      <w:marTop w:val="0"/>
                      <w:marBottom w:val="0"/>
                      <w:divBdr>
                        <w:top w:val="none" w:sz="0" w:space="0" w:color="auto"/>
                        <w:left w:val="none" w:sz="0" w:space="0" w:color="auto"/>
                        <w:bottom w:val="none" w:sz="0" w:space="0" w:color="auto"/>
                        <w:right w:val="none" w:sz="0" w:space="0" w:color="auto"/>
                      </w:divBdr>
                    </w:div>
                  </w:divsChild>
                </w:div>
                <w:div w:id="1199003429">
                  <w:marLeft w:val="0"/>
                  <w:marRight w:val="0"/>
                  <w:marTop w:val="0"/>
                  <w:marBottom w:val="0"/>
                  <w:divBdr>
                    <w:top w:val="none" w:sz="0" w:space="0" w:color="auto"/>
                    <w:left w:val="none" w:sz="0" w:space="0" w:color="auto"/>
                    <w:bottom w:val="none" w:sz="0" w:space="0" w:color="auto"/>
                    <w:right w:val="none" w:sz="0" w:space="0" w:color="auto"/>
                  </w:divBdr>
                  <w:divsChild>
                    <w:div w:id="354423971">
                      <w:marLeft w:val="0"/>
                      <w:marRight w:val="0"/>
                      <w:marTop w:val="0"/>
                      <w:marBottom w:val="0"/>
                      <w:divBdr>
                        <w:top w:val="none" w:sz="0" w:space="0" w:color="auto"/>
                        <w:left w:val="none" w:sz="0" w:space="0" w:color="auto"/>
                        <w:bottom w:val="none" w:sz="0" w:space="0" w:color="auto"/>
                        <w:right w:val="none" w:sz="0" w:space="0" w:color="auto"/>
                      </w:divBdr>
                    </w:div>
                  </w:divsChild>
                </w:div>
                <w:div w:id="1279795857">
                  <w:marLeft w:val="0"/>
                  <w:marRight w:val="0"/>
                  <w:marTop w:val="0"/>
                  <w:marBottom w:val="0"/>
                  <w:divBdr>
                    <w:top w:val="none" w:sz="0" w:space="0" w:color="auto"/>
                    <w:left w:val="none" w:sz="0" w:space="0" w:color="auto"/>
                    <w:bottom w:val="none" w:sz="0" w:space="0" w:color="auto"/>
                    <w:right w:val="none" w:sz="0" w:space="0" w:color="auto"/>
                  </w:divBdr>
                  <w:divsChild>
                    <w:div w:id="1548450533">
                      <w:marLeft w:val="0"/>
                      <w:marRight w:val="0"/>
                      <w:marTop w:val="0"/>
                      <w:marBottom w:val="0"/>
                      <w:divBdr>
                        <w:top w:val="none" w:sz="0" w:space="0" w:color="auto"/>
                        <w:left w:val="none" w:sz="0" w:space="0" w:color="auto"/>
                        <w:bottom w:val="none" w:sz="0" w:space="0" w:color="auto"/>
                        <w:right w:val="none" w:sz="0" w:space="0" w:color="auto"/>
                      </w:divBdr>
                    </w:div>
                  </w:divsChild>
                </w:div>
                <w:div w:id="1357585042">
                  <w:marLeft w:val="0"/>
                  <w:marRight w:val="0"/>
                  <w:marTop w:val="0"/>
                  <w:marBottom w:val="0"/>
                  <w:divBdr>
                    <w:top w:val="none" w:sz="0" w:space="0" w:color="auto"/>
                    <w:left w:val="none" w:sz="0" w:space="0" w:color="auto"/>
                    <w:bottom w:val="none" w:sz="0" w:space="0" w:color="auto"/>
                    <w:right w:val="none" w:sz="0" w:space="0" w:color="auto"/>
                  </w:divBdr>
                  <w:divsChild>
                    <w:div w:id="749890459">
                      <w:marLeft w:val="0"/>
                      <w:marRight w:val="0"/>
                      <w:marTop w:val="0"/>
                      <w:marBottom w:val="0"/>
                      <w:divBdr>
                        <w:top w:val="none" w:sz="0" w:space="0" w:color="auto"/>
                        <w:left w:val="none" w:sz="0" w:space="0" w:color="auto"/>
                        <w:bottom w:val="none" w:sz="0" w:space="0" w:color="auto"/>
                        <w:right w:val="none" w:sz="0" w:space="0" w:color="auto"/>
                      </w:divBdr>
                    </w:div>
                  </w:divsChild>
                </w:div>
                <w:div w:id="1454711971">
                  <w:marLeft w:val="0"/>
                  <w:marRight w:val="0"/>
                  <w:marTop w:val="0"/>
                  <w:marBottom w:val="0"/>
                  <w:divBdr>
                    <w:top w:val="none" w:sz="0" w:space="0" w:color="auto"/>
                    <w:left w:val="none" w:sz="0" w:space="0" w:color="auto"/>
                    <w:bottom w:val="none" w:sz="0" w:space="0" w:color="auto"/>
                    <w:right w:val="none" w:sz="0" w:space="0" w:color="auto"/>
                  </w:divBdr>
                  <w:divsChild>
                    <w:div w:id="111630221">
                      <w:marLeft w:val="0"/>
                      <w:marRight w:val="0"/>
                      <w:marTop w:val="0"/>
                      <w:marBottom w:val="0"/>
                      <w:divBdr>
                        <w:top w:val="none" w:sz="0" w:space="0" w:color="auto"/>
                        <w:left w:val="none" w:sz="0" w:space="0" w:color="auto"/>
                        <w:bottom w:val="none" w:sz="0" w:space="0" w:color="auto"/>
                        <w:right w:val="none" w:sz="0" w:space="0" w:color="auto"/>
                      </w:divBdr>
                    </w:div>
                  </w:divsChild>
                </w:div>
                <w:div w:id="1745178280">
                  <w:marLeft w:val="0"/>
                  <w:marRight w:val="0"/>
                  <w:marTop w:val="0"/>
                  <w:marBottom w:val="0"/>
                  <w:divBdr>
                    <w:top w:val="none" w:sz="0" w:space="0" w:color="auto"/>
                    <w:left w:val="none" w:sz="0" w:space="0" w:color="auto"/>
                    <w:bottom w:val="none" w:sz="0" w:space="0" w:color="auto"/>
                    <w:right w:val="none" w:sz="0" w:space="0" w:color="auto"/>
                  </w:divBdr>
                  <w:divsChild>
                    <w:div w:id="795485613">
                      <w:marLeft w:val="0"/>
                      <w:marRight w:val="0"/>
                      <w:marTop w:val="0"/>
                      <w:marBottom w:val="0"/>
                      <w:divBdr>
                        <w:top w:val="none" w:sz="0" w:space="0" w:color="auto"/>
                        <w:left w:val="none" w:sz="0" w:space="0" w:color="auto"/>
                        <w:bottom w:val="none" w:sz="0" w:space="0" w:color="auto"/>
                        <w:right w:val="none" w:sz="0" w:space="0" w:color="auto"/>
                      </w:divBdr>
                    </w:div>
                  </w:divsChild>
                </w:div>
                <w:div w:id="1856773375">
                  <w:marLeft w:val="0"/>
                  <w:marRight w:val="0"/>
                  <w:marTop w:val="0"/>
                  <w:marBottom w:val="0"/>
                  <w:divBdr>
                    <w:top w:val="none" w:sz="0" w:space="0" w:color="auto"/>
                    <w:left w:val="none" w:sz="0" w:space="0" w:color="auto"/>
                    <w:bottom w:val="none" w:sz="0" w:space="0" w:color="auto"/>
                    <w:right w:val="none" w:sz="0" w:space="0" w:color="auto"/>
                  </w:divBdr>
                  <w:divsChild>
                    <w:div w:id="1491603740">
                      <w:marLeft w:val="0"/>
                      <w:marRight w:val="0"/>
                      <w:marTop w:val="0"/>
                      <w:marBottom w:val="0"/>
                      <w:divBdr>
                        <w:top w:val="none" w:sz="0" w:space="0" w:color="auto"/>
                        <w:left w:val="none" w:sz="0" w:space="0" w:color="auto"/>
                        <w:bottom w:val="none" w:sz="0" w:space="0" w:color="auto"/>
                        <w:right w:val="none" w:sz="0" w:space="0" w:color="auto"/>
                      </w:divBdr>
                    </w:div>
                  </w:divsChild>
                </w:div>
                <w:div w:id="1864705901">
                  <w:marLeft w:val="0"/>
                  <w:marRight w:val="0"/>
                  <w:marTop w:val="0"/>
                  <w:marBottom w:val="0"/>
                  <w:divBdr>
                    <w:top w:val="none" w:sz="0" w:space="0" w:color="auto"/>
                    <w:left w:val="none" w:sz="0" w:space="0" w:color="auto"/>
                    <w:bottom w:val="none" w:sz="0" w:space="0" w:color="auto"/>
                    <w:right w:val="none" w:sz="0" w:space="0" w:color="auto"/>
                  </w:divBdr>
                  <w:divsChild>
                    <w:div w:id="218791390">
                      <w:marLeft w:val="0"/>
                      <w:marRight w:val="0"/>
                      <w:marTop w:val="0"/>
                      <w:marBottom w:val="0"/>
                      <w:divBdr>
                        <w:top w:val="none" w:sz="0" w:space="0" w:color="auto"/>
                        <w:left w:val="none" w:sz="0" w:space="0" w:color="auto"/>
                        <w:bottom w:val="none" w:sz="0" w:space="0" w:color="auto"/>
                        <w:right w:val="none" w:sz="0" w:space="0" w:color="auto"/>
                      </w:divBdr>
                    </w:div>
                    <w:div w:id="1810316939">
                      <w:marLeft w:val="0"/>
                      <w:marRight w:val="0"/>
                      <w:marTop w:val="0"/>
                      <w:marBottom w:val="0"/>
                      <w:divBdr>
                        <w:top w:val="none" w:sz="0" w:space="0" w:color="auto"/>
                        <w:left w:val="none" w:sz="0" w:space="0" w:color="auto"/>
                        <w:bottom w:val="none" w:sz="0" w:space="0" w:color="auto"/>
                        <w:right w:val="none" w:sz="0" w:space="0" w:color="auto"/>
                      </w:divBdr>
                    </w:div>
                  </w:divsChild>
                </w:div>
                <w:div w:id="1887371490">
                  <w:marLeft w:val="0"/>
                  <w:marRight w:val="0"/>
                  <w:marTop w:val="0"/>
                  <w:marBottom w:val="0"/>
                  <w:divBdr>
                    <w:top w:val="none" w:sz="0" w:space="0" w:color="auto"/>
                    <w:left w:val="none" w:sz="0" w:space="0" w:color="auto"/>
                    <w:bottom w:val="none" w:sz="0" w:space="0" w:color="auto"/>
                    <w:right w:val="none" w:sz="0" w:space="0" w:color="auto"/>
                  </w:divBdr>
                  <w:divsChild>
                    <w:div w:id="1629816068">
                      <w:marLeft w:val="0"/>
                      <w:marRight w:val="0"/>
                      <w:marTop w:val="0"/>
                      <w:marBottom w:val="0"/>
                      <w:divBdr>
                        <w:top w:val="none" w:sz="0" w:space="0" w:color="auto"/>
                        <w:left w:val="none" w:sz="0" w:space="0" w:color="auto"/>
                        <w:bottom w:val="none" w:sz="0" w:space="0" w:color="auto"/>
                        <w:right w:val="none" w:sz="0" w:space="0" w:color="auto"/>
                      </w:divBdr>
                    </w:div>
                  </w:divsChild>
                </w:div>
                <w:div w:id="1896548766">
                  <w:marLeft w:val="0"/>
                  <w:marRight w:val="0"/>
                  <w:marTop w:val="0"/>
                  <w:marBottom w:val="0"/>
                  <w:divBdr>
                    <w:top w:val="none" w:sz="0" w:space="0" w:color="auto"/>
                    <w:left w:val="none" w:sz="0" w:space="0" w:color="auto"/>
                    <w:bottom w:val="none" w:sz="0" w:space="0" w:color="auto"/>
                    <w:right w:val="none" w:sz="0" w:space="0" w:color="auto"/>
                  </w:divBdr>
                  <w:divsChild>
                    <w:div w:id="48572835">
                      <w:marLeft w:val="0"/>
                      <w:marRight w:val="0"/>
                      <w:marTop w:val="0"/>
                      <w:marBottom w:val="0"/>
                      <w:divBdr>
                        <w:top w:val="none" w:sz="0" w:space="0" w:color="auto"/>
                        <w:left w:val="none" w:sz="0" w:space="0" w:color="auto"/>
                        <w:bottom w:val="none" w:sz="0" w:space="0" w:color="auto"/>
                        <w:right w:val="none" w:sz="0" w:space="0" w:color="auto"/>
                      </w:divBdr>
                    </w:div>
                  </w:divsChild>
                </w:div>
                <w:div w:id="1956935525">
                  <w:marLeft w:val="0"/>
                  <w:marRight w:val="0"/>
                  <w:marTop w:val="0"/>
                  <w:marBottom w:val="0"/>
                  <w:divBdr>
                    <w:top w:val="none" w:sz="0" w:space="0" w:color="auto"/>
                    <w:left w:val="none" w:sz="0" w:space="0" w:color="auto"/>
                    <w:bottom w:val="none" w:sz="0" w:space="0" w:color="auto"/>
                    <w:right w:val="none" w:sz="0" w:space="0" w:color="auto"/>
                  </w:divBdr>
                  <w:divsChild>
                    <w:div w:id="10875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1501">
          <w:marLeft w:val="0"/>
          <w:marRight w:val="0"/>
          <w:marTop w:val="0"/>
          <w:marBottom w:val="0"/>
          <w:divBdr>
            <w:top w:val="none" w:sz="0" w:space="0" w:color="auto"/>
            <w:left w:val="none" w:sz="0" w:space="0" w:color="auto"/>
            <w:bottom w:val="none" w:sz="0" w:space="0" w:color="auto"/>
            <w:right w:val="none" w:sz="0" w:space="0" w:color="auto"/>
          </w:divBdr>
        </w:div>
        <w:div w:id="1605838690">
          <w:marLeft w:val="0"/>
          <w:marRight w:val="0"/>
          <w:marTop w:val="0"/>
          <w:marBottom w:val="0"/>
          <w:divBdr>
            <w:top w:val="none" w:sz="0" w:space="0" w:color="auto"/>
            <w:left w:val="none" w:sz="0" w:space="0" w:color="auto"/>
            <w:bottom w:val="none" w:sz="0" w:space="0" w:color="auto"/>
            <w:right w:val="none" w:sz="0" w:space="0" w:color="auto"/>
          </w:divBdr>
          <w:divsChild>
            <w:div w:id="111367567">
              <w:marLeft w:val="-75"/>
              <w:marRight w:val="0"/>
              <w:marTop w:val="30"/>
              <w:marBottom w:val="30"/>
              <w:divBdr>
                <w:top w:val="none" w:sz="0" w:space="0" w:color="auto"/>
                <w:left w:val="none" w:sz="0" w:space="0" w:color="auto"/>
                <w:bottom w:val="none" w:sz="0" w:space="0" w:color="auto"/>
                <w:right w:val="none" w:sz="0" w:space="0" w:color="auto"/>
              </w:divBdr>
              <w:divsChild>
                <w:div w:id="20323038">
                  <w:marLeft w:val="0"/>
                  <w:marRight w:val="0"/>
                  <w:marTop w:val="0"/>
                  <w:marBottom w:val="0"/>
                  <w:divBdr>
                    <w:top w:val="none" w:sz="0" w:space="0" w:color="auto"/>
                    <w:left w:val="none" w:sz="0" w:space="0" w:color="auto"/>
                    <w:bottom w:val="none" w:sz="0" w:space="0" w:color="auto"/>
                    <w:right w:val="none" w:sz="0" w:space="0" w:color="auto"/>
                  </w:divBdr>
                  <w:divsChild>
                    <w:div w:id="772941480">
                      <w:marLeft w:val="0"/>
                      <w:marRight w:val="0"/>
                      <w:marTop w:val="0"/>
                      <w:marBottom w:val="0"/>
                      <w:divBdr>
                        <w:top w:val="none" w:sz="0" w:space="0" w:color="auto"/>
                        <w:left w:val="none" w:sz="0" w:space="0" w:color="auto"/>
                        <w:bottom w:val="none" w:sz="0" w:space="0" w:color="auto"/>
                        <w:right w:val="none" w:sz="0" w:space="0" w:color="auto"/>
                      </w:divBdr>
                    </w:div>
                  </w:divsChild>
                </w:div>
                <w:div w:id="56099061">
                  <w:marLeft w:val="0"/>
                  <w:marRight w:val="0"/>
                  <w:marTop w:val="0"/>
                  <w:marBottom w:val="0"/>
                  <w:divBdr>
                    <w:top w:val="none" w:sz="0" w:space="0" w:color="auto"/>
                    <w:left w:val="none" w:sz="0" w:space="0" w:color="auto"/>
                    <w:bottom w:val="none" w:sz="0" w:space="0" w:color="auto"/>
                    <w:right w:val="none" w:sz="0" w:space="0" w:color="auto"/>
                  </w:divBdr>
                  <w:divsChild>
                    <w:div w:id="376703404">
                      <w:marLeft w:val="0"/>
                      <w:marRight w:val="0"/>
                      <w:marTop w:val="0"/>
                      <w:marBottom w:val="0"/>
                      <w:divBdr>
                        <w:top w:val="none" w:sz="0" w:space="0" w:color="auto"/>
                        <w:left w:val="none" w:sz="0" w:space="0" w:color="auto"/>
                        <w:bottom w:val="none" w:sz="0" w:space="0" w:color="auto"/>
                        <w:right w:val="none" w:sz="0" w:space="0" w:color="auto"/>
                      </w:divBdr>
                    </w:div>
                  </w:divsChild>
                </w:div>
                <w:div w:id="68844462">
                  <w:marLeft w:val="0"/>
                  <w:marRight w:val="0"/>
                  <w:marTop w:val="0"/>
                  <w:marBottom w:val="0"/>
                  <w:divBdr>
                    <w:top w:val="none" w:sz="0" w:space="0" w:color="auto"/>
                    <w:left w:val="none" w:sz="0" w:space="0" w:color="auto"/>
                    <w:bottom w:val="none" w:sz="0" w:space="0" w:color="auto"/>
                    <w:right w:val="none" w:sz="0" w:space="0" w:color="auto"/>
                  </w:divBdr>
                  <w:divsChild>
                    <w:div w:id="179703708">
                      <w:marLeft w:val="0"/>
                      <w:marRight w:val="0"/>
                      <w:marTop w:val="0"/>
                      <w:marBottom w:val="0"/>
                      <w:divBdr>
                        <w:top w:val="none" w:sz="0" w:space="0" w:color="auto"/>
                        <w:left w:val="none" w:sz="0" w:space="0" w:color="auto"/>
                        <w:bottom w:val="none" w:sz="0" w:space="0" w:color="auto"/>
                        <w:right w:val="none" w:sz="0" w:space="0" w:color="auto"/>
                      </w:divBdr>
                    </w:div>
                    <w:div w:id="1039550242">
                      <w:marLeft w:val="0"/>
                      <w:marRight w:val="0"/>
                      <w:marTop w:val="0"/>
                      <w:marBottom w:val="0"/>
                      <w:divBdr>
                        <w:top w:val="none" w:sz="0" w:space="0" w:color="auto"/>
                        <w:left w:val="none" w:sz="0" w:space="0" w:color="auto"/>
                        <w:bottom w:val="none" w:sz="0" w:space="0" w:color="auto"/>
                        <w:right w:val="none" w:sz="0" w:space="0" w:color="auto"/>
                      </w:divBdr>
                    </w:div>
                    <w:div w:id="1388799033">
                      <w:marLeft w:val="0"/>
                      <w:marRight w:val="0"/>
                      <w:marTop w:val="0"/>
                      <w:marBottom w:val="0"/>
                      <w:divBdr>
                        <w:top w:val="none" w:sz="0" w:space="0" w:color="auto"/>
                        <w:left w:val="none" w:sz="0" w:space="0" w:color="auto"/>
                        <w:bottom w:val="none" w:sz="0" w:space="0" w:color="auto"/>
                        <w:right w:val="none" w:sz="0" w:space="0" w:color="auto"/>
                      </w:divBdr>
                    </w:div>
                    <w:div w:id="1739742774">
                      <w:marLeft w:val="0"/>
                      <w:marRight w:val="0"/>
                      <w:marTop w:val="0"/>
                      <w:marBottom w:val="0"/>
                      <w:divBdr>
                        <w:top w:val="none" w:sz="0" w:space="0" w:color="auto"/>
                        <w:left w:val="none" w:sz="0" w:space="0" w:color="auto"/>
                        <w:bottom w:val="none" w:sz="0" w:space="0" w:color="auto"/>
                        <w:right w:val="none" w:sz="0" w:space="0" w:color="auto"/>
                      </w:divBdr>
                    </w:div>
                  </w:divsChild>
                </w:div>
                <w:div w:id="142476235">
                  <w:marLeft w:val="0"/>
                  <w:marRight w:val="0"/>
                  <w:marTop w:val="0"/>
                  <w:marBottom w:val="0"/>
                  <w:divBdr>
                    <w:top w:val="none" w:sz="0" w:space="0" w:color="auto"/>
                    <w:left w:val="none" w:sz="0" w:space="0" w:color="auto"/>
                    <w:bottom w:val="none" w:sz="0" w:space="0" w:color="auto"/>
                    <w:right w:val="none" w:sz="0" w:space="0" w:color="auto"/>
                  </w:divBdr>
                  <w:divsChild>
                    <w:div w:id="1802378405">
                      <w:marLeft w:val="0"/>
                      <w:marRight w:val="0"/>
                      <w:marTop w:val="0"/>
                      <w:marBottom w:val="0"/>
                      <w:divBdr>
                        <w:top w:val="none" w:sz="0" w:space="0" w:color="auto"/>
                        <w:left w:val="none" w:sz="0" w:space="0" w:color="auto"/>
                        <w:bottom w:val="none" w:sz="0" w:space="0" w:color="auto"/>
                        <w:right w:val="none" w:sz="0" w:space="0" w:color="auto"/>
                      </w:divBdr>
                    </w:div>
                  </w:divsChild>
                </w:div>
                <w:div w:id="193622005">
                  <w:marLeft w:val="0"/>
                  <w:marRight w:val="0"/>
                  <w:marTop w:val="0"/>
                  <w:marBottom w:val="0"/>
                  <w:divBdr>
                    <w:top w:val="none" w:sz="0" w:space="0" w:color="auto"/>
                    <w:left w:val="none" w:sz="0" w:space="0" w:color="auto"/>
                    <w:bottom w:val="none" w:sz="0" w:space="0" w:color="auto"/>
                    <w:right w:val="none" w:sz="0" w:space="0" w:color="auto"/>
                  </w:divBdr>
                  <w:divsChild>
                    <w:div w:id="193084707">
                      <w:marLeft w:val="0"/>
                      <w:marRight w:val="0"/>
                      <w:marTop w:val="0"/>
                      <w:marBottom w:val="0"/>
                      <w:divBdr>
                        <w:top w:val="none" w:sz="0" w:space="0" w:color="auto"/>
                        <w:left w:val="none" w:sz="0" w:space="0" w:color="auto"/>
                        <w:bottom w:val="none" w:sz="0" w:space="0" w:color="auto"/>
                        <w:right w:val="none" w:sz="0" w:space="0" w:color="auto"/>
                      </w:divBdr>
                    </w:div>
                  </w:divsChild>
                </w:div>
                <w:div w:id="522208267">
                  <w:marLeft w:val="0"/>
                  <w:marRight w:val="0"/>
                  <w:marTop w:val="0"/>
                  <w:marBottom w:val="0"/>
                  <w:divBdr>
                    <w:top w:val="none" w:sz="0" w:space="0" w:color="auto"/>
                    <w:left w:val="none" w:sz="0" w:space="0" w:color="auto"/>
                    <w:bottom w:val="none" w:sz="0" w:space="0" w:color="auto"/>
                    <w:right w:val="none" w:sz="0" w:space="0" w:color="auto"/>
                  </w:divBdr>
                  <w:divsChild>
                    <w:div w:id="1911188331">
                      <w:marLeft w:val="0"/>
                      <w:marRight w:val="0"/>
                      <w:marTop w:val="0"/>
                      <w:marBottom w:val="0"/>
                      <w:divBdr>
                        <w:top w:val="none" w:sz="0" w:space="0" w:color="auto"/>
                        <w:left w:val="none" w:sz="0" w:space="0" w:color="auto"/>
                        <w:bottom w:val="none" w:sz="0" w:space="0" w:color="auto"/>
                        <w:right w:val="none" w:sz="0" w:space="0" w:color="auto"/>
                      </w:divBdr>
                    </w:div>
                  </w:divsChild>
                </w:div>
                <w:div w:id="707796381">
                  <w:marLeft w:val="0"/>
                  <w:marRight w:val="0"/>
                  <w:marTop w:val="0"/>
                  <w:marBottom w:val="0"/>
                  <w:divBdr>
                    <w:top w:val="none" w:sz="0" w:space="0" w:color="auto"/>
                    <w:left w:val="none" w:sz="0" w:space="0" w:color="auto"/>
                    <w:bottom w:val="none" w:sz="0" w:space="0" w:color="auto"/>
                    <w:right w:val="none" w:sz="0" w:space="0" w:color="auto"/>
                  </w:divBdr>
                  <w:divsChild>
                    <w:div w:id="1194927789">
                      <w:marLeft w:val="0"/>
                      <w:marRight w:val="0"/>
                      <w:marTop w:val="0"/>
                      <w:marBottom w:val="0"/>
                      <w:divBdr>
                        <w:top w:val="none" w:sz="0" w:space="0" w:color="auto"/>
                        <w:left w:val="none" w:sz="0" w:space="0" w:color="auto"/>
                        <w:bottom w:val="none" w:sz="0" w:space="0" w:color="auto"/>
                        <w:right w:val="none" w:sz="0" w:space="0" w:color="auto"/>
                      </w:divBdr>
                    </w:div>
                    <w:div w:id="1265069882">
                      <w:marLeft w:val="0"/>
                      <w:marRight w:val="0"/>
                      <w:marTop w:val="0"/>
                      <w:marBottom w:val="0"/>
                      <w:divBdr>
                        <w:top w:val="none" w:sz="0" w:space="0" w:color="auto"/>
                        <w:left w:val="none" w:sz="0" w:space="0" w:color="auto"/>
                        <w:bottom w:val="none" w:sz="0" w:space="0" w:color="auto"/>
                        <w:right w:val="none" w:sz="0" w:space="0" w:color="auto"/>
                      </w:divBdr>
                    </w:div>
                  </w:divsChild>
                </w:div>
                <w:div w:id="954561131">
                  <w:marLeft w:val="0"/>
                  <w:marRight w:val="0"/>
                  <w:marTop w:val="0"/>
                  <w:marBottom w:val="0"/>
                  <w:divBdr>
                    <w:top w:val="none" w:sz="0" w:space="0" w:color="auto"/>
                    <w:left w:val="none" w:sz="0" w:space="0" w:color="auto"/>
                    <w:bottom w:val="none" w:sz="0" w:space="0" w:color="auto"/>
                    <w:right w:val="none" w:sz="0" w:space="0" w:color="auto"/>
                  </w:divBdr>
                  <w:divsChild>
                    <w:div w:id="1551068783">
                      <w:marLeft w:val="0"/>
                      <w:marRight w:val="0"/>
                      <w:marTop w:val="0"/>
                      <w:marBottom w:val="0"/>
                      <w:divBdr>
                        <w:top w:val="none" w:sz="0" w:space="0" w:color="auto"/>
                        <w:left w:val="none" w:sz="0" w:space="0" w:color="auto"/>
                        <w:bottom w:val="none" w:sz="0" w:space="0" w:color="auto"/>
                        <w:right w:val="none" w:sz="0" w:space="0" w:color="auto"/>
                      </w:divBdr>
                    </w:div>
                  </w:divsChild>
                </w:div>
                <w:div w:id="1064766382">
                  <w:marLeft w:val="0"/>
                  <w:marRight w:val="0"/>
                  <w:marTop w:val="0"/>
                  <w:marBottom w:val="0"/>
                  <w:divBdr>
                    <w:top w:val="none" w:sz="0" w:space="0" w:color="auto"/>
                    <w:left w:val="none" w:sz="0" w:space="0" w:color="auto"/>
                    <w:bottom w:val="none" w:sz="0" w:space="0" w:color="auto"/>
                    <w:right w:val="none" w:sz="0" w:space="0" w:color="auto"/>
                  </w:divBdr>
                  <w:divsChild>
                    <w:div w:id="1337729478">
                      <w:marLeft w:val="0"/>
                      <w:marRight w:val="0"/>
                      <w:marTop w:val="0"/>
                      <w:marBottom w:val="0"/>
                      <w:divBdr>
                        <w:top w:val="none" w:sz="0" w:space="0" w:color="auto"/>
                        <w:left w:val="none" w:sz="0" w:space="0" w:color="auto"/>
                        <w:bottom w:val="none" w:sz="0" w:space="0" w:color="auto"/>
                        <w:right w:val="none" w:sz="0" w:space="0" w:color="auto"/>
                      </w:divBdr>
                    </w:div>
                  </w:divsChild>
                </w:div>
                <w:div w:id="1308589627">
                  <w:marLeft w:val="0"/>
                  <w:marRight w:val="0"/>
                  <w:marTop w:val="0"/>
                  <w:marBottom w:val="0"/>
                  <w:divBdr>
                    <w:top w:val="none" w:sz="0" w:space="0" w:color="auto"/>
                    <w:left w:val="none" w:sz="0" w:space="0" w:color="auto"/>
                    <w:bottom w:val="none" w:sz="0" w:space="0" w:color="auto"/>
                    <w:right w:val="none" w:sz="0" w:space="0" w:color="auto"/>
                  </w:divBdr>
                  <w:divsChild>
                    <w:div w:id="630861629">
                      <w:marLeft w:val="0"/>
                      <w:marRight w:val="0"/>
                      <w:marTop w:val="0"/>
                      <w:marBottom w:val="0"/>
                      <w:divBdr>
                        <w:top w:val="none" w:sz="0" w:space="0" w:color="auto"/>
                        <w:left w:val="none" w:sz="0" w:space="0" w:color="auto"/>
                        <w:bottom w:val="none" w:sz="0" w:space="0" w:color="auto"/>
                        <w:right w:val="none" w:sz="0" w:space="0" w:color="auto"/>
                      </w:divBdr>
                    </w:div>
                  </w:divsChild>
                </w:div>
                <w:div w:id="1456291972">
                  <w:marLeft w:val="0"/>
                  <w:marRight w:val="0"/>
                  <w:marTop w:val="0"/>
                  <w:marBottom w:val="0"/>
                  <w:divBdr>
                    <w:top w:val="none" w:sz="0" w:space="0" w:color="auto"/>
                    <w:left w:val="none" w:sz="0" w:space="0" w:color="auto"/>
                    <w:bottom w:val="none" w:sz="0" w:space="0" w:color="auto"/>
                    <w:right w:val="none" w:sz="0" w:space="0" w:color="auto"/>
                  </w:divBdr>
                  <w:divsChild>
                    <w:div w:id="2020499195">
                      <w:marLeft w:val="0"/>
                      <w:marRight w:val="0"/>
                      <w:marTop w:val="0"/>
                      <w:marBottom w:val="0"/>
                      <w:divBdr>
                        <w:top w:val="none" w:sz="0" w:space="0" w:color="auto"/>
                        <w:left w:val="none" w:sz="0" w:space="0" w:color="auto"/>
                        <w:bottom w:val="none" w:sz="0" w:space="0" w:color="auto"/>
                        <w:right w:val="none" w:sz="0" w:space="0" w:color="auto"/>
                      </w:divBdr>
                    </w:div>
                  </w:divsChild>
                </w:div>
                <w:div w:id="1526358993">
                  <w:marLeft w:val="0"/>
                  <w:marRight w:val="0"/>
                  <w:marTop w:val="0"/>
                  <w:marBottom w:val="0"/>
                  <w:divBdr>
                    <w:top w:val="none" w:sz="0" w:space="0" w:color="auto"/>
                    <w:left w:val="none" w:sz="0" w:space="0" w:color="auto"/>
                    <w:bottom w:val="none" w:sz="0" w:space="0" w:color="auto"/>
                    <w:right w:val="none" w:sz="0" w:space="0" w:color="auto"/>
                  </w:divBdr>
                  <w:divsChild>
                    <w:div w:id="128866896">
                      <w:marLeft w:val="0"/>
                      <w:marRight w:val="0"/>
                      <w:marTop w:val="0"/>
                      <w:marBottom w:val="0"/>
                      <w:divBdr>
                        <w:top w:val="none" w:sz="0" w:space="0" w:color="auto"/>
                        <w:left w:val="none" w:sz="0" w:space="0" w:color="auto"/>
                        <w:bottom w:val="none" w:sz="0" w:space="0" w:color="auto"/>
                        <w:right w:val="none" w:sz="0" w:space="0" w:color="auto"/>
                      </w:divBdr>
                    </w:div>
                  </w:divsChild>
                </w:div>
                <w:div w:id="1537304442">
                  <w:marLeft w:val="0"/>
                  <w:marRight w:val="0"/>
                  <w:marTop w:val="0"/>
                  <w:marBottom w:val="0"/>
                  <w:divBdr>
                    <w:top w:val="none" w:sz="0" w:space="0" w:color="auto"/>
                    <w:left w:val="none" w:sz="0" w:space="0" w:color="auto"/>
                    <w:bottom w:val="none" w:sz="0" w:space="0" w:color="auto"/>
                    <w:right w:val="none" w:sz="0" w:space="0" w:color="auto"/>
                  </w:divBdr>
                  <w:divsChild>
                    <w:div w:id="305549066">
                      <w:marLeft w:val="0"/>
                      <w:marRight w:val="0"/>
                      <w:marTop w:val="0"/>
                      <w:marBottom w:val="0"/>
                      <w:divBdr>
                        <w:top w:val="none" w:sz="0" w:space="0" w:color="auto"/>
                        <w:left w:val="none" w:sz="0" w:space="0" w:color="auto"/>
                        <w:bottom w:val="none" w:sz="0" w:space="0" w:color="auto"/>
                        <w:right w:val="none" w:sz="0" w:space="0" w:color="auto"/>
                      </w:divBdr>
                    </w:div>
                  </w:divsChild>
                </w:div>
                <w:div w:id="1649243667">
                  <w:marLeft w:val="0"/>
                  <w:marRight w:val="0"/>
                  <w:marTop w:val="0"/>
                  <w:marBottom w:val="0"/>
                  <w:divBdr>
                    <w:top w:val="none" w:sz="0" w:space="0" w:color="auto"/>
                    <w:left w:val="none" w:sz="0" w:space="0" w:color="auto"/>
                    <w:bottom w:val="none" w:sz="0" w:space="0" w:color="auto"/>
                    <w:right w:val="none" w:sz="0" w:space="0" w:color="auto"/>
                  </w:divBdr>
                  <w:divsChild>
                    <w:div w:id="1283918634">
                      <w:marLeft w:val="0"/>
                      <w:marRight w:val="0"/>
                      <w:marTop w:val="0"/>
                      <w:marBottom w:val="0"/>
                      <w:divBdr>
                        <w:top w:val="none" w:sz="0" w:space="0" w:color="auto"/>
                        <w:left w:val="none" w:sz="0" w:space="0" w:color="auto"/>
                        <w:bottom w:val="none" w:sz="0" w:space="0" w:color="auto"/>
                        <w:right w:val="none" w:sz="0" w:space="0" w:color="auto"/>
                      </w:divBdr>
                    </w:div>
                  </w:divsChild>
                </w:div>
                <w:div w:id="1788230805">
                  <w:marLeft w:val="0"/>
                  <w:marRight w:val="0"/>
                  <w:marTop w:val="0"/>
                  <w:marBottom w:val="0"/>
                  <w:divBdr>
                    <w:top w:val="none" w:sz="0" w:space="0" w:color="auto"/>
                    <w:left w:val="none" w:sz="0" w:space="0" w:color="auto"/>
                    <w:bottom w:val="none" w:sz="0" w:space="0" w:color="auto"/>
                    <w:right w:val="none" w:sz="0" w:space="0" w:color="auto"/>
                  </w:divBdr>
                  <w:divsChild>
                    <w:div w:id="1037050511">
                      <w:marLeft w:val="0"/>
                      <w:marRight w:val="0"/>
                      <w:marTop w:val="0"/>
                      <w:marBottom w:val="0"/>
                      <w:divBdr>
                        <w:top w:val="none" w:sz="0" w:space="0" w:color="auto"/>
                        <w:left w:val="none" w:sz="0" w:space="0" w:color="auto"/>
                        <w:bottom w:val="none" w:sz="0" w:space="0" w:color="auto"/>
                        <w:right w:val="none" w:sz="0" w:space="0" w:color="auto"/>
                      </w:divBdr>
                    </w:div>
                  </w:divsChild>
                </w:div>
                <w:div w:id="1800493789">
                  <w:marLeft w:val="0"/>
                  <w:marRight w:val="0"/>
                  <w:marTop w:val="0"/>
                  <w:marBottom w:val="0"/>
                  <w:divBdr>
                    <w:top w:val="none" w:sz="0" w:space="0" w:color="auto"/>
                    <w:left w:val="none" w:sz="0" w:space="0" w:color="auto"/>
                    <w:bottom w:val="none" w:sz="0" w:space="0" w:color="auto"/>
                    <w:right w:val="none" w:sz="0" w:space="0" w:color="auto"/>
                  </w:divBdr>
                  <w:divsChild>
                    <w:div w:id="441385720">
                      <w:marLeft w:val="0"/>
                      <w:marRight w:val="0"/>
                      <w:marTop w:val="0"/>
                      <w:marBottom w:val="0"/>
                      <w:divBdr>
                        <w:top w:val="none" w:sz="0" w:space="0" w:color="auto"/>
                        <w:left w:val="none" w:sz="0" w:space="0" w:color="auto"/>
                        <w:bottom w:val="none" w:sz="0" w:space="0" w:color="auto"/>
                        <w:right w:val="none" w:sz="0" w:space="0" w:color="auto"/>
                      </w:divBdr>
                    </w:div>
                  </w:divsChild>
                </w:div>
                <w:div w:id="1969049160">
                  <w:marLeft w:val="0"/>
                  <w:marRight w:val="0"/>
                  <w:marTop w:val="0"/>
                  <w:marBottom w:val="0"/>
                  <w:divBdr>
                    <w:top w:val="none" w:sz="0" w:space="0" w:color="auto"/>
                    <w:left w:val="none" w:sz="0" w:space="0" w:color="auto"/>
                    <w:bottom w:val="none" w:sz="0" w:space="0" w:color="auto"/>
                    <w:right w:val="none" w:sz="0" w:space="0" w:color="auto"/>
                  </w:divBdr>
                  <w:divsChild>
                    <w:div w:id="774787651">
                      <w:marLeft w:val="0"/>
                      <w:marRight w:val="0"/>
                      <w:marTop w:val="0"/>
                      <w:marBottom w:val="0"/>
                      <w:divBdr>
                        <w:top w:val="none" w:sz="0" w:space="0" w:color="auto"/>
                        <w:left w:val="none" w:sz="0" w:space="0" w:color="auto"/>
                        <w:bottom w:val="none" w:sz="0" w:space="0" w:color="auto"/>
                        <w:right w:val="none" w:sz="0" w:space="0" w:color="auto"/>
                      </w:divBdr>
                    </w:div>
                  </w:divsChild>
                </w:div>
                <w:div w:id="1993440991">
                  <w:marLeft w:val="0"/>
                  <w:marRight w:val="0"/>
                  <w:marTop w:val="0"/>
                  <w:marBottom w:val="0"/>
                  <w:divBdr>
                    <w:top w:val="none" w:sz="0" w:space="0" w:color="auto"/>
                    <w:left w:val="none" w:sz="0" w:space="0" w:color="auto"/>
                    <w:bottom w:val="none" w:sz="0" w:space="0" w:color="auto"/>
                    <w:right w:val="none" w:sz="0" w:space="0" w:color="auto"/>
                  </w:divBdr>
                  <w:divsChild>
                    <w:div w:id="1796825862">
                      <w:marLeft w:val="0"/>
                      <w:marRight w:val="0"/>
                      <w:marTop w:val="0"/>
                      <w:marBottom w:val="0"/>
                      <w:divBdr>
                        <w:top w:val="none" w:sz="0" w:space="0" w:color="auto"/>
                        <w:left w:val="none" w:sz="0" w:space="0" w:color="auto"/>
                        <w:bottom w:val="none" w:sz="0" w:space="0" w:color="auto"/>
                        <w:right w:val="none" w:sz="0" w:space="0" w:color="auto"/>
                      </w:divBdr>
                    </w:div>
                  </w:divsChild>
                </w:div>
                <w:div w:id="2047288602">
                  <w:marLeft w:val="0"/>
                  <w:marRight w:val="0"/>
                  <w:marTop w:val="0"/>
                  <w:marBottom w:val="0"/>
                  <w:divBdr>
                    <w:top w:val="none" w:sz="0" w:space="0" w:color="auto"/>
                    <w:left w:val="none" w:sz="0" w:space="0" w:color="auto"/>
                    <w:bottom w:val="none" w:sz="0" w:space="0" w:color="auto"/>
                    <w:right w:val="none" w:sz="0" w:space="0" w:color="auto"/>
                  </w:divBdr>
                  <w:divsChild>
                    <w:div w:id="1815565821">
                      <w:marLeft w:val="0"/>
                      <w:marRight w:val="0"/>
                      <w:marTop w:val="0"/>
                      <w:marBottom w:val="0"/>
                      <w:divBdr>
                        <w:top w:val="none" w:sz="0" w:space="0" w:color="auto"/>
                        <w:left w:val="none" w:sz="0" w:space="0" w:color="auto"/>
                        <w:bottom w:val="none" w:sz="0" w:space="0" w:color="auto"/>
                        <w:right w:val="none" w:sz="0" w:space="0" w:color="auto"/>
                      </w:divBdr>
                    </w:div>
                  </w:divsChild>
                </w:div>
                <w:div w:id="2047950295">
                  <w:marLeft w:val="0"/>
                  <w:marRight w:val="0"/>
                  <w:marTop w:val="0"/>
                  <w:marBottom w:val="0"/>
                  <w:divBdr>
                    <w:top w:val="none" w:sz="0" w:space="0" w:color="auto"/>
                    <w:left w:val="none" w:sz="0" w:space="0" w:color="auto"/>
                    <w:bottom w:val="none" w:sz="0" w:space="0" w:color="auto"/>
                    <w:right w:val="none" w:sz="0" w:space="0" w:color="auto"/>
                  </w:divBdr>
                  <w:divsChild>
                    <w:div w:id="415513217">
                      <w:marLeft w:val="0"/>
                      <w:marRight w:val="0"/>
                      <w:marTop w:val="0"/>
                      <w:marBottom w:val="0"/>
                      <w:divBdr>
                        <w:top w:val="none" w:sz="0" w:space="0" w:color="auto"/>
                        <w:left w:val="none" w:sz="0" w:space="0" w:color="auto"/>
                        <w:bottom w:val="none" w:sz="0" w:space="0" w:color="auto"/>
                        <w:right w:val="none" w:sz="0" w:space="0" w:color="auto"/>
                      </w:divBdr>
                    </w:div>
                  </w:divsChild>
                </w:div>
                <w:div w:id="2114201141">
                  <w:marLeft w:val="0"/>
                  <w:marRight w:val="0"/>
                  <w:marTop w:val="0"/>
                  <w:marBottom w:val="0"/>
                  <w:divBdr>
                    <w:top w:val="none" w:sz="0" w:space="0" w:color="auto"/>
                    <w:left w:val="none" w:sz="0" w:space="0" w:color="auto"/>
                    <w:bottom w:val="none" w:sz="0" w:space="0" w:color="auto"/>
                    <w:right w:val="none" w:sz="0" w:space="0" w:color="auto"/>
                  </w:divBdr>
                  <w:divsChild>
                    <w:div w:id="11946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2991">
          <w:marLeft w:val="0"/>
          <w:marRight w:val="0"/>
          <w:marTop w:val="0"/>
          <w:marBottom w:val="0"/>
          <w:divBdr>
            <w:top w:val="none" w:sz="0" w:space="0" w:color="auto"/>
            <w:left w:val="none" w:sz="0" w:space="0" w:color="auto"/>
            <w:bottom w:val="none" w:sz="0" w:space="0" w:color="auto"/>
            <w:right w:val="none" w:sz="0" w:space="0" w:color="auto"/>
          </w:divBdr>
          <w:divsChild>
            <w:div w:id="593591214">
              <w:marLeft w:val="-75"/>
              <w:marRight w:val="0"/>
              <w:marTop w:val="30"/>
              <w:marBottom w:val="30"/>
              <w:divBdr>
                <w:top w:val="none" w:sz="0" w:space="0" w:color="auto"/>
                <w:left w:val="none" w:sz="0" w:space="0" w:color="auto"/>
                <w:bottom w:val="none" w:sz="0" w:space="0" w:color="auto"/>
                <w:right w:val="none" w:sz="0" w:space="0" w:color="auto"/>
              </w:divBdr>
              <w:divsChild>
                <w:div w:id="73356016">
                  <w:marLeft w:val="0"/>
                  <w:marRight w:val="0"/>
                  <w:marTop w:val="0"/>
                  <w:marBottom w:val="0"/>
                  <w:divBdr>
                    <w:top w:val="none" w:sz="0" w:space="0" w:color="auto"/>
                    <w:left w:val="none" w:sz="0" w:space="0" w:color="auto"/>
                    <w:bottom w:val="none" w:sz="0" w:space="0" w:color="auto"/>
                    <w:right w:val="none" w:sz="0" w:space="0" w:color="auto"/>
                  </w:divBdr>
                  <w:divsChild>
                    <w:div w:id="1816874600">
                      <w:marLeft w:val="0"/>
                      <w:marRight w:val="0"/>
                      <w:marTop w:val="0"/>
                      <w:marBottom w:val="0"/>
                      <w:divBdr>
                        <w:top w:val="none" w:sz="0" w:space="0" w:color="auto"/>
                        <w:left w:val="none" w:sz="0" w:space="0" w:color="auto"/>
                        <w:bottom w:val="none" w:sz="0" w:space="0" w:color="auto"/>
                        <w:right w:val="none" w:sz="0" w:space="0" w:color="auto"/>
                      </w:divBdr>
                    </w:div>
                  </w:divsChild>
                </w:div>
                <w:div w:id="318505718">
                  <w:marLeft w:val="0"/>
                  <w:marRight w:val="0"/>
                  <w:marTop w:val="0"/>
                  <w:marBottom w:val="0"/>
                  <w:divBdr>
                    <w:top w:val="none" w:sz="0" w:space="0" w:color="auto"/>
                    <w:left w:val="none" w:sz="0" w:space="0" w:color="auto"/>
                    <w:bottom w:val="none" w:sz="0" w:space="0" w:color="auto"/>
                    <w:right w:val="none" w:sz="0" w:space="0" w:color="auto"/>
                  </w:divBdr>
                  <w:divsChild>
                    <w:div w:id="1675763054">
                      <w:marLeft w:val="0"/>
                      <w:marRight w:val="0"/>
                      <w:marTop w:val="0"/>
                      <w:marBottom w:val="0"/>
                      <w:divBdr>
                        <w:top w:val="none" w:sz="0" w:space="0" w:color="auto"/>
                        <w:left w:val="none" w:sz="0" w:space="0" w:color="auto"/>
                        <w:bottom w:val="none" w:sz="0" w:space="0" w:color="auto"/>
                        <w:right w:val="none" w:sz="0" w:space="0" w:color="auto"/>
                      </w:divBdr>
                    </w:div>
                  </w:divsChild>
                </w:div>
                <w:div w:id="320162591">
                  <w:marLeft w:val="0"/>
                  <w:marRight w:val="0"/>
                  <w:marTop w:val="0"/>
                  <w:marBottom w:val="0"/>
                  <w:divBdr>
                    <w:top w:val="none" w:sz="0" w:space="0" w:color="auto"/>
                    <w:left w:val="none" w:sz="0" w:space="0" w:color="auto"/>
                    <w:bottom w:val="none" w:sz="0" w:space="0" w:color="auto"/>
                    <w:right w:val="none" w:sz="0" w:space="0" w:color="auto"/>
                  </w:divBdr>
                  <w:divsChild>
                    <w:div w:id="1521972353">
                      <w:marLeft w:val="0"/>
                      <w:marRight w:val="0"/>
                      <w:marTop w:val="0"/>
                      <w:marBottom w:val="0"/>
                      <w:divBdr>
                        <w:top w:val="none" w:sz="0" w:space="0" w:color="auto"/>
                        <w:left w:val="none" w:sz="0" w:space="0" w:color="auto"/>
                        <w:bottom w:val="none" w:sz="0" w:space="0" w:color="auto"/>
                        <w:right w:val="none" w:sz="0" w:space="0" w:color="auto"/>
                      </w:divBdr>
                    </w:div>
                  </w:divsChild>
                </w:div>
                <w:div w:id="598367883">
                  <w:marLeft w:val="0"/>
                  <w:marRight w:val="0"/>
                  <w:marTop w:val="0"/>
                  <w:marBottom w:val="0"/>
                  <w:divBdr>
                    <w:top w:val="none" w:sz="0" w:space="0" w:color="auto"/>
                    <w:left w:val="none" w:sz="0" w:space="0" w:color="auto"/>
                    <w:bottom w:val="none" w:sz="0" w:space="0" w:color="auto"/>
                    <w:right w:val="none" w:sz="0" w:space="0" w:color="auto"/>
                  </w:divBdr>
                  <w:divsChild>
                    <w:div w:id="712848228">
                      <w:marLeft w:val="0"/>
                      <w:marRight w:val="0"/>
                      <w:marTop w:val="0"/>
                      <w:marBottom w:val="0"/>
                      <w:divBdr>
                        <w:top w:val="none" w:sz="0" w:space="0" w:color="auto"/>
                        <w:left w:val="none" w:sz="0" w:space="0" w:color="auto"/>
                        <w:bottom w:val="none" w:sz="0" w:space="0" w:color="auto"/>
                        <w:right w:val="none" w:sz="0" w:space="0" w:color="auto"/>
                      </w:divBdr>
                    </w:div>
                  </w:divsChild>
                </w:div>
                <w:div w:id="769473680">
                  <w:marLeft w:val="0"/>
                  <w:marRight w:val="0"/>
                  <w:marTop w:val="0"/>
                  <w:marBottom w:val="0"/>
                  <w:divBdr>
                    <w:top w:val="none" w:sz="0" w:space="0" w:color="auto"/>
                    <w:left w:val="none" w:sz="0" w:space="0" w:color="auto"/>
                    <w:bottom w:val="none" w:sz="0" w:space="0" w:color="auto"/>
                    <w:right w:val="none" w:sz="0" w:space="0" w:color="auto"/>
                  </w:divBdr>
                  <w:divsChild>
                    <w:div w:id="869952603">
                      <w:marLeft w:val="0"/>
                      <w:marRight w:val="0"/>
                      <w:marTop w:val="0"/>
                      <w:marBottom w:val="0"/>
                      <w:divBdr>
                        <w:top w:val="none" w:sz="0" w:space="0" w:color="auto"/>
                        <w:left w:val="none" w:sz="0" w:space="0" w:color="auto"/>
                        <w:bottom w:val="none" w:sz="0" w:space="0" w:color="auto"/>
                        <w:right w:val="none" w:sz="0" w:space="0" w:color="auto"/>
                      </w:divBdr>
                    </w:div>
                    <w:div w:id="2088384867">
                      <w:marLeft w:val="0"/>
                      <w:marRight w:val="0"/>
                      <w:marTop w:val="0"/>
                      <w:marBottom w:val="0"/>
                      <w:divBdr>
                        <w:top w:val="none" w:sz="0" w:space="0" w:color="auto"/>
                        <w:left w:val="none" w:sz="0" w:space="0" w:color="auto"/>
                        <w:bottom w:val="none" w:sz="0" w:space="0" w:color="auto"/>
                        <w:right w:val="none" w:sz="0" w:space="0" w:color="auto"/>
                      </w:divBdr>
                    </w:div>
                  </w:divsChild>
                </w:div>
                <w:div w:id="854611059">
                  <w:marLeft w:val="0"/>
                  <w:marRight w:val="0"/>
                  <w:marTop w:val="0"/>
                  <w:marBottom w:val="0"/>
                  <w:divBdr>
                    <w:top w:val="none" w:sz="0" w:space="0" w:color="auto"/>
                    <w:left w:val="none" w:sz="0" w:space="0" w:color="auto"/>
                    <w:bottom w:val="none" w:sz="0" w:space="0" w:color="auto"/>
                    <w:right w:val="none" w:sz="0" w:space="0" w:color="auto"/>
                  </w:divBdr>
                  <w:divsChild>
                    <w:div w:id="1708068246">
                      <w:marLeft w:val="0"/>
                      <w:marRight w:val="0"/>
                      <w:marTop w:val="0"/>
                      <w:marBottom w:val="0"/>
                      <w:divBdr>
                        <w:top w:val="none" w:sz="0" w:space="0" w:color="auto"/>
                        <w:left w:val="none" w:sz="0" w:space="0" w:color="auto"/>
                        <w:bottom w:val="none" w:sz="0" w:space="0" w:color="auto"/>
                        <w:right w:val="none" w:sz="0" w:space="0" w:color="auto"/>
                      </w:divBdr>
                    </w:div>
                  </w:divsChild>
                </w:div>
                <w:div w:id="886143560">
                  <w:marLeft w:val="0"/>
                  <w:marRight w:val="0"/>
                  <w:marTop w:val="0"/>
                  <w:marBottom w:val="0"/>
                  <w:divBdr>
                    <w:top w:val="none" w:sz="0" w:space="0" w:color="auto"/>
                    <w:left w:val="none" w:sz="0" w:space="0" w:color="auto"/>
                    <w:bottom w:val="none" w:sz="0" w:space="0" w:color="auto"/>
                    <w:right w:val="none" w:sz="0" w:space="0" w:color="auto"/>
                  </w:divBdr>
                  <w:divsChild>
                    <w:div w:id="1869175492">
                      <w:marLeft w:val="0"/>
                      <w:marRight w:val="0"/>
                      <w:marTop w:val="0"/>
                      <w:marBottom w:val="0"/>
                      <w:divBdr>
                        <w:top w:val="none" w:sz="0" w:space="0" w:color="auto"/>
                        <w:left w:val="none" w:sz="0" w:space="0" w:color="auto"/>
                        <w:bottom w:val="none" w:sz="0" w:space="0" w:color="auto"/>
                        <w:right w:val="none" w:sz="0" w:space="0" w:color="auto"/>
                      </w:divBdr>
                    </w:div>
                  </w:divsChild>
                </w:div>
                <w:div w:id="959922593">
                  <w:marLeft w:val="0"/>
                  <w:marRight w:val="0"/>
                  <w:marTop w:val="0"/>
                  <w:marBottom w:val="0"/>
                  <w:divBdr>
                    <w:top w:val="none" w:sz="0" w:space="0" w:color="auto"/>
                    <w:left w:val="none" w:sz="0" w:space="0" w:color="auto"/>
                    <w:bottom w:val="none" w:sz="0" w:space="0" w:color="auto"/>
                    <w:right w:val="none" w:sz="0" w:space="0" w:color="auto"/>
                  </w:divBdr>
                  <w:divsChild>
                    <w:div w:id="383220683">
                      <w:marLeft w:val="0"/>
                      <w:marRight w:val="0"/>
                      <w:marTop w:val="0"/>
                      <w:marBottom w:val="0"/>
                      <w:divBdr>
                        <w:top w:val="none" w:sz="0" w:space="0" w:color="auto"/>
                        <w:left w:val="none" w:sz="0" w:space="0" w:color="auto"/>
                        <w:bottom w:val="none" w:sz="0" w:space="0" w:color="auto"/>
                        <w:right w:val="none" w:sz="0" w:space="0" w:color="auto"/>
                      </w:divBdr>
                    </w:div>
                  </w:divsChild>
                </w:div>
                <w:div w:id="1130435373">
                  <w:marLeft w:val="0"/>
                  <w:marRight w:val="0"/>
                  <w:marTop w:val="0"/>
                  <w:marBottom w:val="0"/>
                  <w:divBdr>
                    <w:top w:val="none" w:sz="0" w:space="0" w:color="auto"/>
                    <w:left w:val="none" w:sz="0" w:space="0" w:color="auto"/>
                    <w:bottom w:val="none" w:sz="0" w:space="0" w:color="auto"/>
                    <w:right w:val="none" w:sz="0" w:space="0" w:color="auto"/>
                  </w:divBdr>
                  <w:divsChild>
                    <w:div w:id="39744702">
                      <w:marLeft w:val="0"/>
                      <w:marRight w:val="0"/>
                      <w:marTop w:val="0"/>
                      <w:marBottom w:val="0"/>
                      <w:divBdr>
                        <w:top w:val="none" w:sz="0" w:space="0" w:color="auto"/>
                        <w:left w:val="none" w:sz="0" w:space="0" w:color="auto"/>
                        <w:bottom w:val="none" w:sz="0" w:space="0" w:color="auto"/>
                        <w:right w:val="none" w:sz="0" w:space="0" w:color="auto"/>
                      </w:divBdr>
                    </w:div>
                  </w:divsChild>
                </w:div>
                <w:div w:id="1243679627">
                  <w:marLeft w:val="0"/>
                  <w:marRight w:val="0"/>
                  <w:marTop w:val="0"/>
                  <w:marBottom w:val="0"/>
                  <w:divBdr>
                    <w:top w:val="none" w:sz="0" w:space="0" w:color="auto"/>
                    <w:left w:val="none" w:sz="0" w:space="0" w:color="auto"/>
                    <w:bottom w:val="none" w:sz="0" w:space="0" w:color="auto"/>
                    <w:right w:val="none" w:sz="0" w:space="0" w:color="auto"/>
                  </w:divBdr>
                  <w:divsChild>
                    <w:div w:id="982348123">
                      <w:marLeft w:val="0"/>
                      <w:marRight w:val="0"/>
                      <w:marTop w:val="0"/>
                      <w:marBottom w:val="0"/>
                      <w:divBdr>
                        <w:top w:val="none" w:sz="0" w:space="0" w:color="auto"/>
                        <w:left w:val="none" w:sz="0" w:space="0" w:color="auto"/>
                        <w:bottom w:val="none" w:sz="0" w:space="0" w:color="auto"/>
                        <w:right w:val="none" w:sz="0" w:space="0" w:color="auto"/>
                      </w:divBdr>
                    </w:div>
                  </w:divsChild>
                </w:div>
                <w:div w:id="1249729041">
                  <w:marLeft w:val="0"/>
                  <w:marRight w:val="0"/>
                  <w:marTop w:val="0"/>
                  <w:marBottom w:val="0"/>
                  <w:divBdr>
                    <w:top w:val="none" w:sz="0" w:space="0" w:color="auto"/>
                    <w:left w:val="none" w:sz="0" w:space="0" w:color="auto"/>
                    <w:bottom w:val="none" w:sz="0" w:space="0" w:color="auto"/>
                    <w:right w:val="none" w:sz="0" w:space="0" w:color="auto"/>
                  </w:divBdr>
                  <w:divsChild>
                    <w:div w:id="682511280">
                      <w:marLeft w:val="0"/>
                      <w:marRight w:val="0"/>
                      <w:marTop w:val="0"/>
                      <w:marBottom w:val="0"/>
                      <w:divBdr>
                        <w:top w:val="none" w:sz="0" w:space="0" w:color="auto"/>
                        <w:left w:val="none" w:sz="0" w:space="0" w:color="auto"/>
                        <w:bottom w:val="none" w:sz="0" w:space="0" w:color="auto"/>
                        <w:right w:val="none" w:sz="0" w:space="0" w:color="auto"/>
                      </w:divBdr>
                    </w:div>
                  </w:divsChild>
                </w:div>
                <w:div w:id="1294942235">
                  <w:marLeft w:val="0"/>
                  <w:marRight w:val="0"/>
                  <w:marTop w:val="0"/>
                  <w:marBottom w:val="0"/>
                  <w:divBdr>
                    <w:top w:val="none" w:sz="0" w:space="0" w:color="auto"/>
                    <w:left w:val="none" w:sz="0" w:space="0" w:color="auto"/>
                    <w:bottom w:val="none" w:sz="0" w:space="0" w:color="auto"/>
                    <w:right w:val="none" w:sz="0" w:space="0" w:color="auto"/>
                  </w:divBdr>
                  <w:divsChild>
                    <w:div w:id="402719986">
                      <w:marLeft w:val="0"/>
                      <w:marRight w:val="0"/>
                      <w:marTop w:val="0"/>
                      <w:marBottom w:val="0"/>
                      <w:divBdr>
                        <w:top w:val="none" w:sz="0" w:space="0" w:color="auto"/>
                        <w:left w:val="none" w:sz="0" w:space="0" w:color="auto"/>
                        <w:bottom w:val="none" w:sz="0" w:space="0" w:color="auto"/>
                        <w:right w:val="none" w:sz="0" w:space="0" w:color="auto"/>
                      </w:divBdr>
                    </w:div>
                  </w:divsChild>
                </w:div>
                <w:div w:id="1337995646">
                  <w:marLeft w:val="0"/>
                  <w:marRight w:val="0"/>
                  <w:marTop w:val="0"/>
                  <w:marBottom w:val="0"/>
                  <w:divBdr>
                    <w:top w:val="none" w:sz="0" w:space="0" w:color="auto"/>
                    <w:left w:val="none" w:sz="0" w:space="0" w:color="auto"/>
                    <w:bottom w:val="none" w:sz="0" w:space="0" w:color="auto"/>
                    <w:right w:val="none" w:sz="0" w:space="0" w:color="auto"/>
                  </w:divBdr>
                  <w:divsChild>
                    <w:div w:id="1420250103">
                      <w:marLeft w:val="0"/>
                      <w:marRight w:val="0"/>
                      <w:marTop w:val="0"/>
                      <w:marBottom w:val="0"/>
                      <w:divBdr>
                        <w:top w:val="none" w:sz="0" w:space="0" w:color="auto"/>
                        <w:left w:val="none" w:sz="0" w:space="0" w:color="auto"/>
                        <w:bottom w:val="none" w:sz="0" w:space="0" w:color="auto"/>
                        <w:right w:val="none" w:sz="0" w:space="0" w:color="auto"/>
                      </w:divBdr>
                    </w:div>
                  </w:divsChild>
                </w:div>
                <w:div w:id="1417243313">
                  <w:marLeft w:val="0"/>
                  <w:marRight w:val="0"/>
                  <w:marTop w:val="0"/>
                  <w:marBottom w:val="0"/>
                  <w:divBdr>
                    <w:top w:val="none" w:sz="0" w:space="0" w:color="auto"/>
                    <w:left w:val="none" w:sz="0" w:space="0" w:color="auto"/>
                    <w:bottom w:val="none" w:sz="0" w:space="0" w:color="auto"/>
                    <w:right w:val="none" w:sz="0" w:space="0" w:color="auto"/>
                  </w:divBdr>
                  <w:divsChild>
                    <w:div w:id="1689453383">
                      <w:marLeft w:val="0"/>
                      <w:marRight w:val="0"/>
                      <w:marTop w:val="0"/>
                      <w:marBottom w:val="0"/>
                      <w:divBdr>
                        <w:top w:val="none" w:sz="0" w:space="0" w:color="auto"/>
                        <w:left w:val="none" w:sz="0" w:space="0" w:color="auto"/>
                        <w:bottom w:val="none" w:sz="0" w:space="0" w:color="auto"/>
                        <w:right w:val="none" w:sz="0" w:space="0" w:color="auto"/>
                      </w:divBdr>
                    </w:div>
                  </w:divsChild>
                </w:div>
                <w:div w:id="1472668420">
                  <w:marLeft w:val="0"/>
                  <w:marRight w:val="0"/>
                  <w:marTop w:val="0"/>
                  <w:marBottom w:val="0"/>
                  <w:divBdr>
                    <w:top w:val="none" w:sz="0" w:space="0" w:color="auto"/>
                    <w:left w:val="none" w:sz="0" w:space="0" w:color="auto"/>
                    <w:bottom w:val="none" w:sz="0" w:space="0" w:color="auto"/>
                    <w:right w:val="none" w:sz="0" w:space="0" w:color="auto"/>
                  </w:divBdr>
                  <w:divsChild>
                    <w:div w:id="713313454">
                      <w:marLeft w:val="0"/>
                      <w:marRight w:val="0"/>
                      <w:marTop w:val="0"/>
                      <w:marBottom w:val="0"/>
                      <w:divBdr>
                        <w:top w:val="none" w:sz="0" w:space="0" w:color="auto"/>
                        <w:left w:val="none" w:sz="0" w:space="0" w:color="auto"/>
                        <w:bottom w:val="none" w:sz="0" w:space="0" w:color="auto"/>
                        <w:right w:val="none" w:sz="0" w:space="0" w:color="auto"/>
                      </w:divBdr>
                    </w:div>
                  </w:divsChild>
                </w:div>
                <w:div w:id="1488206570">
                  <w:marLeft w:val="0"/>
                  <w:marRight w:val="0"/>
                  <w:marTop w:val="0"/>
                  <w:marBottom w:val="0"/>
                  <w:divBdr>
                    <w:top w:val="none" w:sz="0" w:space="0" w:color="auto"/>
                    <w:left w:val="none" w:sz="0" w:space="0" w:color="auto"/>
                    <w:bottom w:val="none" w:sz="0" w:space="0" w:color="auto"/>
                    <w:right w:val="none" w:sz="0" w:space="0" w:color="auto"/>
                  </w:divBdr>
                  <w:divsChild>
                    <w:div w:id="1630474190">
                      <w:marLeft w:val="0"/>
                      <w:marRight w:val="0"/>
                      <w:marTop w:val="0"/>
                      <w:marBottom w:val="0"/>
                      <w:divBdr>
                        <w:top w:val="none" w:sz="0" w:space="0" w:color="auto"/>
                        <w:left w:val="none" w:sz="0" w:space="0" w:color="auto"/>
                        <w:bottom w:val="none" w:sz="0" w:space="0" w:color="auto"/>
                        <w:right w:val="none" w:sz="0" w:space="0" w:color="auto"/>
                      </w:divBdr>
                    </w:div>
                  </w:divsChild>
                </w:div>
                <w:div w:id="1528061834">
                  <w:marLeft w:val="0"/>
                  <w:marRight w:val="0"/>
                  <w:marTop w:val="0"/>
                  <w:marBottom w:val="0"/>
                  <w:divBdr>
                    <w:top w:val="none" w:sz="0" w:space="0" w:color="auto"/>
                    <w:left w:val="none" w:sz="0" w:space="0" w:color="auto"/>
                    <w:bottom w:val="none" w:sz="0" w:space="0" w:color="auto"/>
                    <w:right w:val="none" w:sz="0" w:space="0" w:color="auto"/>
                  </w:divBdr>
                  <w:divsChild>
                    <w:div w:id="183373437">
                      <w:marLeft w:val="0"/>
                      <w:marRight w:val="0"/>
                      <w:marTop w:val="0"/>
                      <w:marBottom w:val="0"/>
                      <w:divBdr>
                        <w:top w:val="none" w:sz="0" w:space="0" w:color="auto"/>
                        <w:left w:val="none" w:sz="0" w:space="0" w:color="auto"/>
                        <w:bottom w:val="none" w:sz="0" w:space="0" w:color="auto"/>
                        <w:right w:val="none" w:sz="0" w:space="0" w:color="auto"/>
                      </w:divBdr>
                    </w:div>
                  </w:divsChild>
                </w:div>
                <w:div w:id="1532113597">
                  <w:marLeft w:val="0"/>
                  <w:marRight w:val="0"/>
                  <w:marTop w:val="0"/>
                  <w:marBottom w:val="0"/>
                  <w:divBdr>
                    <w:top w:val="none" w:sz="0" w:space="0" w:color="auto"/>
                    <w:left w:val="none" w:sz="0" w:space="0" w:color="auto"/>
                    <w:bottom w:val="none" w:sz="0" w:space="0" w:color="auto"/>
                    <w:right w:val="none" w:sz="0" w:space="0" w:color="auto"/>
                  </w:divBdr>
                  <w:divsChild>
                    <w:div w:id="249504773">
                      <w:marLeft w:val="0"/>
                      <w:marRight w:val="0"/>
                      <w:marTop w:val="0"/>
                      <w:marBottom w:val="0"/>
                      <w:divBdr>
                        <w:top w:val="none" w:sz="0" w:space="0" w:color="auto"/>
                        <w:left w:val="none" w:sz="0" w:space="0" w:color="auto"/>
                        <w:bottom w:val="none" w:sz="0" w:space="0" w:color="auto"/>
                        <w:right w:val="none" w:sz="0" w:space="0" w:color="auto"/>
                      </w:divBdr>
                    </w:div>
                  </w:divsChild>
                </w:div>
                <w:div w:id="1720133422">
                  <w:marLeft w:val="0"/>
                  <w:marRight w:val="0"/>
                  <w:marTop w:val="0"/>
                  <w:marBottom w:val="0"/>
                  <w:divBdr>
                    <w:top w:val="none" w:sz="0" w:space="0" w:color="auto"/>
                    <w:left w:val="none" w:sz="0" w:space="0" w:color="auto"/>
                    <w:bottom w:val="none" w:sz="0" w:space="0" w:color="auto"/>
                    <w:right w:val="none" w:sz="0" w:space="0" w:color="auto"/>
                  </w:divBdr>
                  <w:divsChild>
                    <w:div w:id="583493995">
                      <w:marLeft w:val="0"/>
                      <w:marRight w:val="0"/>
                      <w:marTop w:val="0"/>
                      <w:marBottom w:val="0"/>
                      <w:divBdr>
                        <w:top w:val="none" w:sz="0" w:space="0" w:color="auto"/>
                        <w:left w:val="none" w:sz="0" w:space="0" w:color="auto"/>
                        <w:bottom w:val="none" w:sz="0" w:space="0" w:color="auto"/>
                        <w:right w:val="none" w:sz="0" w:space="0" w:color="auto"/>
                      </w:divBdr>
                    </w:div>
                    <w:div w:id="1411728625">
                      <w:marLeft w:val="0"/>
                      <w:marRight w:val="0"/>
                      <w:marTop w:val="0"/>
                      <w:marBottom w:val="0"/>
                      <w:divBdr>
                        <w:top w:val="none" w:sz="0" w:space="0" w:color="auto"/>
                        <w:left w:val="none" w:sz="0" w:space="0" w:color="auto"/>
                        <w:bottom w:val="none" w:sz="0" w:space="0" w:color="auto"/>
                        <w:right w:val="none" w:sz="0" w:space="0" w:color="auto"/>
                      </w:divBdr>
                    </w:div>
                    <w:div w:id="1680348444">
                      <w:marLeft w:val="0"/>
                      <w:marRight w:val="0"/>
                      <w:marTop w:val="0"/>
                      <w:marBottom w:val="0"/>
                      <w:divBdr>
                        <w:top w:val="none" w:sz="0" w:space="0" w:color="auto"/>
                        <w:left w:val="none" w:sz="0" w:space="0" w:color="auto"/>
                        <w:bottom w:val="none" w:sz="0" w:space="0" w:color="auto"/>
                        <w:right w:val="none" w:sz="0" w:space="0" w:color="auto"/>
                      </w:divBdr>
                    </w:div>
                    <w:div w:id="1849372287">
                      <w:marLeft w:val="0"/>
                      <w:marRight w:val="0"/>
                      <w:marTop w:val="0"/>
                      <w:marBottom w:val="0"/>
                      <w:divBdr>
                        <w:top w:val="none" w:sz="0" w:space="0" w:color="auto"/>
                        <w:left w:val="none" w:sz="0" w:space="0" w:color="auto"/>
                        <w:bottom w:val="none" w:sz="0" w:space="0" w:color="auto"/>
                        <w:right w:val="none" w:sz="0" w:space="0" w:color="auto"/>
                      </w:divBdr>
                    </w:div>
                  </w:divsChild>
                </w:div>
                <w:div w:id="1927573462">
                  <w:marLeft w:val="0"/>
                  <w:marRight w:val="0"/>
                  <w:marTop w:val="0"/>
                  <w:marBottom w:val="0"/>
                  <w:divBdr>
                    <w:top w:val="none" w:sz="0" w:space="0" w:color="auto"/>
                    <w:left w:val="none" w:sz="0" w:space="0" w:color="auto"/>
                    <w:bottom w:val="none" w:sz="0" w:space="0" w:color="auto"/>
                    <w:right w:val="none" w:sz="0" w:space="0" w:color="auto"/>
                  </w:divBdr>
                  <w:divsChild>
                    <w:div w:id="1649237292">
                      <w:marLeft w:val="0"/>
                      <w:marRight w:val="0"/>
                      <w:marTop w:val="0"/>
                      <w:marBottom w:val="0"/>
                      <w:divBdr>
                        <w:top w:val="none" w:sz="0" w:space="0" w:color="auto"/>
                        <w:left w:val="none" w:sz="0" w:space="0" w:color="auto"/>
                        <w:bottom w:val="none" w:sz="0" w:space="0" w:color="auto"/>
                        <w:right w:val="none" w:sz="0" w:space="0" w:color="auto"/>
                      </w:divBdr>
                    </w:div>
                  </w:divsChild>
                </w:div>
                <w:div w:id="1972899961">
                  <w:marLeft w:val="0"/>
                  <w:marRight w:val="0"/>
                  <w:marTop w:val="0"/>
                  <w:marBottom w:val="0"/>
                  <w:divBdr>
                    <w:top w:val="none" w:sz="0" w:space="0" w:color="auto"/>
                    <w:left w:val="none" w:sz="0" w:space="0" w:color="auto"/>
                    <w:bottom w:val="none" w:sz="0" w:space="0" w:color="auto"/>
                    <w:right w:val="none" w:sz="0" w:space="0" w:color="auto"/>
                  </w:divBdr>
                  <w:divsChild>
                    <w:div w:id="7837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6562">
          <w:marLeft w:val="0"/>
          <w:marRight w:val="0"/>
          <w:marTop w:val="0"/>
          <w:marBottom w:val="0"/>
          <w:divBdr>
            <w:top w:val="none" w:sz="0" w:space="0" w:color="auto"/>
            <w:left w:val="none" w:sz="0" w:space="0" w:color="auto"/>
            <w:bottom w:val="none" w:sz="0" w:space="0" w:color="auto"/>
            <w:right w:val="none" w:sz="0" w:space="0" w:color="auto"/>
          </w:divBdr>
          <w:divsChild>
            <w:div w:id="753476079">
              <w:marLeft w:val="0"/>
              <w:marRight w:val="0"/>
              <w:marTop w:val="0"/>
              <w:marBottom w:val="0"/>
              <w:divBdr>
                <w:top w:val="none" w:sz="0" w:space="0" w:color="auto"/>
                <w:left w:val="none" w:sz="0" w:space="0" w:color="auto"/>
                <w:bottom w:val="none" w:sz="0" w:space="0" w:color="auto"/>
                <w:right w:val="none" w:sz="0" w:space="0" w:color="auto"/>
              </w:divBdr>
            </w:div>
            <w:div w:id="1596129785">
              <w:marLeft w:val="0"/>
              <w:marRight w:val="0"/>
              <w:marTop w:val="0"/>
              <w:marBottom w:val="0"/>
              <w:divBdr>
                <w:top w:val="none" w:sz="0" w:space="0" w:color="auto"/>
                <w:left w:val="none" w:sz="0" w:space="0" w:color="auto"/>
                <w:bottom w:val="none" w:sz="0" w:space="0" w:color="auto"/>
                <w:right w:val="none" w:sz="0" w:space="0" w:color="auto"/>
              </w:divBdr>
            </w:div>
            <w:div w:id="1686055590">
              <w:marLeft w:val="0"/>
              <w:marRight w:val="0"/>
              <w:marTop w:val="0"/>
              <w:marBottom w:val="0"/>
              <w:divBdr>
                <w:top w:val="none" w:sz="0" w:space="0" w:color="auto"/>
                <w:left w:val="none" w:sz="0" w:space="0" w:color="auto"/>
                <w:bottom w:val="none" w:sz="0" w:space="0" w:color="auto"/>
                <w:right w:val="none" w:sz="0" w:space="0" w:color="auto"/>
              </w:divBdr>
            </w:div>
          </w:divsChild>
        </w:div>
        <w:div w:id="1760908640">
          <w:marLeft w:val="0"/>
          <w:marRight w:val="0"/>
          <w:marTop w:val="0"/>
          <w:marBottom w:val="0"/>
          <w:divBdr>
            <w:top w:val="none" w:sz="0" w:space="0" w:color="auto"/>
            <w:left w:val="none" w:sz="0" w:space="0" w:color="auto"/>
            <w:bottom w:val="none" w:sz="0" w:space="0" w:color="auto"/>
            <w:right w:val="none" w:sz="0" w:space="0" w:color="auto"/>
          </w:divBdr>
          <w:divsChild>
            <w:div w:id="810639156">
              <w:marLeft w:val="0"/>
              <w:marRight w:val="0"/>
              <w:marTop w:val="0"/>
              <w:marBottom w:val="0"/>
              <w:divBdr>
                <w:top w:val="none" w:sz="0" w:space="0" w:color="auto"/>
                <w:left w:val="none" w:sz="0" w:space="0" w:color="auto"/>
                <w:bottom w:val="none" w:sz="0" w:space="0" w:color="auto"/>
                <w:right w:val="none" w:sz="0" w:space="0" w:color="auto"/>
              </w:divBdr>
            </w:div>
            <w:div w:id="1600987547">
              <w:marLeft w:val="0"/>
              <w:marRight w:val="0"/>
              <w:marTop w:val="0"/>
              <w:marBottom w:val="0"/>
              <w:divBdr>
                <w:top w:val="none" w:sz="0" w:space="0" w:color="auto"/>
                <w:left w:val="none" w:sz="0" w:space="0" w:color="auto"/>
                <w:bottom w:val="none" w:sz="0" w:space="0" w:color="auto"/>
                <w:right w:val="none" w:sz="0" w:space="0" w:color="auto"/>
              </w:divBdr>
            </w:div>
            <w:div w:id="2092463557">
              <w:marLeft w:val="0"/>
              <w:marRight w:val="0"/>
              <w:marTop w:val="0"/>
              <w:marBottom w:val="0"/>
              <w:divBdr>
                <w:top w:val="none" w:sz="0" w:space="0" w:color="auto"/>
                <w:left w:val="none" w:sz="0" w:space="0" w:color="auto"/>
                <w:bottom w:val="none" w:sz="0" w:space="0" w:color="auto"/>
                <w:right w:val="none" w:sz="0" w:space="0" w:color="auto"/>
              </w:divBdr>
            </w:div>
          </w:divsChild>
        </w:div>
        <w:div w:id="1795562586">
          <w:marLeft w:val="0"/>
          <w:marRight w:val="0"/>
          <w:marTop w:val="0"/>
          <w:marBottom w:val="0"/>
          <w:divBdr>
            <w:top w:val="none" w:sz="0" w:space="0" w:color="auto"/>
            <w:left w:val="none" w:sz="0" w:space="0" w:color="auto"/>
            <w:bottom w:val="none" w:sz="0" w:space="0" w:color="auto"/>
            <w:right w:val="none" w:sz="0" w:space="0" w:color="auto"/>
          </w:divBdr>
        </w:div>
        <w:div w:id="1832598528">
          <w:marLeft w:val="0"/>
          <w:marRight w:val="0"/>
          <w:marTop w:val="0"/>
          <w:marBottom w:val="0"/>
          <w:divBdr>
            <w:top w:val="none" w:sz="0" w:space="0" w:color="auto"/>
            <w:left w:val="none" w:sz="0" w:space="0" w:color="auto"/>
            <w:bottom w:val="none" w:sz="0" w:space="0" w:color="auto"/>
            <w:right w:val="none" w:sz="0" w:space="0" w:color="auto"/>
          </w:divBdr>
        </w:div>
        <w:div w:id="1870340029">
          <w:marLeft w:val="0"/>
          <w:marRight w:val="0"/>
          <w:marTop w:val="0"/>
          <w:marBottom w:val="0"/>
          <w:divBdr>
            <w:top w:val="none" w:sz="0" w:space="0" w:color="auto"/>
            <w:left w:val="none" w:sz="0" w:space="0" w:color="auto"/>
            <w:bottom w:val="none" w:sz="0" w:space="0" w:color="auto"/>
            <w:right w:val="none" w:sz="0" w:space="0" w:color="auto"/>
          </w:divBdr>
        </w:div>
        <w:div w:id="1885097172">
          <w:marLeft w:val="0"/>
          <w:marRight w:val="0"/>
          <w:marTop w:val="0"/>
          <w:marBottom w:val="0"/>
          <w:divBdr>
            <w:top w:val="none" w:sz="0" w:space="0" w:color="auto"/>
            <w:left w:val="none" w:sz="0" w:space="0" w:color="auto"/>
            <w:bottom w:val="none" w:sz="0" w:space="0" w:color="auto"/>
            <w:right w:val="none" w:sz="0" w:space="0" w:color="auto"/>
          </w:divBdr>
        </w:div>
        <w:div w:id="1893884637">
          <w:marLeft w:val="0"/>
          <w:marRight w:val="0"/>
          <w:marTop w:val="0"/>
          <w:marBottom w:val="0"/>
          <w:divBdr>
            <w:top w:val="none" w:sz="0" w:space="0" w:color="auto"/>
            <w:left w:val="none" w:sz="0" w:space="0" w:color="auto"/>
            <w:bottom w:val="none" w:sz="0" w:space="0" w:color="auto"/>
            <w:right w:val="none" w:sz="0" w:space="0" w:color="auto"/>
          </w:divBdr>
        </w:div>
        <w:div w:id="2096585536">
          <w:marLeft w:val="0"/>
          <w:marRight w:val="0"/>
          <w:marTop w:val="0"/>
          <w:marBottom w:val="0"/>
          <w:divBdr>
            <w:top w:val="none" w:sz="0" w:space="0" w:color="auto"/>
            <w:left w:val="none" w:sz="0" w:space="0" w:color="auto"/>
            <w:bottom w:val="none" w:sz="0" w:space="0" w:color="auto"/>
            <w:right w:val="none" w:sz="0" w:space="0" w:color="auto"/>
          </w:divBdr>
        </w:div>
      </w:divsChild>
    </w:div>
    <w:div w:id="506289837">
      <w:bodyDiv w:val="1"/>
      <w:marLeft w:val="0"/>
      <w:marRight w:val="0"/>
      <w:marTop w:val="0"/>
      <w:marBottom w:val="0"/>
      <w:divBdr>
        <w:top w:val="none" w:sz="0" w:space="0" w:color="auto"/>
        <w:left w:val="none" w:sz="0" w:space="0" w:color="auto"/>
        <w:bottom w:val="none" w:sz="0" w:space="0" w:color="auto"/>
        <w:right w:val="none" w:sz="0" w:space="0" w:color="auto"/>
      </w:divBdr>
      <w:divsChild>
        <w:div w:id="432240435">
          <w:marLeft w:val="0"/>
          <w:marRight w:val="0"/>
          <w:marTop w:val="0"/>
          <w:marBottom w:val="0"/>
          <w:divBdr>
            <w:top w:val="none" w:sz="0" w:space="0" w:color="auto"/>
            <w:left w:val="none" w:sz="0" w:space="0" w:color="auto"/>
            <w:bottom w:val="none" w:sz="0" w:space="0" w:color="auto"/>
            <w:right w:val="none" w:sz="0" w:space="0" w:color="auto"/>
          </w:divBdr>
        </w:div>
      </w:divsChild>
    </w:div>
    <w:div w:id="516116606">
      <w:bodyDiv w:val="1"/>
      <w:marLeft w:val="0"/>
      <w:marRight w:val="0"/>
      <w:marTop w:val="0"/>
      <w:marBottom w:val="0"/>
      <w:divBdr>
        <w:top w:val="none" w:sz="0" w:space="0" w:color="auto"/>
        <w:left w:val="none" w:sz="0" w:space="0" w:color="auto"/>
        <w:bottom w:val="none" w:sz="0" w:space="0" w:color="auto"/>
        <w:right w:val="none" w:sz="0" w:space="0" w:color="auto"/>
      </w:divBdr>
    </w:div>
    <w:div w:id="582959546">
      <w:bodyDiv w:val="1"/>
      <w:marLeft w:val="0"/>
      <w:marRight w:val="0"/>
      <w:marTop w:val="0"/>
      <w:marBottom w:val="0"/>
      <w:divBdr>
        <w:top w:val="none" w:sz="0" w:space="0" w:color="auto"/>
        <w:left w:val="none" w:sz="0" w:space="0" w:color="auto"/>
        <w:bottom w:val="none" w:sz="0" w:space="0" w:color="auto"/>
        <w:right w:val="none" w:sz="0" w:space="0" w:color="auto"/>
      </w:divBdr>
      <w:divsChild>
        <w:div w:id="967201058">
          <w:marLeft w:val="0"/>
          <w:marRight w:val="0"/>
          <w:marTop w:val="0"/>
          <w:marBottom w:val="0"/>
          <w:divBdr>
            <w:top w:val="none" w:sz="0" w:space="0" w:color="auto"/>
            <w:left w:val="none" w:sz="0" w:space="0" w:color="auto"/>
            <w:bottom w:val="none" w:sz="0" w:space="0" w:color="auto"/>
            <w:right w:val="none" w:sz="0" w:space="0" w:color="auto"/>
          </w:divBdr>
        </w:div>
      </w:divsChild>
    </w:div>
    <w:div w:id="650061229">
      <w:bodyDiv w:val="1"/>
      <w:marLeft w:val="0"/>
      <w:marRight w:val="0"/>
      <w:marTop w:val="0"/>
      <w:marBottom w:val="0"/>
      <w:divBdr>
        <w:top w:val="none" w:sz="0" w:space="0" w:color="auto"/>
        <w:left w:val="none" w:sz="0" w:space="0" w:color="auto"/>
        <w:bottom w:val="none" w:sz="0" w:space="0" w:color="auto"/>
        <w:right w:val="none" w:sz="0" w:space="0" w:color="auto"/>
      </w:divBdr>
      <w:divsChild>
        <w:div w:id="1698770117">
          <w:marLeft w:val="0"/>
          <w:marRight w:val="0"/>
          <w:marTop w:val="0"/>
          <w:marBottom w:val="0"/>
          <w:divBdr>
            <w:top w:val="none" w:sz="0" w:space="0" w:color="auto"/>
            <w:left w:val="none" w:sz="0" w:space="0" w:color="auto"/>
            <w:bottom w:val="none" w:sz="0" w:space="0" w:color="auto"/>
            <w:right w:val="none" w:sz="0" w:space="0" w:color="auto"/>
          </w:divBdr>
        </w:div>
      </w:divsChild>
    </w:div>
    <w:div w:id="679308763">
      <w:bodyDiv w:val="1"/>
      <w:marLeft w:val="0"/>
      <w:marRight w:val="0"/>
      <w:marTop w:val="0"/>
      <w:marBottom w:val="0"/>
      <w:divBdr>
        <w:top w:val="none" w:sz="0" w:space="0" w:color="auto"/>
        <w:left w:val="none" w:sz="0" w:space="0" w:color="auto"/>
        <w:bottom w:val="none" w:sz="0" w:space="0" w:color="auto"/>
        <w:right w:val="none" w:sz="0" w:space="0" w:color="auto"/>
      </w:divBdr>
      <w:divsChild>
        <w:div w:id="87119565">
          <w:marLeft w:val="0"/>
          <w:marRight w:val="0"/>
          <w:marTop w:val="0"/>
          <w:marBottom w:val="0"/>
          <w:divBdr>
            <w:top w:val="none" w:sz="0" w:space="0" w:color="auto"/>
            <w:left w:val="none" w:sz="0" w:space="0" w:color="auto"/>
            <w:bottom w:val="none" w:sz="0" w:space="0" w:color="auto"/>
            <w:right w:val="none" w:sz="0" w:space="0" w:color="auto"/>
          </w:divBdr>
        </w:div>
      </w:divsChild>
    </w:div>
    <w:div w:id="697195562">
      <w:bodyDiv w:val="1"/>
      <w:marLeft w:val="0"/>
      <w:marRight w:val="0"/>
      <w:marTop w:val="0"/>
      <w:marBottom w:val="0"/>
      <w:divBdr>
        <w:top w:val="none" w:sz="0" w:space="0" w:color="auto"/>
        <w:left w:val="none" w:sz="0" w:space="0" w:color="auto"/>
        <w:bottom w:val="none" w:sz="0" w:space="0" w:color="auto"/>
        <w:right w:val="none" w:sz="0" w:space="0" w:color="auto"/>
      </w:divBdr>
      <w:divsChild>
        <w:div w:id="1136215393">
          <w:marLeft w:val="0"/>
          <w:marRight w:val="0"/>
          <w:marTop w:val="0"/>
          <w:marBottom w:val="0"/>
          <w:divBdr>
            <w:top w:val="none" w:sz="0" w:space="0" w:color="auto"/>
            <w:left w:val="none" w:sz="0" w:space="0" w:color="auto"/>
            <w:bottom w:val="none" w:sz="0" w:space="0" w:color="auto"/>
            <w:right w:val="none" w:sz="0" w:space="0" w:color="auto"/>
          </w:divBdr>
        </w:div>
      </w:divsChild>
    </w:div>
    <w:div w:id="719210288">
      <w:bodyDiv w:val="1"/>
      <w:marLeft w:val="0"/>
      <w:marRight w:val="0"/>
      <w:marTop w:val="0"/>
      <w:marBottom w:val="0"/>
      <w:divBdr>
        <w:top w:val="none" w:sz="0" w:space="0" w:color="auto"/>
        <w:left w:val="none" w:sz="0" w:space="0" w:color="auto"/>
        <w:bottom w:val="none" w:sz="0" w:space="0" w:color="auto"/>
        <w:right w:val="none" w:sz="0" w:space="0" w:color="auto"/>
      </w:divBdr>
    </w:div>
    <w:div w:id="730006462">
      <w:bodyDiv w:val="1"/>
      <w:marLeft w:val="0"/>
      <w:marRight w:val="0"/>
      <w:marTop w:val="0"/>
      <w:marBottom w:val="0"/>
      <w:divBdr>
        <w:top w:val="none" w:sz="0" w:space="0" w:color="auto"/>
        <w:left w:val="none" w:sz="0" w:space="0" w:color="auto"/>
        <w:bottom w:val="none" w:sz="0" w:space="0" w:color="auto"/>
        <w:right w:val="none" w:sz="0" w:space="0" w:color="auto"/>
      </w:divBdr>
    </w:div>
    <w:div w:id="751203045">
      <w:bodyDiv w:val="1"/>
      <w:marLeft w:val="0"/>
      <w:marRight w:val="0"/>
      <w:marTop w:val="0"/>
      <w:marBottom w:val="0"/>
      <w:divBdr>
        <w:top w:val="none" w:sz="0" w:space="0" w:color="auto"/>
        <w:left w:val="none" w:sz="0" w:space="0" w:color="auto"/>
        <w:bottom w:val="none" w:sz="0" w:space="0" w:color="auto"/>
        <w:right w:val="none" w:sz="0" w:space="0" w:color="auto"/>
      </w:divBdr>
    </w:div>
    <w:div w:id="784156574">
      <w:bodyDiv w:val="1"/>
      <w:marLeft w:val="0"/>
      <w:marRight w:val="0"/>
      <w:marTop w:val="0"/>
      <w:marBottom w:val="0"/>
      <w:divBdr>
        <w:top w:val="none" w:sz="0" w:space="0" w:color="auto"/>
        <w:left w:val="none" w:sz="0" w:space="0" w:color="auto"/>
        <w:bottom w:val="none" w:sz="0" w:space="0" w:color="auto"/>
        <w:right w:val="none" w:sz="0" w:space="0" w:color="auto"/>
      </w:divBdr>
      <w:divsChild>
        <w:div w:id="2136172005">
          <w:marLeft w:val="0"/>
          <w:marRight w:val="0"/>
          <w:marTop w:val="0"/>
          <w:marBottom w:val="0"/>
          <w:divBdr>
            <w:top w:val="none" w:sz="0" w:space="0" w:color="auto"/>
            <w:left w:val="none" w:sz="0" w:space="0" w:color="auto"/>
            <w:bottom w:val="none" w:sz="0" w:space="0" w:color="auto"/>
            <w:right w:val="none" w:sz="0" w:space="0" w:color="auto"/>
          </w:divBdr>
          <w:divsChild>
            <w:div w:id="1818911504">
              <w:marLeft w:val="0"/>
              <w:marRight w:val="0"/>
              <w:marTop w:val="0"/>
              <w:marBottom w:val="0"/>
              <w:divBdr>
                <w:top w:val="none" w:sz="0" w:space="0" w:color="auto"/>
                <w:left w:val="none" w:sz="0" w:space="0" w:color="auto"/>
                <w:bottom w:val="none" w:sz="0" w:space="0" w:color="auto"/>
                <w:right w:val="none" w:sz="0" w:space="0" w:color="auto"/>
              </w:divBdr>
              <w:divsChild>
                <w:div w:id="1936742082">
                  <w:marLeft w:val="0"/>
                  <w:marRight w:val="0"/>
                  <w:marTop w:val="0"/>
                  <w:marBottom w:val="0"/>
                  <w:divBdr>
                    <w:top w:val="none" w:sz="0" w:space="0" w:color="auto"/>
                    <w:left w:val="none" w:sz="0" w:space="0" w:color="auto"/>
                    <w:bottom w:val="none" w:sz="0" w:space="0" w:color="auto"/>
                    <w:right w:val="none" w:sz="0" w:space="0" w:color="auto"/>
                  </w:divBdr>
                  <w:divsChild>
                    <w:div w:id="1069574117">
                      <w:marLeft w:val="0"/>
                      <w:marRight w:val="0"/>
                      <w:marTop w:val="0"/>
                      <w:marBottom w:val="0"/>
                      <w:divBdr>
                        <w:top w:val="none" w:sz="0" w:space="0" w:color="auto"/>
                        <w:left w:val="none" w:sz="0" w:space="0" w:color="auto"/>
                        <w:bottom w:val="none" w:sz="0" w:space="0" w:color="auto"/>
                        <w:right w:val="none" w:sz="0" w:space="0" w:color="auto"/>
                      </w:divBdr>
                      <w:divsChild>
                        <w:div w:id="1414277912">
                          <w:marLeft w:val="0"/>
                          <w:marRight w:val="0"/>
                          <w:marTop w:val="0"/>
                          <w:marBottom w:val="0"/>
                          <w:divBdr>
                            <w:top w:val="none" w:sz="0" w:space="0" w:color="auto"/>
                            <w:left w:val="none" w:sz="0" w:space="0" w:color="auto"/>
                            <w:bottom w:val="none" w:sz="0" w:space="0" w:color="auto"/>
                            <w:right w:val="none" w:sz="0" w:space="0" w:color="auto"/>
                          </w:divBdr>
                          <w:divsChild>
                            <w:div w:id="1549679872">
                              <w:marLeft w:val="0"/>
                              <w:marRight w:val="0"/>
                              <w:marTop w:val="0"/>
                              <w:marBottom w:val="0"/>
                              <w:divBdr>
                                <w:top w:val="none" w:sz="0" w:space="0" w:color="auto"/>
                                <w:left w:val="none" w:sz="0" w:space="0" w:color="auto"/>
                                <w:bottom w:val="none" w:sz="0" w:space="0" w:color="auto"/>
                                <w:right w:val="none" w:sz="0" w:space="0" w:color="auto"/>
                              </w:divBdr>
                              <w:divsChild>
                                <w:div w:id="933903390">
                                  <w:marLeft w:val="0"/>
                                  <w:marRight w:val="0"/>
                                  <w:marTop w:val="0"/>
                                  <w:marBottom w:val="0"/>
                                  <w:divBdr>
                                    <w:top w:val="none" w:sz="0" w:space="0" w:color="auto"/>
                                    <w:left w:val="none" w:sz="0" w:space="0" w:color="auto"/>
                                    <w:bottom w:val="none" w:sz="0" w:space="0" w:color="auto"/>
                                    <w:right w:val="none" w:sz="0" w:space="0" w:color="auto"/>
                                  </w:divBdr>
                                  <w:divsChild>
                                    <w:div w:id="1540121135">
                                      <w:marLeft w:val="0"/>
                                      <w:marRight w:val="0"/>
                                      <w:marTop w:val="0"/>
                                      <w:marBottom w:val="0"/>
                                      <w:divBdr>
                                        <w:top w:val="none" w:sz="0" w:space="0" w:color="auto"/>
                                        <w:left w:val="none" w:sz="0" w:space="0" w:color="auto"/>
                                        <w:bottom w:val="none" w:sz="0" w:space="0" w:color="auto"/>
                                        <w:right w:val="none" w:sz="0" w:space="0" w:color="auto"/>
                                      </w:divBdr>
                                      <w:divsChild>
                                        <w:div w:id="1202787455">
                                          <w:marLeft w:val="0"/>
                                          <w:marRight w:val="0"/>
                                          <w:marTop w:val="0"/>
                                          <w:marBottom w:val="0"/>
                                          <w:divBdr>
                                            <w:top w:val="none" w:sz="0" w:space="0" w:color="auto"/>
                                            <w:left w:val="none" w:sz="0" w:space="0" w:color="auto"/>
                                            <w:bottom w:val="none" w:sz="0" w:space="0" w:color="auto"/>
                                            <w:right w:val="none" w:sz="0" w:space="0" w:color="auto"/>
                                          </w:divBdr>
                                          <w:divsChild>
                                            <w:div w:id="68550768">
                                              <w:marLeft w:val="0"/>
                                              <w:marRight w:val="0"/>
                                              <w:marTop w:val="0"/>
                                              <w:marBottom w:val="0"/>
                                              <w:divBdr>
                                                <w:top w:val="none" w:sz="0" w:space="0" w:color="auto"/>
                                                <w:left w:val="none" w:sz="0" w:space="0" w:color="auto"/>
                                                <w:bottom w:val="none" w:sz="0" w:space="0" w:color="auto"/>
                                                <w:right w:val="none" w:sz="0" w:space="0" w:color="auto"/>
                                              </w:divBdr>
                                              <w:divsChild>
                                                <w:div w:id="2040734899">
                                                  <w:marLeft w:val="0"/>
                                                  <w:marRight w:val="0"/>
                                                  <w:marTop w:val="0"/>
                                                  <w:marBottom w:val="0"/>
                                                  <w:divBdr>
                                                    <w:top w:val="none" w:sz="0" w:space="0" w:color="auto"/>
                                                    <w:left w:val="none" w:sz="0" w:space="0" w:color="auto"/>
                                                    <w:bottom w:val="none" w:sz="0" w:space="0" w:color="auto"/>
                                                    <w:right w:val="none" w:sz="0" w:space="0" w:color="auto"/>
                                                  </w:divBdr>
                                                  <w:divsChild>
                                                    <w:div w:id="1881934832">
                                                      <w:marLeft w:val="0"/>
                                                      <w:marRight w:val="0"/>
                                                      <w:marTop w:val="0"/>
                                                      <w:marBottom w:val="0"/>
                                                      <w:divBdr>
                                                        <w:top w:val="none" w:sz="0" w:space="0" w:color="auto"/>
                                                        <w:left w:val="none" w:sz="0" w:space="0" w:color="auto"/>
                                                        <w:bottom w:val="none" w:sz="0" w:space="0" w:color="auto"/>
                                                        <w:right w:val="none" w:sz="0" w:space="0" w:color="auto"/>
                                                      </w:divBdr>
                                                      <w:divsChild>
                                                        <w:div w:id="9253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215964">
      <w:bodyDiv w:val="1"/>
      <w:marLeft w:val="0"/>
      <w:marRight w:val="0"/>
      <w:marTop w:val="0"/>
      <w:marBottom w:val="0"/>
      <w:divBdr>
        <w:top w:val="none" w:sz="0" w:space="0" w:color="auto"/>
        <w:left w:val="none" w:sz="0" w:space="0" w:color="auto"/>
        <w:bottom w:val="none" w:sz="0" w:space="0" w:color="auto"/>
        <w:right w:val="none" w:sz="0" w:space="0" w:color="auto"/>
      </w:divBdr>
      <w:divsChild>
        <w:div w:id="337317163">
          <w:marLeft w:val="0"/>
          <w:marRight w:val="0"/>
          <w:marTop w:val="0"/>
          <w:marBottom w:val="0"/>
          <w:divBdr>
            <w:top w:val="none" w:sz="0" w:space="0" w:color="auto"/>
            <w:left w:val="none" w:sz="0" w:space="0" w:color="auto"/>
            <w:bottom w:val="none" w:sz="0" w:space="0" w:color="auto"/>
            <w:right w:val="none" w:sz="0" w:space="0" w:color="auto"/>
          </w:divBdr>
        </w:div>
      </w:divsChild>
    </w:div>
    <w:div w:id="829562278">
      <w:bodyDiv w:val="1"/>
      <w:marLeft w:val="0"/>
      <w:marRight w:val="0"/>
      <w:marTop w:val="0"/>
      <w:marBottom w:val="0"/>
      <w:divBdr>
        <w:top w:val="none" w:sz="0" w:space="0" w:color="auto"/>
        <w:left w:val="none" w:sz="0" w:space="0" w:color="auto"/>
        <w:bottom w:val="none" w:sz="0" w:space="0" w:color="auto"/>
        <w:right w:val="none" w:sz="0" w:space="0" w:color="auto"/>
      </w:divBdr>
      <w:divsChild>
        <w:div w:id="1162233332">
          <w:marLeft w:val="0"/>
          <w:marRight w:val="0"/>
          <w:marTop w:val="0"/>
          <w:marBottom w:val="0"/>
          <w:divBdr>
            <w:top w:val="none" w:sz="0" w:space="0" w:color="auto"/>
            <w:left w:val="none" w:sz="0" w:space="0" w:color="auto"/>
            <w:bottom w:val="none" w:sz="0" w:space="0" w:color="auto"/>
            <w:right w:val="none" w:sz="0" w:space="0" w:color="auto"/>
          </w:divBdr>
        </w:div>
      </w:divsChild>
    </w:div>
    <w:div w:id="832836887">
      <w:bodyDiv w:val="1"/>
      <w:marLeft w:val="0"/>
      <w:marRight w:val="0"/>
      <w:marTop w:val="0"/>
      <w:marBottom w:val="0"/>
      <w:divBdr>
        <w:top w:val="none" w:sz="0" w:space="0" w:color="auto"/>
        <w:left w:val="none" w:sz="0" w:space="0" w:color="auto"/>
        <w:bottom w:val="none" w:sz="0" w:space="0" w:color="auto"/>
        <w:right w:val="none" w:sz="0" w:space="0" w:color="auto"/>
      </w:divBdr>
      <w:divsChild>
        <w:div w:id="635113024">
          <w:marLeft w:val="0"/>
          <w:marRight w:val="0"/>
          <w:marTop w:val="0"/>
          <w:marBottom w:val="0"/>
          <w:divBdr>
            <w:top w:val="none" w:sz="0" w:space="0" w:color="auto"/>
            <w:left w:val="none" w:sz="0" w:space="0" w:color="auto"/>
            <w:bottom w:val="none" w:sz="0" w:space="0" w:color="auto"/>
            <w:right w:val="none" w:sz="0" w:space="0" w:color="auto"/>
          </w:divBdr>
          <w:divsChild>
            <w:div w:id="64499606">
              <w:marLeft w:val="0"/>
              <w:marRight w:val="0"/>
              <w:marTop w:val="0"/>
              <w:marBottom w:val="0"/>
              <w:divBdr>
                <w:top w:val="none" w:sz="0" w:space="0" w:color="auto"/>
                <w:left w:val="none" w:sz="0" w:space="0" w:color="auto"/>
                <w:bottom w:val="none" w:sz="0" w:space="0" w:color="auto"/>
                <w:right w:val="none" w:sz="0" w:space="0" w:color="auto"/>
              </w:divBdr>
              <w:divsChild>
                <w:div w:id="1755470728">
                  <w:marLeft w:val="0"/>
                  <w:marRight w:val="0"/>
                  <w:marTop w:val="0"/>
                  <w:marBottom w:val="0"/>
                  <w:divBdr>
                    <w:top w:val="none" w:sz="0" w:space="0" w:color="auto"/>
                    <w:left w:val="none" w:sz="0" w:space="0" w:color="auto"/>
                    <w:bottom w:val="none" w:sz="0" w:space="0" w:color="auto"/>
                    <w:right w:val="none" w:sz="0" w:space="0" w:color="auto"/>
                  </w:divBdr>
                  <w:divsChild>
                    <w:div w:id="2083672953">
                      <w:marLeft w:val="0"/>
                      <w:marRight w:val="0"/>
                      <w:marTop w:val="0"/>
                      <w:marBottom w:val="0"/>
                      <w:divBdr>
                        <w:top w:val="none" w:sz="0" w:space="0" w:color="auto"/>
                        <w:left w:val="none" w:sz="0" w:space="0" w:color="auto"/>
                        <w:bottom w:val="none" w:sz="0" w:space="0" w:color="auto"/>
                        <w:right w:val="none" w:sz="0" w:space="0" w:color="auto"/>
                      </w:divBdr>
                      <w:divsChild>
                        <w:div w:id="1387024940">
                          <w:marLeft w:val="0"/>
                          <w:marRight w:val="0"/>
                          <w:marTop w:val="0"/>
                          <w:marBottom w:val="0"/>
                          <w:divBdr>
                            <w:top w:val="none" w:sz="0" w:space="0" w:color="auto"/>
                            <w:left w:val="none" w:sz="0" w:space="0" w:color="auto"/>
                            <w:bottom w:val="none" w:sz="0" w:space="0" w:color="auto"/>
                            <w:right w:val="none" w:sz="0" w:space="0" w:color="auto"/>
                          </w:divBdr>
                          <w:divsChild>
                            <w:div w:id="18224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3402">
      <w:bodyDiv w:val="1"/>
      <w:marLeft w:val="0"/>
      <w:marRight w:val="0"/>
      <w:marTop w:val="0"/>
      <w:marBottom w:val="0"/>
      <w:divBdr>
        <w:top w:val="none" w:sz="0" w:space="0" w:color="auto"/>
        <w:left w:val="none" w:sz="0" w:space="0" w:color="auto"/>
        <w:bottom w:val="none" w:sz="0" w:space="0" w:color="auto"/>
        <w:right w:val="none" w:sz="0" w:space="0" w:color="auto"/>
      </w:divBdr>
    </w:div>
    <w:div w:id="1045448888">
      <w:bodyDiv w:val="1"/>
      <w:marLeft w:val="0"/>
      <w:marRight w:val="0"/>
      <w:marTop w:val="0"/>
      <w:marBottom w:val="0"/>
      <w:divBdr>
        <w:top w:val="none" w:sz="0" w:space="0" w:color="auto"/>
        <w:left w:val="none" w:sz="0" w:space="0" w:color="auto"/>
        <w:bottom w:val="none" w:sz="0" w:space="0" w:color="auto"/>
        <w:right w:val="none" w:sz="0" w:space="0" w:color="auto"/>
      </w:divBdr>
      <w:divsChild>
        <w:div w:id="819468288">
          <w:marLeft w:val="0"/>
          <w:marRight w:val="0"/>
          <w:marTop w:val="0"/>
          <w:marBottom w:val="0"/>
          <w:divBdr>
            <w:top w:val="none" w:sz="0" w:space="0" w:color="auto"/>
            <w:left w:val="none" w:sz="0" w:space="0" w:color="auto"/>
            <w:bottom w:val="none" w:sz="0" w:space="0" w:color="auto"/>
            <w:right w:val="none" w:sz="0" w:space="0" w:color="auto"/>
          </w:divBdr>
        </w:div>
        <w:div w:id="1032416243">
          <w:marLeft w:val="0"/>
          <w:marRight w:val="0"/>
          <w:marTop w:val="0"/>
          <w:marBottom w:val="0"/>
          <w:divBdr>
            <w:top w:val="none" w:sz="0" w:space="0" w:color="auto"/>
            <w:left w:val="none" w:sz="0" w:space="0" w:color="auto"/>
            <w:bottom w:val="none" w:sz="0" w:space="0" w:color="auto"/>
            <w:right w:val="none" w:sz="0" w:space="0" w:color="auto"/>
          </w:divBdr>
        </w:div>
        <w:div w:id="1650743362">
          <w:marLeft w:val="0"/>
          <w:marRight w:val="0"/>
          <w:marTop w:val="0"/>
          <w:marBottom w:val="0"/>
          <w:divBdr>
            <w:top w:val="none" w:sz="0" w:space="0" w:color="auto"/>
            <w:left w:val="none" w:sz="0" w:space="0" w:color="auto"/>
            <w:bottom w:val="none" w:sz="0" w:space="0" w:color="auto"/>
            <w:right w:val="none" w:sz="0" w:space="0" w:color="auto"/>
          </w:divBdr>
        </w:div>
        <w:div w:id="1734425492">
          <w:marLeft w:val="0"/>
          <w:marRight w:val="0"/>
          <w:marTop w:val="0"/>
          <w:marBottom w:val="0"/>
          <w:divBdr>
            <w:top w:val="none" w:sz="0" w:space="0" w:color="auto"/>
            <w:left w:val="none" w:sz="0" w:space="0" w:color="auto"/>
            <w:bottom w:val="none" w:sz="0" w:space="0" w:color="auto"/>
            <w:right w:val="none" w:sz="0" w:space="0" w:color="auto"/>
          </w:divBdr>
        </w:div>
        <w:div w:id="1808742957">
          <w:marLeft w:val="0"/>
          <w:marRight w:val="0"/>
          <w:marTop w:val="0"/>
          <w:marBottom w:val="0"/>
          <w:divBdr>
            <w:top w:val="none" w:sz="0" w:space="0" w:color="auto"/>
            <w:left w:val="none" w:sz="0" w:space="0" w:color="auto"/>
            <w:bottom w:val="none" w:sz="0" w:space="0" w:color="auto"/>
            <w:right w:val="none" w:sz="0" w:space="0" w:color="auto"/>
          </w:divBdr>
        </w:div>
      </w:divsChild>
    </w:div>
    <w:div w:id="1063871936">
      <w:bodyDiv w:val="1"/>
      <w:marLeft w:val="0"/>
      <w:marRight w:val="0"/>
      <w:marTop w:val="0"/>
      <w:marBottom w:val="0"/>
      <w:divBdr>
        <w:top w:val="none" w:sz="0" w:space="0" w:color="auto"/>
        <w:left w:val="none" w:sz="0" w:space="0" w:color="auto"/>
        <w:bottom w:val="none" w:sz="0" w:space="0" w:color="auto"/>
        <w:right w:val="none" w:sz="0" w:space="0" w:color="auto"/>
      </w:divBdr>
      <w:divsChild>
        <w:div w:id="1914047831">
          <w:marLeft w:val="0"/>
          <w:marRight w:val="0"/>
          <w:marTop w:val="0"/>
          <w:marBottom w:val="0"/>
          <w:divBdr>
            <w:top w:val="none" w:sz="0" w:space="0" w:color="auto"/>
            <w:left w:val="none" w:sz="0" w:space="0" w:color="auto"/>
            <w:bottom w:val="none" w:sz="0" w:space="0" w:color="auto"/>
            <w:right w:val="none" w:sz="0" w:space="0" w:color="auto"/>
          </w:divBdr>
        </w:div>
      </w:divsChild>
    </w:div>
    <w:div w:id="1080910883">
      <w:bodyDiv w:val="1"/>
      <w:marLeft w:val="0"/>
      <w:marRight w:val="0"/>
      <w:marTop w:val="0"/>
      <w:marBottom w:val="0"/>
      <w:divBdr>
        <w:top w:val="none" w:sz="0" w:space="0" w:color="auto"/>
        <w:left w:val="none" w:sz="0" w:space="0" w:color="auto"/>
        <w:bottom w:val="none" w:sz="0" w:space="0" w:color="auto"/>
        <w:right w:val="none" w:sz="0" w:space="0" w:color="auto"/>
      </w:divBdr>
    </w:div>
    <w:div w:id="1120806630">
      <w:bodyDiv w:val="1"/>
      <w:marLeft w:val="0"/>
      <w:marRight w:val="0"/>
      <w:marTop w:val="0"/>
      <w:marBottom w:val="0"/>
      <w:divBdr>
        <w:top w:val="none" w:sz="0" w:space="0" w:color="auto"/>
        <w:left w:val="none" w:sz="0" w:space="0" w:color="auto"/>
        <w:bottom w:val="none" w:sz="0" w:space="0" w:color="auto"/>
        <w:right w:val="none" w:sz="0" w:space="0" w:color="auto"/>
      </w:divBdr>
    </w:div>
    <w:div w:id="1141732008">
      <w:bodyDiv w:val="1"/>
      <w:marLeft w:val="0"/>
      <w:marRight w:val="0"/>
      <w:marTop w:val="0"/>
      <w:marBottom w:val="0"/>
      <w:divBdr>
        <w:top w:val="none" w:sz="0" w:space="0" w:color="auto"/>
        <w:left w:val="none" w:sz="0" w:space="0" w:color="auto"/>
        <w:bottom w:val="none" w:sz="0" w:space="0" w:color="auto"/>
        <w:right w:val="none" w:sz="0" w:space="0" w:color="auto"/>
      </w:divBdr>
    </w:div>
    <w:div w:id="1171869754">
      <w:bodyDiv w:val="1"/>
      <w:marLeft w:val="0"/>
      <w:marRight w:val="0"/>
      <w:marTop w:val="0"/>
      <w:marBottom w:val="0"/>
      <w:divBdr>
        <w:top w:val="none" w:sz="0" w:space="0" w:color="auto"/>
        <w:left w:val="none" w:sz="0" w:space="0" w:color="auto"/>
        <w:bottom w:val="none" w:sz="0" w:space="0" w:color="auto"/>
        <w:right w:val="none" w:sz="0" w:space="0" w:color="auto"/>
      </w:divBdr>
    </w:div>
    <w:div w:id="1226724151">
      <w:bodyDiv w:val="1"/>
      <w:marLeft w:val="0"/>
      <w:marRight w:val="0"/>
      <w:marTop w:val="0"/>
      <w:marBottom w:val="0"/>
      <w:divBdr>
        <w:top w:val="none" w:sz="0" w:space="0" w:color="auto"/>
        <w:left w:val="none" w:sz="0" w:space="0" w:color="auto"/>
        <w:bottom w:val="none" w:sz="0" w:space="0" w:color="auto"/>
        <w:right w:val="none" w:sz="0" w:space="0" w:color="auto"/>
      </w:divBdr>
      <w:divsChild>
        <w:div w:id="231427376">
          <w:marLeft w:val="0"/>
          <w:marRight w:val="0"/>
          <w:marTop w:val="0"/>
          <w:marBottom w:val="0"/>
          <w:divBdr>
            <w:top w:val="none" w:sz="0" w:space="0" w:color="auto"/>
            <w:left w:val="none" w:sz="0" w:space="0" w:color="auto"/>
            <w:bottom w:val="none" w:sz="0" w:space="0" w:color="auto"/>
            <w:right w:val="none" w:sz="0" w:space="0" w:color="auto"/>
          </w:divBdr>
        </w:div>
      </w:divsChild>
    </w:div>
    <w:div w:id="1233925754">
      <w:bodyDiv w:val="1"/>
      <w:marLeft w:val="0"/>
      <w:marRight w:val="0"/>
      <w:marTop w:val="0"/>
      <w:marBottom w:val="0"/>
      <w:divBdr>
        <w:top w:val="none" w:sz="0" w:space="0" w:color="auto"/>
        <w:left w:val="none" w:sz="0" w:space="0" w:color="auto"/>
        <w:bottom w:val="none" w:sz="0" w:space="0" w:color="auto"/>
        <w:right w:val="none" w:sz="0" w:space="0" w:color="auto"/>
      </w:divBdr>
      <w:divsChild>
        <w:div w:id="440144988">
          <w:marLeft w:val="0"/>
          <w:marRight w:val="0"/>
          <w:marTop w:val="0"/>
          <w:marBottom w:val="0"/>
          <w:divBdr>
            <w:top w:val="none" w:sz="0" w:space="0" w:color="auto"/>
            <w:left w:val="none" w:sz="0" w:space="0" w:color="auto"/>
            <w:bottom w:val="none" w:sz="0" w:space="0" w:color="auto"/>
            <w:right w:val="none" w:sz="0" w:space="0" w:color="auto"/>
          </w:divBdr>
        </w:div>
        <w:div w:id="538208265">
          <w:marLeft w:val="0"/>
          <w:marRight w:val="0"/>
          <w:marTop w:val="0"/>
          <w:marBottom w:val="0"/>
          <w:divBdr>
            <w:top w:val="none" w:sz="0" w:space="0" w:color="auto"/>
            <w:left w:val="none" w:sz="0" w:space="0" w:color="auto"/>
            <w:bottom w:val="none" w:sz="0" w:space="0" w:color="auto"/>
            <w:right w:val="none" w:sz="0" w:space="0" w:color="auto"/>
          </w:divBdr>
        </w:div>
      </w:divsChild>
    </w:div>
    <w:div w:id="1263949791">
      <w:bodyDiv w:val="1"/>
      <w:marLeft w:val="0"/>
      <w:marRight w:val="0"/>
      <w:marTop w:val="0"/>
      <w:marBottom w:val="0"/>
      <w:divBdr>
        <w:top w:val="none" w:sz="0" w:space="0" w:color="auto"/>
        <w:left w:val="none" w:sz="0" w:space="0" w:color="auto"/>
        <w:bottom w:val="none" w:sz="0" w:space="0" w:color="auto"/>
        <w:right w:val="none" w:sz="0" w:space="0" w:color="auto"/>
      </w:divBdr>
    </w:div>
    <w:div w:id="1271743282">
      <w:bodyDiv w:val="1"/>
      <w:marLeft w:val="0"/>
      <w:marRight w:val="0"/>
      <w:marTop w:val="0"/>
      <w:marBottom w:val="0"/>
      <w:divBdr>
        <w:top w:val="none" w:sz="0" w:space="0" w:color="auto"/>
        <w:left w:val="none" w:sz="0" w:space="0" w:color="auto"/>
        <w:bottom w:val="none" w:sz="0" w:space="0" w:color="auto"/>
        <w:right w:val="none" w:sz="0" w:space="0" w:color="auto"/>
      </w:divBdr>
    </w:div>
    <w:div w:id="1278760710">
      <w:bodyDiv w:val="1"/>
      <w:marLeft w:val="0"/>
      <w:marRight w:val="0"/>
      <w:marTop w:val="0"/>
      <w:marBottom w:val="0"/>
      <w:divBdr>
        <w:top w:val="none" w:sz="0" w:space="0" w:color="auto"/>
        <w:left w:val="none" w:sz="0" w:space="0" w:color="auto"/>
        <w:bottom w:val="none" w:sz="0" w:space="0" w:color="auto"/>
        <w:right w:val="none" w:sz="0" w:space="0" w:color="auto"/>
      </w:divBdr>
    </w:div>
    <w:div w:id="1289626818">
      <w:bodyDiv w:val="1"/>
      <w:marLeft w:val="0"/>
      <w:marRight w:val="0"/>
      <w:marTop w:val="0"/>
      <w:marBottom w:val="0"/>
      <w:divBdr>
        <w:top w:val="none" w:sz="0" w:space="0" w:color="auto"/>
        <w:left w:val="none" w:sz="0" w:space="0" w:color="auto"/>
        <w:bottom w:val="none" w:sz="0" w:space="0" w:color="auto"/>
        <w:right w:val="none" w:sz="0" w:space="0" w:color="auto"/>
      </w:divBdr>
      <w:divsChild>
        <w:div w:id="447817276">
          <w:marLeft w:val="0"/>
          <w:marRight w:val="0"/>
          <w:marTop w:val="0"/>
          <w:marBottom w:val="0"/>
          <w:divBdr>
            <w:top w:val="none" w:sz="0" w:space="0" w:color="auto"/>
            <w:left w:val="none" w:sz="0" w:space="0" w:color="auto"/>
            <w:bottom w:val="none" w:sz="0" w:space="0" w:color="auto"/>
            <w:right w:val="none" w:sz="0" w:space="0" w:color="auto"/>
          </w:divBdr>
        </w:div>
      </w:divsChild>
    </w:div>
    <w:div w:id="1296521677">
      <w:bodyDiv w:val="1"/>
      <w:marLeft w:val="0"/>
      <w:marRight w:val="0"/>
      <w:marTop w:val="0"/>
      <w:marBottom w:val="0"/>
      <w:divBdr>
        <w:top w:val="none" w:sz="0" w:space="0" w:color="auto"/>
        <w:left w:val="none" w:sz="0" w:space="0" w:color="auto"/>
        <w:bottom w:val="none" w:sz="0" w:space="0" w:color="auto"/>
        <w:right w:val="none" w:sz="0" w:space="0" w:color="auto"/>
      </w:divBdr>
      <w:divsChild>
        <w:div w:id="2120754010">
          <w:marLeft w:val="0"/>
          <w:marRight w:val="0"/>
          <w:marTop w:val="0"/>
          <w:marBottom w:val="0"/>
          <w:divBdr>
            <w:top w:val="none" w:sz="0" w:space="0" w:color="auto"/>
            <w:left w:val="none" w:sz="0" w:space="0" w:color="auto"/>
            <w:bottom w:val="none" w:sz="0" w:space="0" w:color="auto"/>
            <w:right w:val="none" w:sz="0" w:space="0" w:color="auto"/>
          </w:divBdr>
        </w:div>
      </w:divsChild>
    </w:div>
    <w:div w:id="1305547391">
      <w:bodyDiv w:val="1"/>
      <w:marLeft w:val="0"/>
      <w:marRight w:val="0"/>
      <w:marTop w:val="0"/>
      <w:marBottom w:val="0"/>
      <w:divBdr>
        <w:top w:val="none" w:sz="0" w:space="0" w:color="auto"/>
        <w:left w:val="none" w:sz="0" w:space="0" w:color="auto"/>
        <w:bottom w:val="none" w:sz="0" w:space="0" w:color="auto"/>
        <w:right w:val="none" w:sz="0" w:space="0" w:color="auto"/>
      </w:divBdr>
    </w:div>
    <w:div w:id="1314795332">
      <w:bodyDiv w:val="1"/>
      <w:marLeft w:val="0"/>
      <w:marRight w:val="0"/>
      <w:marTop w:val="0"/>
      <w:marBottom w:val="0"/>
      <w:divBdr>
        <w:top w:val="none" w:sz="0" w:space="0" w:color="auto"/>
        <w:left w:val="none" w:sz="0" w:space="0" w:color="auto"/>
        <w:bottom w:val="none" w:sz="0" w:space="0" w:color="auto"/>
        <w:right w:val="none" w:sz="0" w:space="0" w:color="auto"/>
      </w:divBdr>
      <w:divsChild>
        <w:div w:id="350038461">
          <w:marLeft w:val="0"/>
          <w:marRight w:val="0"/>
          <w:marTop w:val="0"/>
          <w:marBottom w:val="0"/>
          <w:divBdr>
            <w:top w:val="none" w:sz="0" w:space="0" w:color="auto"/>
            <w:left w:val="none" w:sz="0" w:space="0" w:color="auto"/>
            <w:bottom w:val="none" w:sz="0" w:space="0" w:color="auto"/>
            <w:right w:val="none" w:sz="0" w:space="0" w:color="auto"/>
          </w:divBdr>
        </w:div>
      </w:divsChild>
    </w:div>
    <w:div w:id="1332174321">
      <w:bodyDiv w:val="1"/>
      <w:marLeft w:val="0"/>
      <w:marRight w:val="0"/>
      <w:marTop w:val="0"/>
      <w:marBottom w:val="0"/>
      <w:divBdr>
        <w:top w:val="none" w:sz="0" w:space="0" w:color="auto"/>
        <w:left w:val="none" w:sz="0" w:space="0" w:color="auto"/>
        <w:bottom w:val="none" w:sz="0" w:space="0" w:color="auto"/>
        <w:right w:val="none" w:sz="0" w:space="0" w:color="auto"/>
      </w:divBdr>
      <w:divsChild>
        <w:div w:id="1469203449">
          <w:marLeft w:val="0"/>
          <w:marRight w:val="0"/>
          <w:marTop w:val="0"/>
          <w:marBottom w:val="0"/>
          <w:divBdr>
            <w:top w:val="none" w:sz="0" w:space="0" w:color="auto"/>
            <w:left w:val="none" w:sz="0" w:space="0" w:color="auto"/>
            <w:bottom w:val="none" w:sz="0" w:space="0" w:color="auto"/>
            <w:right w:val="none" w:sz="0" w:space="0" w:color="auto"/>
          </w:divBdr>
        </w:div>
      </w:divsChild>
    </w:div>
    <w:div w:id="1360473904">
      <w:bodyDiv w:val="1"/>
      <w:marLeft w:val="0"/>
      <w:marRight w:val="0"/>
      <w:marTop w:val="0"/>
      <w:marBottom w:val="0"/>
      <w:divBdr>
        <w:top w:val="none" w:sz="0" w:space="0" w:color="auto"/>
        <w:left w:val="none" w:sz="0" w:space="0" w:color="auto"/>
        <w:bottom w:val="none" w:sz="0" w:space="0" w:color="auto"/>
        <w:right w:val="none" w:sz="0" w:space="0" w:color="auto"/>
      </w:divBdr>
      <w:divsChild>
        <w:div w:id="299188568">
          <w:marLeft w:val="0"/>
          <w:marRight w:val="0"/>
          <w:marTop w:val="0"/>
          <w:marBottom w:val="0"/>
          <w:divBdr>
            <w:top w:val="none" w:sz="0" w:space="0" w:color="auto"/>
            <w:left w:val="none" w:sz="0" w:space="0" w:color="auto"/>
            <w:bottom w:val="none" w:sz="0" w:space="0" w:color="auto"/>
            <w:right w:val="none" w:sz="0" w:space="0" w:color="auto"/>
          </w:divBdr>
        </w:div>
        <w:div w:id="391925300">
          <w:marLeft w:val="0"/>
          <w:marRight w:val="0"/>
          <w:marTop w:val="0"/>
          <w:marBottom w:val="0"/>
          <w:divBdr>
            <w:top w:val="none" w:sz="0" w:space="0" w:color="auto"/>
            <w:left w:val="none" w:sz="0" w:space="0" w:color="auto"/>
            <w:bottom w:val="none" w:sz="0" w:space="0" w:color="auto"/>
            <w:right w:val="none" w:sz="0" w:space="0" w:color="auto"/>
          </w:divBdr>
        </w:div>
        <w:div w:id="779301597">
          <w:marLeft w:val="0"/>
          <w:marRight w:val="0"/>
          <w:marTop w:val="0"/>
          <w:marBottom w:val="0"/>
          <w:divBdr>
            <w:top w:val="none" w:sz="0" w:space="0" w:color="auto"/>
            <w:left w:val="none" w:sz="0" w:space="0" w:color="auto"/>
            <w:bottom w:val="none" w:sz="0" w:space="0" w:color="auto"/>
            <w:right w:val="none" w:sz="0" w:space="0" w:color="auto"/>
          </w:divBdr>
        </w:div>
        <w:div w:id="914902906">
          <w:marLeft w:val="0"/>
          <w:marRight w:val="0"/>
          <w:marTop w:val="0"/>
          <w:marBottom w:val="0"/>
          <w:divBdr>
            <w:top w:val="none" w:sz="0" w:space="0" w:color="auto"/>
            <w:left w:val="none" w:sz="0" w:space="0" w:color="auto"/>
            <w:bottom w:val="none" w:sz="0" w:space="0" w:color="auto"/>
            <w:right w:val="none" w:sz="0" w:space="0" w:color="auto"/>
          </w:divBdr>
        </w:div>
        <w:div w:id="1418407307">
          <w:marLeft w:val="0"/>
          <w:marRight w:val="0"/>
          <w:marTop w:val="0"/>
          <w:marBottom w:val="0"/>
          <w:divBdr>
            <w:top w:val="none" w:sz="0" w:space="0" w:color="auto"/>
            <w:left w:val="none" w:sz="0" w:space="0" w:color="auto"/>
            <w:bottom w:val="none" w:sz="0" w:space="0" w:color="auto"/>
            <w:right w:val="none" w:sz="0" w:space="0" w:color="auto"/>
          </w:divBdr>
        </w:div>
        <w:div w:id="1477994631">
          <w:marLeft w:val="0"/>
          <w:marRight w:val="0"/>
          <w:marTop w:val="0"/>
          <w:marBottom w:val="0"/>
          <w:divBdr>
            <w:top w:val="none" w:sz="0" w:space="0" w:color="auto"/>
            <w:left w:val="none" w:sz="0" w:space="0" w:color="auto"/>
            <w:bottom w:val="none" w:sz="0" w:space="0" w:color="auto"/>
            <w:right w:val="none" w:sz="0" w:space="0" w:color="auto"/>
          </w:divBdr>
        </w:div>
      </w:divsChild>
    </w:div>
    <w:div w:id="1364136425">
      <w:bodyDiv w:val="1"/>
      <w:marLeft w:val="0"/>
      <w:marRight w:val="0"/>
      <w:marTop w:val="0"/>
      <w:marBottom w:val="0"/>
      <w:divBdr>
        <w:top w:val="none" w:sz="0" w:space="0" w:color="auto"/>
        <w:left w:val="none" w:sz="0" w:space="0" w:color="auto"/>
        <w:bottom w:val="none" w:sz="0" w:space="0" w:color="auto"/>
        <w:right w:val="none" w:sz="0" w:space="0" w:color="auto"/>
      </w:divBdr>
    </w:div>
    <w:div w:id="1369834115">
      <w:bodyDiv w:val="1"/>
      <w:marLeft w:val="0"/>
      <w:marRight w:val="0"/>
      <w:marTop w:val="0"/>
      <w:marBottom w:val="0"/>
      <w:divBdr>
        <w:top w:val="none" w:sz="0" w:space="0" w:color="auto"/>
        <w:left w:val="none" w:sz="0" w:space="0" w:color="auto"/>
        <w:bottom w:val="none" w:sz="0" w:space="0" w:color="auto"/>
        <w:right w:val="none" w:sz="0" w:space="0" w:color="auto"/>
      </w:divBdr>
      <w:divsChild>
        <w:div w:id="670331744">
          <w:marLeft w:val="0"/>
          <w:marRight w:val="0"/>
          <w:marTop w:val="0"/>
          <w:marBottom w:val="0"/>
          <w:divBdr>
            <w:top w:val="none" w:sz="0" w:space="0" w:color="auto"/>
            <w:left w:val="none" w:sz="0" w:space="0" w:color="auto"/>
            <w:bottom w:val="none" w:sz="0" w:space="0" w:color="auto"/>
            <w:right w:val="none" w:sz="0" w:space="0" w:color="auto"/>
          </w:divBdr>
          <w:divsChild>
            <w:div w:id="1243949393">
              <w:marLeft w:val="0"/>
              <w:marRight w:val="0"/>
              <w:marTop w:val="0"/>
              <w:marBottom w:val="0"/>
              <w:divBdr>
                <w:top w:val="none" w:sz="0" w:space="0" w:color="auto"/>
                <w:left w:val="none" w:sz="0" w:space="0" w:color="auto"/>
                <w:bottom w:val="none" w:sz="0" w:space="0" w:color="auto"/>
                <w:right w:val="none" w:sz="0" w:space="0" w:color="auto"/>
              </w:divBdr>
              <w:divsChild>
                <w:div w:id="910895222">
                  <w:marLeft w:val="0"/>
                  <w:marRight w:val="0"/>
                  <w:marTop w:val="0"/>
                  <w:marBottom w:val="0"/>
                  <w:divBdr>
                    <w:top w:val="none" w:sz="0" w:space="0" w:color="auto"/>
                    <w:left w:val="none" w:sz="0" w:space="0" w:color="auto"/>
                    <w:bottom w:val="none" w:sz="0" w:space="0" w:color="auto"/>
                    <w:right w:val="none" w:sz="0" w:space="0" w:color="auto"/>
                  </w:divBdr>
                  <w:divsChild>
                    <w:div w:id="1699621555">
                      <w:marLeft w:val="0"/>
                      <w:marRight w:val="0"/>
                      <w:marTop w:val="0"/>
                      <w:marBottom w:val="0"/>
                      <w:divBdr>
                        <w:top w:val="none" w:sz="0" w:space="0" w:color="auto"/>
                        <w:left w:val="none" w:sz="0" w:space="0" w:color="auto"/>
                        <w:bottom w:val="none" w:sz="0" w:space="0" w:color="auto"/>
                        <w:right w:val="none" w:sz="0" w:space="0" w:color="auto"/>
                      </w:divBdr>
                      <w:divsChild>
                        <w:div w:id="1088961453">
                          <w:marLeft w:val="0"/>
                          <w:marRight w:val="0"/>
                          <w:marTop w:val="0"/>
                          <w:marBottom w:val="0"/>
                          <w:divBdr>
                            <w:top w:val="none" w:sz="0" w:space="0" w:color="auto"/>
                            <w:left w:val="none" w:sz="0" w:space="0" w:color="auto"/>
                            <w:bottom w:val="none" w:sz="0" w:space="0" w:color="auto"/>
                            <w:right w:val="none" w:sz="0" w:space="0" w:color="auto"/>
                          </w:divBdr>
                          <w:divsChild>
                            <w:div w:id="6050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188620">
      <w:bodyDiv w:val="1"/>
      <w:marLeft w:val="0"/>
      <w:marRight w:val="0"/>
      <w:marTop w:val="0"/>
      <w:marBottom w:val="0"/>
      <w:divBdr>
        <w:top w:val="none" w:sz="0" w:space="0" w:color="auto"/>
        <w:left w:val="none" w:sz="0" w:space="0" w:color="auto"/>
        <w:bottom w:val="none" w:sz="0" w:space="0" w:color="auto"/>
        <w:right w:val="none" w:sz="0" w:space="0" w:color="auto"/>
      </w:divBdr>
      <w:divsChild>
        <w:div w:id="319845173">
          <w:marLeft w:val="0"/>
          <w:marRight w:val="0"/>
          <w:marTop w:val="0"/>
          <w:marBottom w:val="0"/>
          <w:divBdr>
            <w:top w:val="none" w:sz="0" w:space="0" w:color="auto"/>
            <w:left w:val="none" w:sz="0" w:space="0" w:color="auto"/>
            <w:bottom w:val="none" w:sz="0" w:space="0" w:color="auto"/>
            <w:right w:val="none" w:sz="0" w:space="0" w:color="auto"/>
          </w:divBdr>
        </w:div>
        <w:div w:id="2095666924">
          <w:marLeft w:val="0"/>
          <w:marRight w:val="0"/>
          <w:marTop w:val="0"/>
          <w:marBottom w:val="0"/>
          <w:divBdr>
            <w:top w:val="none" w:sz="0" w:space="0" w:color="auto"/>
            <w:left w:val="none" w:sz="0" w:space="0" w:color="auto"/>
            <w:bottom w:val="none" w:sz="0" w:space="0" w:color="auto"/>
            <w:right w:val="none" w:sz="0" w:space="0" w:color="auto"/>
          </w:divBdr>
        </w:div>
      </w:divsChild>
    </w:div>
    <w:div w:id="1434546216">
      <w:bodyDiv w:val="1"/>
      <w:marLeft w:val="0"/>
      <w:marRight w:val="0"/>
      <w:marTop w:val="0"/>
      <w:marBottom w:val="0"/>
      <w:divBdr>
        <w:top w:val="none" w:sz="0" w:space="0" w:color="auto"/>
        <w:left w:val="none" w:sz="0" w:space="0" w:color="auto"/>
        <w:bottom w:val="none" w:sz="0" w:space="0" w:color="auto"/>
        <w:right w:val="none" w:sz="0" w:space="0" w:color="auto"/>
      </w:divBdr>
    </w:div>
    <w:div w:id="1449735360">
      <w:bodyDiv w:val="1"/>
      <w:marLeft w:val="0"/>
      <w:marRight w:val="0"/>
      <w:marTop w:val="0"/>
      <w:marBottom w:val="0"/>
      <w:divBdr>
        <w:top w:val="none" w:sz="0" w:space="0" w:color="auto"/>
        <w:left w:val="none" w:sz="0" w:space="0" w:color="auto"/>
        <w:bottom w:val="none" w:sz="0" w:space="0" w:color="auto"/>
        <w:right w:val="none" w:sz="0" w:space="0" w:color="auto"/>
      </w:divBdr>
    </w:div>
    <w:div w:id="1467118770">
      <w:bodyDiv w:val="1"/>
      <w:marLeft w:val="0"/>
      <w:marRight w:val="0"/>
      <w:marTop w:val="0"/>
      <w:marBottom w:val="0"/>
      <w:divBdr>
        <w:top w:val="none" w:sz="0" w:space="0" w:color="auto"/>
        <w:left w:val="none" w:sz="0" w:space="0" w:color="auto"/>
        <w:bottom w:val="none" w:sz="0" w:space="0" w:color="auto"/>
        <w:right w:val="none" w:sz="0" w:space="0" w:color="auto"/>
      </w:divBdr>
    </w:div>
    <w:div w:id="1488664621">
      <w:bodyDiv w:val="1"/>
      <w:marLeft w:val="0"/>
      <w:marRight w:val="0"/>
      <w:marTop w:val="0"/>
      <w:marBottom w:val="0"/>
      <w:divBdr>
        <w:top w:val="none" w:sz="0" w:space="0" w:color="auto"/>
        <w:left w:val="none" w:sz="0" w:space="0" w:color="auto"/>
        <w:bottom w:val="none" w:sz="0" w:space="0" w:color="auto"/>
        <w:right w:val="none" w:sz="0" w:space="0" w:color="auto"/>
      </w:divBdr>
    </w:div>
    <w:div w:id="1570579462">
      <w:bodyDiv w:val="1"/>
      <w:marLeft w:val="0"/>
      <w:marRight w:val="0"/>
      <w:marTop w:val="0"/>
      <w:marBottom w:val="0"/>
      <w:divBdr>
        <w:top w:val="none" w:sz="0" w:space="0" w:color="auto"/>
        <w:left w:val="none" w:sz="0" w:space="0" w:color="auto"/>
        <w:bottom w:val="none" w:sz="0" w:space="0" w:color="auto"/>
        <w:right w:val="none" w:sz="0" w:space="0" w:color="auto"/>
      </w:divBdr>
      <w:divsChild>
        <w:div w:id="592591138">
          <w:marLeft w:val="0"/>
          <w:marRight w:val="0"/>
          <w:marTop w:val="0"/>
          <w:marBottom w:val="0"/>
          <w:divBdr>
            <w:top w:val="none" w:sz="0" w:space="0" w:color="auto"/>
            <w:left w:val="none" w:sz="0" w:space="0" w:color="auto"/>
            <w:bottom w:val="none" w:sz="0" w:space="0" w:color="auto"/>
            <w:right w:val="none" w:sz="0" w:space="0" w:color="auto"/>
          </w:divBdr>
        </w:div>
      </w:divsChild>
    </w:div>
    <w:div w:id="1586064920">
      <w:bodyDiv w:val="1"/>
      <w:marLeft w:val="0"/>
      <w:marRight w:val="0"/>
      <w:marTop w:val="0"/>
      <w:marBottom w:val="0"/>
      <w:divBdr>
        <w:top w:val="none" w:sz="0" w:space="0" w:color="auto"/>
        <w:left w:val="none" w:sz="0" w:space="0" w:color="auto"/>
        <w:bottom w:val="none" w:sz="0" w:space="0" w:color="auto"/>
        <w:right w:val="none" w:sz="0" w:space="0" w:color="auto"/>
      </w:divBdr>
      <w:divsChild>
        <w:div w:id="1001129937">
          <w:marLeft w:val="0"/>
          <w:marRight w:val="0"/>
          <w:marTop w:val="0"/>
          <w:marBottom w:val="0"/>
          <w:divBdr>
            <w:top w:val="none" w:sz="0" w:space="0" w:color="auto"/>
            <w:left w:val="none" w:sz="0" w:space="0" w:color="auto"/>
            <w:bottom w:val="none" w:sz="0" w:space="0" w:color="auto"/>
            <w:right w:val="none" w:sz="0" w:space="0" w:color="auto"/>
          </w:divBdr>
          <w:divsChild>
            <w:div w:id="342440946">
              <w:marLeft w:val="0"/>
              <w:marRight w:val="0"/>
              <w:marTop w:val="0"/>
              <w:marBottom w:val="0"/>
              <w:divBdr>
                <w:top w:val="none" w:sz="0" w:space="0" w:color="auto"/>
                <w:left w:val="none" w:sz="0" w:space="0" w:color="auto"/>
                <w:bottom w:val="none" w:sz="0" w:space="0" w:color="auto"/>
                <w:right w:val="none" w:sz="0" w:space="0" w:color="auto"/>
              </w:divBdr>
              <w:divsChild>
                <w:div w:id="1741830936">
                  <w:marLeft w:val="0"/>
                  <w:marRight w:val="0"/>
                  <w:marTop w:val="0"/>
                  <w:marBottom w:val="0"/>
                  <w:divBdr>
                    <w:top w:val="none" w:sz="0" w:space="0" w:color="auto"/>
                    <w:left w:val="none" w:sz="0" w:space="0" w:color="auto"/>
                    <w:bottom w:val="none" w:sz="0" w:space="0" w:color="auto"/>
                    <w:right w:val="none" w:sz="0" w:space="0" w:color="auto"/>
                  </w:divBdr>
                  <w:divsChild>
                    <w:div w:id="1214345854">
                      <w:marLeft w:val="0"/>
                      <w:marRight w:val="0"/>
                      <w:marTop w:val="0"/>
                      <w:marBottom w:val="0"/>
                      <w:divBdr>
                        <w:top w:val="none" w:sz="0" w:space="0" w:color="auto"/>
                        <w:left w:val="none" w:sz="0" w:space="0" w:color="auto"/>
                        <w:bottom w:val="none" w:sz="0" w:space="0" w:color="auto"/>
                        <w:right w:val="none" w:sz="0" w:space="0" w:color="auto"/>
                      </w:divBdr>
                      <w:divsChild>
                        <w:div w:id="253829281">
                          <w:marLeft w:val="0"/>
                          <w:marRight w:val="0"/>
                          <w:marTop w:val="0"/>
                          <w:marBottom w:val="0"/>
                          <w:divBdr>
                            <w:top w:val="none" w:sz="0" w:space="0" w:color="auto"/>
                            <w:left w:val="none" w:sz="0" w:space="0" w:color="auto"/>
                            <w:bottom w:val="none" w:sz="0" w:space="0" w:color="auto"/>
                            <w:right w:val="none" w:sz="0" w:space="0" w:color="auto"/>
                          </w:divBdr>
                          <w:divsChild>
                            <w:div w:id="19094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128230">
      <w:bodyDiv w:val="1"/>
      <w:marLeft w:val="0"/>
      <w:marRight w:val="0"/>
      <w:marTop w:val="0"/>
      <w:marBottom w:val="0"/>
      <w:divBdr>
        <w:top w:val="none" w:sz="0" w:space="0" w:color="auto"/>
        <w:left w:val="none" w:sz="0" w:space="0" w:color="auto"/>
        <w:bottom w:val="none" w:sz="0" w:space="0" w:color="auto"/>
        <w:right w:val="none" w:sz="0" w:space="0" w:color="auto"/>
      </w:divBdr>
      <w:divsChild>
        <w:div w:id="85812142">
          <w:marLeft w:val="0"/>
          <w:marRight w:val="0"/>
          <w:marTop w:val="0"/>
          <w:marBottom w:val="0"/>
          <w:divBdr>
            <w:top w:val="none" w:sz="0" w:space="0" w:color="auto"/>
            <w:left w:val="none" w:sz="0" w:space="0" w:color="auto"/>
            <w:bottom w:val="none" w:sz="0" w:space="0" w:color="auto"/>
            <w:right w:val="none" w:sz="0" w:space="0" w:color="auto"/>
          </w:divBdr>
        </w:div>
        <w:div w:id="169416338">
          <w:marLeft w:val="0"/>
          <w:marRight w:val="0"/>
          <w:marTop w:val="0"/>
          <w:marBottom w:val="0"/>
          <w:divBdr>
            <w:top w:val="none" w:sz="0" w:space="0" w:color="auto"/>
            <w:left w:val="none" w:sz="0" w:space="0" w:color="auto"/>
            <w:bottom w:val="none" w:sz="0" w:space="0" w:color="auto"/>
            <w:right w:val="none" w:sz="0" w:space="0" w:color="auto"/>
          </w:divBdr>
        </w:div>
        <w:div w:id="353501714">
          <w:marLeft w:val="0"/>
          <w:marRight w:val="0"/>
          <w:marTop w:val="0"/>
          <w:marBottom w:val="0"/>
          <w:divBdr>
            <w:top w:val="none" w:sz="0" w:space="0" w:color="auto"/>
            <w:left w:val="none" w:sz="0" w:space="0" w:color="auto"/>
            <w:bottom w:val="none" w:sz="0" w:space="0" w:color="auto"/>
            <w:right w:val="none" w:sz="0" w:space="0" w:color="auto"/>
          </w:divBdr>
        </w:div>
        <w:div w:id="612245162">
          <w:marLeft w:val="0"/>
          <w:marRight w:val="0"/>
          <w:marTop w:val="0"/>
          <w:marBottom w:val="0"/>
          <w:divBdr>
            <w:top w:val="none" w:sz="0" w:space="0" w:color="auto"/>
            <w:left w:val="none" w:sz="0" w:space="0" w:color="auto"/>
            <w:bottom w:val="none" w:sz="0" w:space="0" w:color="auto"/>
            <w:right w:val="none" w:sz="0" w:space="0" w:color="auto"/>
          </w:divBdr>
        </w:div>
        <w:div w:id="683048664">
          <w:marLeft w:val="0"/>
          <w:marRight w:val="0"/>
          <w:marTop w:val="0"/>
          <w:marBottom w:val="0"/>
          <w:divBdr>
            <w:top w:val="none" w:sz="0" w:space="0" w:color="auto"/>
            <w:left w:val="none" w:sz="0" w:space="0" w:color="auto"/>
            <w:bottom w:val="none" w:sz="0" w:space="0" w:color="auto"/>
            <w:right w:val="none" w:sz="0" w:space="0" w:color="auto"/>
          </w:divBdr>
        </w:div>
        <w:div w:id="782768684">
          <w:marLeft w:val="0"/>
          <w:marRight w:val="0"/>
          <w:marTop w:val="0"/>
          <w:marBottom w:val="0"/>
          <w:divBdr>
            <w:top w:val="none" w:sz="0" w:space="0" w:color="auto"/>
            <w:left w:val="none" w:sz="0" w:space="0" w:color="auto"/>
            <w:bottom w:val="none" w:sz="0" w:space="0" w:color="auto"/>
            <w:right w:val="none" w:sz="0" w:space="0" w:color="auto"/>
          </w:divBdr>
        </w:div>
        <w:div w:id="920330838">
          <w:marLeft w:val="0"/>
          <w:marRight w:val="0"/>
          <w:marTop w:val="0"/>
          <w:marBottom w:val="0"/>
          <w:divBdr>
            <w:top w:val="none" w:sz="0" w:space="0" w:color="auto"/>
            <w:left w:val="none" w:sz="0" w:space="0" w:color="auto"/>
            <w:bottom w:val="none" w:sz="0" w:space="0" w:color="auto"/>
            <w:right w:val="none" w:sz="0" w:space="0" w:color="auto"/>
          </w:divBdr>
        </w:div>
        <w:div w:id="1121075815">
          <w:marLeft w:val="0"/>
          <w:marRight w:val="0"/>
          <w:marTop w:val="0"/>
          <w:marBottom w:val="0"/>
          <w:divBdr>
            <w:top w:val="none" w:sz="0" w:space="0" w:color="auto"/>
            <w:left w:val="none" w:sz="0" w:space="0" w:color="auto"/>
            <w:bottom w:val="none" w:sz="0" w:space="0" w:color="auto"/>
            <w:right w:val="none" w:sz="0" w:space="0" w:color="auto"/>
          </w:divBdr>
        </w:div>
        <w:div w:id="1190221345">
          <w:marLeft w:val="0"/>
          <w:marRight w:val="0"/>
          <w:marTop w:val="0"/>
          <w:marBottom w:val="0"/>
          <w:divBdr>
            <w:top w:val="none" w:sz="0" w:space="0" w:color="auto"/>
            <w:left w:val="none" w:sz="0" w:space="0" w:color="auto"/>
            <w:bottom w:val="none" w:sz="0" w:space="0" w:color="auto"/>
            <w:right w:val="none" w:sz="0" w:space="0" w:color="auto"/>
          </w:divBdr>
        </w:div>
        <w:div w:id="1337419256">
          <w:marLeft w:val="0"/>
          <w:marRight w:val="0"/>
          <w:marTop w:val="0"/>
          <w:marBottom w:val="0"/>
          <w:divBdr>
            <w:top w:val="none" w:sz="0" w:space="0" w:color="auto"/>
            <w:left w:val="none" w:sz="0" w:space="0" w:color="auto"/>
            <w:bottom w:val="none" w:sz="0" w:space="0" w:color="auto"/>
            <w:right w:val="none" w:sz="0" w:space="0" w:color="auto"/>
          </w:divBdr>
        </w:div>
        <w:div w:id="1368945016">
          <w:marLeft w:val="0"/>
          <w:marRight w:val="0"/>
          <w:marTop w:val="0"/>
          <w:marBottom w:val="0"/>
          <w:divBdr>
            <w:top w:val="none" w:sz="0" w:space="0" w:color="auto"/>
            <w:left w:val="none" w:sz="0" w:space="0" w:color="auto"/>
            <w:bottom w:val="none" w:sz="0" w:space="0" w:color="auto"/>
            <w:right w:val="none" w:sz="0" w:space="0" w:color="auto"/>
          </w:divBdr>
        </w:div>
        <w:div w:id="1462573829">
          <w:marLeft w:val="0"/>
          <w:marRight w:val="0"/>
          <w:marTop w:val="0"/>
          <w:marBottom w:val="0"/>
          <w:divBdr>
            <w:top w:val="none" w:sz="0" w:space="0" w:color="auto"/>
            <w:left w:val="none" w:sz="0" w:space="0" w:color="auto"/>
            <w:bottom w:val="none" w:sz="0" w:space="0" w:color="auto"/>
            <w:right w:val="none" w:sz="0" w:space="0" w:color="auto"/>
          </w:divBdr>
        </w:div>
        <w:div w:id="1613318655">
          <w:marLeft w:val="0"/>
          <w:marRight w:val="0"/>
          <w:marTop w:val="0"/>
          <w:marBottom w:val="0"/>
          <w:divBdr>
            <w:top w:val="none" w:sz="0" w:space="0" w:color="auto"/>
            <w:left w:val="none" w:sz="0" w:space="0" w:color="auto"/>
            <w:bottom w:val="none" w:sz="0" w:space="0" w:color="auto"/>
            <w:right w:val="none" w:sz="0" w:space="0" w:color="auto"/>
          </w:divBdr>
        </w:div>
        <w:div w:id="1730808851">
          <w:marLeft w:val="0"/>
          <w:marRight w:val="0"/>
          <w:marTop w:val="0"/>
          <w:marBottom w:val="0"/>
          <w:divBdr>
            <w:top w:val="none" w:sz="0" w:space="0" w:color="auto"/>
            <w:left w:val="none" w:sz="0" w:space="0" w:color="auto"/>
            <w:bottom w:val="none" w:sz="0" w:space="0" w:color="auto"/>
            <w:right w:val="none" w:sz="0" w:space="0" w:color="auto"/>
          </w:divBdr>
        </w:div>
        <w:div w:id="1887257061">
          <w:marLeft w:val="0"/>
          <w:marRight w:val="0"/>
          <w:marTop w:val="0"/>
          <w:marBottom w:val="0"/>
          <w:divBdr>
            <w:top w:val="none" w:sz="0" w:space="0" w:color="auto"/>
            <w:left w:val="none" w:sz="0" w:space="0" w:color="auto"/>
            <w:bottom w:val="none" w:sz="0" w:space="0" w:color="auto"/>
            <w:right w:val="none" w:sz="0" w:space="0" w:color="auto"/>
          </w:divBdr>
        </w:div>
        <w:div w:id="2016154233">
          <w:marLeft w:val="0"/>
          <w:marRight w:val="0"/>
          <w:marTop w:val="0"/>
          <w:marBottom w:val="0"/>
          <w:divBdr>
            <w:top w:val="none" w:sz="0" w:space="0" w:color="auto"/>
            <w:left w:val="none" w:sz="0" w:space="0" w:color="auto"/>
            <w:bottom w:val="none" w:sz="0" w:space="0" w:color="auto"/>
            <w:right w:val="none" w:sz="0" w:space="0" w:color="auto"/>
          </w:divBdr>
        </w:div>
        <w:div w:id="2137797564">
          <w:marLeft w:val="0"/>
          <w:marRight w:val="0"/>
          <w:marTop w:val="0"/>
          <w:marBottom w:val="0"/>
          <w:divBdr>
            <w:top w:val="none" w:sz="0" w:space="0" w:color="auto"/>
            <w:left w:val="none" w:sz="0" w:space="0" w:color="auto"/>
            <w:bottom w:val="none" w:sz="0" w:space="0" w:color="auto"/>
            <w:right w:val="none" w:sz="0" w:space="0" w:color="auto"/>
          </w:divBdr>
        </w:div>
      </w:divsChild>
    </w:div>
    <w:div w:id="1711612248">
      <w:bodyDiv w:val="1"/>
      <w:marLeft w:val="0"/>
      <w:marRight w:val="0"/>
      <w:marTop w:val="0"/>
      <w:marBottom w:val="0"/>
      <w:divBdr>
        <w:top w:val="none" w:sz="0" w:space="0" w:color="auto"/>
        <w:left w:val="none" w:sz="0" w:space="0" w:color="auto"/>
        <w:bottom w:val="none" w:sz="0" w:space="0" w:color="auto"/>
        <w:right w:val="none" w:sz="0" w:space="0" w:color="auto"/>
      </w:divBdr>
      <w:divsChild>
        <w:div w:id="1460149926">
          <w:marLeft w:val="0"/>
          <w:marRight w:val="0"/>
          <w:marTop w:val="0"/>
          <w:marBottom w:val="0"/>
          <w:divBdr>
            <w:top w:val="none" w:sz="0" w:space="0" w:color="auto"/>
            <w:left w:val="none" w:sz="0" w:space="0" w:color="auto"/>
            <w:bottom w:val="none" w:sz="0" w:space="0" w:color="auto"/>
            <w:right w:val="none" w:sz="0" w:space="0" w:color="auto"/>
          </w:divBdr>
        </w:div>
      </w:divsChild>
    </w:div>
    <w:div w:id="1746562108">
      <w:bodyDiv w:val="1"/>
      <w:marLeft w:val="0"/>
      <w:marRight w:val="0"/>
      <w:marTop w:val="0"/>
      <w:marBottom w:val="0"/>
      <w:divBdr>
        <w:top w:val="none" w:sz="0" w:space="0" w:color="auto"/>
        <w:left w:val="none" w:sz="0" w:space="0" w:color="auto"/>
        <w:bottom w:val="none" w:sz="0" w:space="0" w:color="auto"/>
        <w:right w:val="none" w:sz="0" w:space="0" w:color="auto"/>
      </w:divBdr>
    </w:div>
    <w:div w:id="1773433202">
      <w:bodyDiv w:val="1"/>
      <w:marLeft w:val="0"/>
      <w:marRight w:val="0"/>
      <w:marTop w:val="0"/>
      <w:marBottom w:val="0"/>
      <w:divBdr>
        <w:top w:val="none" w:sz="0" w:space="0" w:color="auto"/>
        <w:left w:val="none" w:sz="0" w:space="0" w:color="auto"/>
        <w:bottom w:val="none" w:sz="0" w:space="0" w:color="auto"/>
        <w:right w:val="none" w:sz="0" w:space="0" w:color="auto"/>
      </w:divBdr>
      <w:divsChild>
        <w:div w:id="183598041">
          <w:marLeft w:val="0"/>
          <w:marRight w:val="0"/>
          <w:marTop w:val="0"/>
          <w:marBottom w:val="0"/>
          <w:divBdr>
            <w:top w:val="none" w:sz="0" w:space="0" w:color="auto"/>
            <w:left w:val="none" w:sz="0" w:space="0" w:color="auto"/>
            <w:bottom w:val="none" w:sz="0" w:space="0" w:color="auto"/>
            <w:right w:val="none" w:sz="0" w:space="0" w:color="auto"/>
          </w:divBdr>
        </w:div>
      </w:divsChild>
    </w:div>
    <w:div w:id="1781759579">
      <w:bodyDiv w:val="1"/>
      <w:marLeft w:val="0"/>
      <w:marRight w:val="0"/>
      <w:marTop w:val="0"/>
      <w:marBottom w:val="0"/>
      <w:divBdr>
        <w:top w:val="none" w:sz="0" w:space="0" w:color="auto"/>
        <w:left w:val="none" w:sz="0" w:space="0" w:color="auto"/>
        <w:bottom w:val="none" w:sz="0" w:space="0" w:color="auto"/>
        <w:right w:val="none" w:sz="0" w:space="0" w:color="auto"/>
      </w:divBdr>
      <w:divsChild>
        <w:div w:id="398871013">
          <w:marLeft w:val="0"/>
          <w:marRight w:val="0"/>
          <w:marTop w:val="0"/>
          <w:marBottom w:val="0"/>
          <w:divBdr>
            <w:top w:val="none" w:sz="0" w:space="0" w:color="auto"/>
            <w:left w:val="none" w:sz="0" w:space="0" w:color="auto"/>
            <w:bottom w:val="none" w:sz="0" w:space="0" w:color="auto"/>
            <w:right w:val="none" w:sz="0" w:space="0" w:color="auto"/>
          </w:divBdr>
        </w:div>
      </w:divsChild>
    </w:div>
    <w:div w:id="1798984042">
      <w:bodyDiv w:val="1"/>
      <w:marLeft w:val="0"/>
      <w:marRight w:val="0"/>
      <w:marTop w:val="0"/>
      <w:marBottom w:val="0"/>
      <w:divBdr>
        <w:top w:val="none" w:sz="0" w:space="0" w:color="auto"/>
        <w:left w:val="none" w:sz="0" w:space="0" w:color="auto"/>
        <w:bottom w:val="none" w:sz="0" w:space="0" w:color="auto"/>
        <w:right w:val="none" w:sz="0" w:space="0" w:color="auto"/>
      </w:divBdr>
    </w:div>
    <w:div w:id="1814905480">
      <w:bodyDiv w:val="1"/>
      <w:marLeft w:val="0"/>
      <w:marRight w:val="0"/>
      <w:marTop w:val="0"/>
      <w:marBottom w:val="0"/>
      <w:divBdr>
        <w:top w:val="none" w:sz="0" w:space="0" w:color="auto"/>
        <w:left w:val="none" w:sz="0" w:space="0" w:color="auto"/>
        <w:bottom w:val="none" w:sz="0" w:space="0" w:color="auto"/>
        <w:right w:val="none" w:sz="0" w:space="0" w:color="auto"/>
      </w:divBdr>
      <w:divsChild>
        <w:div w:id="103500671">
          <w:marLeft w:val="0"/>
          <w:marRight w:val="0"/>
          <w:marTop w:val="0"/>
          <w:marBottom w:val="0"/>
          <w:divBdr>
            <w:top w:val="none" w:sz="0" w:space="0" w:color="auto"/>
            <w:left w:val="none" w:sz="0" w:space="0" w:color="auto"/>
            <w:bottom w:val="none" w:sz="0" w:space="0" w:color="auto"/>
            <w:right w:val="none" w:sz="0" w:space="0" w:color="auto"/>
          </w:divBdr>
        </w:div>
      </w:divsChild>
    </w:div>
    <w:div w:id="1844319298">
      <w:bodyDiv w:val="1"/>
      <w:marLeft w:val="0"/>
      <w:marRight w:val="0"/>
      <w:marTop w:val="0"/>
      <w:marBottom w:val="0"/>
      <w:divBdr>
        <w:top w:val="none" w:sz="0" w:space="0" w:color="auto"/>
        <w:left w:val="none" w:sz="0" w:space="0" w:color="auto"/>
        <w:bottom w:val="none" w:sz="0" w:space="0" w:color="auto"/>
        <w:right w:val="none" w:sz="0" w:space="0" w:color="auto"/>
      </w:divBdr>
    </w:div>
    <w:div w:id="1860002075">
      <w:bodyDiv w:val="1"/>
      <w:marLeft w:val="0"/>
      <w:marRight w:val="0"/>
      <w:marTop w:val="0"/>
      <w:marBottom w:val="0"/>
      <w:divBdr>
        <w:top w:val="none" w:sz="0" w:space="0" w:color="auto"/>
        <w:left w:val="none" w:sz="0" w:space="0" w:color="auto"/>
        <w:bottom w:val="none" w:sz="0" w:space="0" w:color="auto"/>
        <w:right w:val="none" w:sz="0" w:space="0" w:color="auto"/>
      </w:divBdr>
    </w:div>
    <w:div w:id="1880508348">
      <w:bodyDiv w:val="1"/>
      <w:marLeft w:val="0"/>
      <w:marRight w:val="0"/>
      <w:marTop w:val="0"/>
      <w:marBottom w:val="0"/>
      <w:divBdr>
        <w:top w:val="none" w:sz="0" w:space="0" w:color="auto"/>
        <w:left w:val="none" w:sz="0" w:space="0" w:color="auto"/>
        <w:bottom w:val="none" w:sz="0" w:space="0" w:color="auto"/>
        <w:right w:val="none" w:sz="0" w:space="0" w:color="auto"/>
      </w:divBdr>
      <w:divsChild>
        <w:div w:id="472138015">
          <w:marLeft w:val="0"/>
          <w:marRight w:val="0"/>
          <w:marTop w:val="0"/>
          <w:marBottom w:val="0"/>
          <w:divBdr>
            <w:top w:val="none" w:sz="0" w:space="0" w:color="auto"/>
            <w:left w:val="none" w:sz="0" w:space="0" w:color="auto"/>
            <w:bottom w:val="none" w:sz="0" w:space="0" w:color="auto"/>
            <w:right w:val="none" w:sz="0" w:space="0" w:color="auto"/>
          </w:divBdr>
        </w:div>
      </w:divsChild>
    </w:div>
    <w:div w:id="1953706671">
      <w:bodyDiv w:val="1"/>
      <w:marLeft w:val="0"/>
      <w:marRight w:val="0"/>
      <w:marTop w:val="0"/>
      <w:marBottom w:val="0"/>
      <w:divBdr>
        <w:top w:val="none" w:sz="0" w:space="0" w:color="auto"/>
        <w:left w:val="none" w:sz="0" w:space="0" w:color="auto"/>
        <w:bottom w:val="none" w:sz="0" w:space="0" w:color="auto"/>
        <w:right w:val="none" w:sz="0" w:space="0" w:color="auto"/>
      </w:divBdr>
    </w:div>
    <w:div w:id="1989354782">
      <w:bodyDiv w:val="1"/>
      <w:marLeft w:val="0"/>
      <w:marRight w:val="0"/>
      <w:marTop w:val="0"/>
      <w:marBottom w:val="0"/>
      <w:divBdr>
        <w:top w:val="none" w:sz="0" w:space="0" w:color="auto"/>
        <w:left w:val="none" w:sz="0" w:space="0" w:color="auto"/>
        <w:bottom w:val="none" w:sz="0" w:space="0" w:color="auto"/>
        <w:right w:val="none" w:sz="0" w:space="0" w:color="auto"/>
      </w:divBdr>
    </w:div>
    <w:div w:id="1991012911">
      <w:bodyDiv w:val="1"/>
      <w:marLeft w:val="0"/>
      <w:marRight w:val="0"/>
      <w:marTop w:val="0"/>
      <w:marBottom w:val="0"/>
      <w:divBdr>
        <w:top w:val="none" w:sz="0" w:space="0" w:color="auto"/>
        <w:left w:val="none" w:sz="0" w:space="0" w:color="auto"/>
        <w:bottom w:val="none" w:sz="0" w:space="0" w:color="auto"/>
        <w:right w:val="none" w:sz="0" w:space="0" w:color="auto"/>
      </w:divBdr>
    </w:div>
    <w:div w:id="2029410660">
      <w:bodyDiv w:val="1"/>
      <w:marLeft w:val="0"/>
      <w:marRight w:val="0"/>
      <w:marTop w:val="0"/>
      <w:marBottom w:val="0"/>
      <w:divBdr>
        <w:top w:val="none" w:sz="0" w:space="0" w:color="auto"/>
        <w:left w:val="none" w:sz="0" w:space="0" w:color="auto"/>
        <w:bottom w:val="none" w:sz="0" w:space="0" w:color="auto"/>
        <w:right w:val="none" w:sz="0" w:space="0" w:color="auto"/>
      </w:divBdr>
      <w:divsChild>
        <w:div w:id="1296179983">
          <w:marLeft w:val="0"/>
          <w:marRight w:val="0"/>
          <w:marTop w:val="0"/>
          <w:marBottom w:val="0"/>
          <w:divBdr>
            <w:top w:val="none" w:sz="0" w:space="0" w:color="auto"/>
            <w:left w:val="none" w:sz="0" w:space="0" w:color="auto"/>
            <w:bottom w:val="none" w:sz="0" w:space="0" w:color="auto"/>
            <w:right w:val="none" w:sz="0" w:space="0" w:color="auto"/>
          </w:divBdr>
        </w:div>
      </w:divsChild>
    </w:div>
    <w:div w:id="2035420407">
      <w:bodyDiv w:val="1"/>
      <w:marLeft w:val="0"/>
      <w:marRight w:val="0"/>
      <w:marTop w:val="0"/>
      <w:marBottom w:val="0"/>
      <w:divBdr>
        <w:top w:val="none" w:sz="0" w:space="0" w:color="auto"/>
        <w:left w:val="none" w:sz="0" w:space="0" w:color="auto"/>
        <w:bottom w:val="none" w:sz="0" w:space="0" w:color="auto"/>
        <w:right w:val="none" w:sz="0" w:space="0" w:color="auto"/>
      </w:divBdr>
    </w:div>
    <w:div w:id="2047949759">
      <w:bodyDiv w:val="1"/>
      <w:marLeft w:val="0"/>
      <w:marRight w:val="0"/>
      <w:marTop w:val="0"/>
      <w:marBottom w:val="0"/>
      <w:divBdr>
        <w:top w:val="none" w:sz="0" w:space="0" w:color="auto"/>
        <w:left w:val="none" w:sz="0" w:space="0" w:color="auto"/>
        <w:bottom w:val="none" w:sz="0" w:space="0" w:color="auto"/>
        <w:right w:val="none" w:sz="0" w:space="0" w:color="auto"/>
      </w:divBdr>
      <w:divsChild>
        <w:div w:id="1409958303">
          <w:marLeft w:val="0"/>
          <w:marRight w:val="0"/>
          <w:marTop w:val="0"/>
          <w:marBottom w:val="0"/>
          <w:divBdr>
            <w:top w:val="none" w:sz="0" w:space="0" w:color="auto"/>
            <w:left w:val="none" w:sz="0" w:space="0" w:color="auto"/>
            <w:bottom w:val="none" w:sz="0" w:space="0" w:color="auto"/>
            <w:right w:val="none" w:sz="0" w:space="0" w:color="auto"/>
          </w:divBdr>
        </w:div>
      </w:divsChild>
    </w:div>
    <w:div w:id="2060783544">
      <w:bodyDiv w:val="1"/>
      <w:marLeft w:val="0"/>
      <w:marRight w:val="0"/>
      <w:marTop w:val="0"/>
      <w:marBottom w:val="0"/>
      <w:divBdr>
        <w:top w:val="none" w:sz="0" w:space="0" w:color="auto"/>
        <w:left w:val="none" w:sz="0" w:space="0" w:color="auto"/>
        <w:bottom w:val="none" w:sz="0" w:space="0" w:color="auto"/>
        <w:right w:val="none" w:sz="0" w:space="0" w:color="auto"/>
      </w:divBdr>
      <w:divsChild>
        <w:div w:id="1718042074">
          <w:marLeft w:val="0"/>
          <w:marRight w:val="0"/>
          <w:marTop w:val="0"/>
          <w:marBottom w:val="0"/>
          <w:divBdr>
            <w:top w:val="none" w:sz="0" w:space="0" w:color="auto"/>
            <w:left w:val="none" w:sz="0" w:space="0" w:color="auto"/>
            <w:bottom w:val="none" w:sz="0" w:space="0" w:color="auto"/>
            <w:right w:val="none" w:sz="0" w:space="0" w:color="auto"/>
          </w:divBdr>
        </w:div>
      </w:divsChild>
    </w:div>
    <w:div w:id="2090493010">
      <w:bodyDiv w:val="1"/>
      <w:marLeft w:val="0"/>
      <w:marRight w:val="0"/>
      <w:marTop w:val="0"/>
      <w:marBottom w:val="0"/>
      <w:divBdr>
        <w:top w:val="none" w:sz="0" w:space="0" w:color="auto"/>
        <w:left w:val="none" w:sz="0" w:space="0" w:color="auto"/>
        <w:bottom w:val="none" w:sz="0" w:space="0" w:color="auto"/>
        <w:right w:val="none" w:sz="0" w:space="0" w:color="auto"/>
      </w:divBdr>
    </w:div>
    <w:div w:id="21130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footer" Target="footer2.xml"/><Relationship Id="rId26" Type="http://schemas.openxmlformats.org/officeDocument/2006/relationships/image" Target="media/image6.png"/><Relationship Id="rId39"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5" Type="http://schemas.openxmlformats.org/officeDocument/2006/relationships/hyperlink" Target="https://ambassadors.cityofsanctuary.org/sanctuary-in-politics" TargetMode="External"/><Relationship Id="rId33" Type="http://schemas.openxmlformats.org/officeDocument/2006/relationships/image" Target="media/image7.png"/><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mbassadors.cityofsanctuary.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cityofsanctuary.org/events/co-production-workshop/" TargetMode="External"/><Relationship Id="rId28" Type="http://schemas.microsoft.com/office/2014/relationships/chartEx" Target="charts/chartEx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hcr.org/uk/about-unhcr/who-we-are/figures-gl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asylum-welcome.org/services/schools-advocacy-project/" TargetMode="External"/><Relationship Id="rId27" Type="http://schemas.openxmlformats.org/officeDocument/2006/relationships/chart" Target="charts/chart1.xml"/><Relationship Id="rId35" Type="http://schemas.openxmlformats.org/officeDocument/2006/relationships/footer" Target="footer4.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marshall-ravanal\Downloads\Local_Insight_Population_(ethnicity)_Population_by_birthplace%20(1).csv"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marshall-ravanal\Downloads\Local_Insight_Population_(ethnicity)_Population_by_birthplace%20(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Oxford Resident's Country of Birth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5290575188836626"/>
          <c:y val="0.10251199134459339"/>
          <c:w val="0.61874018869335601"/>
          <c:h val="0.62638528580873942"/>
        </c:manualLayout>
      </c:layout>
      <c:barChart>
        <c:barDir val="bar"/>
        <c:grouping val="clustered"/>
        <c:varyColors val="0"/>
        <c:ser>
          <c:idx val="0"/>
          <c:order val="0"/>
          <c:tx>
            <c:strRef>
              <c:f>'Local_Insight_Population_(ethni'!$B$2</c:f>
              <c:strCache>
                <c:ptCount val="1"/>
                <c:pt idx="0">
                  <c:v>Rate</c:v>
                </c:pt>
              </c:strCache>
            </c:strRef>
          </c:tx>
          <c:spPr>
            <a:solidFill>
              <a:schemeClr val="accent1"/>
            </a:solidFill>
            <a:ln w="63500" cap="rnd">
              <a:solidFill>
                <a:schemeClr val="accent1"/>
              </a:solidFill>
            </a:ln>
            <a:effectLst>
              <a:softEdge rad="0"/>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5CD-41C7-BBE5-C85836110A6A}"/>
                </c:ext>
              </c:extLst>
            </c:dLbl>
            <c:dLbl>
              <c:idx val="1"/>
              <c:delete val="1"/>
              <c:extLst>
                <c:ext xmlns:c15="http://schemas.microsoft.com/office/drawing/2012/chart" uri="{CE6537A1-D6FC-4f65-9D91-7224C49458BB}"/>
                <c:ext xmlns:c16="http://schemas.microsoft.com/office/drawing/2014/chart" uri="{C3380CC4-5D6E-409C-BE32-E72D297353CC}">
                  <c16:uniqueId val="{00000001-85CD-41C7-BBE5-C85836110A6A}"/>
                </c:ext>
              </c:extLst>
            </c:dLbl>
            <c:dLbl>
              <c:idx val="2"/>
              <c:delete val="1"/>
              <c:extLst>
                <c:ext xmlns:c15="http://schemas.microsoft.com/office/drawing/2012/chart" uri="{CE6537A1-D6FC-4f65-9D91-7224C49458BB}"/>
                <c:ext xmlns:c16="http://schemas.microsoft.com/office/drawing/2014/chart" uri="{C3380CC4-5D6E-409C-BE32-E72D297353CC}">
                  <c16:uniqueId val="{00000002-85CD-41C7-BBE5-C85836110A6A}"/>
                </c:ext>
              </c:extLst>
            </c:dLbl>
            <c:dLbl>
              <c:idx val="3"/>
              <c:delete val="1"/>
              <c:extLst>
                <c:ext xmlns:c15="http://schemas.microsoft.com/office/drawing/2012/chart" uri="{CE6537A1-D6FC-4f65-9D91-7224C49458BB}"/>
                <c:ext xmlns:c16="http://schemas.microsoft.com/office/drawing/2014/chart" uri="{C3380CC4-5D6E-409C-BE32-E72D297353CC}">
                  <c16:uniqueId val="{00000003-85CD-41C7-BBE5-C85836110A6A}"/>
                </c:ext>
              </c:extLst>
            </c:dLbl>
            <c:dLbl>
              <c:idx val="4"/>
              <c:delete val="1"/>
              <c:extLst>
                <c:ext xmlns:c15="http://schemas.microsoft.com/office/drawing/2012/chart" uri="{CE6537A1-D6FC-4f65-9D91-7224C49458BB}"/>
                <c:ext xmlns:c16="http://schemas.microsoft.com/office/drawing/2014/chart" uri="{C3380CC4-5D6E-409C-BE32-E72D297353CC}">
                  <c16:uniqueId val="{00000004-85CD-41C7-BBE5-C85836110A6A}"/>
                </c:ext>
              </c:extLst>
            </c:dLbl>
            <c:dLbl>
              <c:idx val="5"/>
              <c:delete val="1"/>
              <c:extLst>
                <c:ext xmlns:c15="http://schemas.microsoft.com/office/drawing/2012/chart" uri="{CE6537A1-D6FC-4f65-9D91-7224C49458BB}"/>
                <c:ext xmlns:c16="http://schemas.microsoft.com/office/drawing/2014/chart" uri="{C3380CC4-5D6E-409C-BE32-E72D297353CC}">
                  <c16:uniqueId val="{00000005-85CD-41C7-BBE5-C85836110A6A}"/>
                </c:ext>
              </c:extLst>
            </c:dLbl>
            <c:dLbl>
              <c:idx val="6"/>
              <c:delete val="1"/>
              <c:extLst>
                <c:ext xmlns:c15="http://schemas.microsoft.com/office/drawing/2012/chart" uri="{CE6537A1-D6FC-4f65-9D91-7224C49458BB}"/>
                <c:ext xmlns:c16="http://schemas.microsoft.com/office/drawing/2014/chart" uri="{C3380CC4-5D6E-409C-BE32-E72D297353CC}">
                  <c16:uniqueId val="{00000006-85CD-41C7-BBE5-C85836110A6A}"/>
                </c:ext>
              </c:extLst>
            </c:dLbl>
            <c:dLbl>
              <c:idx val="7"/>
              <c:delete val="1"/>
              <c:extLst>
                <c:ext xmlns:c15="http://schemas.microsoft.com/office/drawing/2012/chart" uri="{CE6537A1-D6FC-4f65-9D91-7224C49458BB}"/>
                <c:ext xmlns:c16="http://schemas.microsoft.com/office/drawing/2014/chart" uri="{C3380CC4-5D6E-409C-BE32-E72D297353CC}">
                  <c16:uniqueId val="{00000007-85CD-41C7-BBE5-C85836110A6A}"/>
                </c:ext>
              </c:extLst>
            </c:dLbl>
            <c:dLbl>
              <c:idx val="8"/>
              <c:delete val="1"/>
              <c:extLst>
                <c:ext xmlns:c15="http://schemas.microsoft.com/office/drawing/2012/chart" uri="{CE6537A1-D6FC-4f65-9D91-7224C49458BB}"/>
                <c:ext xmlns:c16="http://schemas.microsoft.com/office/drawing/2014/chart" uri="{C3380CC4-5D6E-409C-BE32-E72D297353CC}">
                  <c16:uniqueId val="{00000008-85CD-41C7-BBE5-C85836110A6A}"/>
                </c:ext>
              </c:extLst>
            </c:dLbl>
            <c:dLbl>
              <c:idx val="9"/>
              <c:delete val="1"/>
              <c:extLst>
                <c:ext xmlns:c15="http://schemas.microsoft.com/office/drawing/2012/chart" uri="{CE6537A1-D6FC-4f65-9D91-7224C49458BB}"/>
                <c:ext xmlns:c16="http://schemas.microsoft.com/office/drawing/2014/chart" uri="{C3380CC4-5D6E-409C-BE32-E72D297353CC}">
                  <c16:uniqueId val="{00000009-85CD-41C7-BBE5-C85836110A6A}"/>
                </c:ext>
              </c:extLst>
            </c:dLbl>
            <c:dLbl>
              <c:idx val="10"/>
              <c:layout>
                <c:manualLayout>
                  <c:x val="-3.7118719908956418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5CD-41C7-BBE5-C85836110A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'Local_Insight_Population_(ethni'!$A$3:$A$13</c:f>
              <c:strCache>
                <c:ptCount val="11"/>
                <c:pt idx="0">
                  <c:v>British Overseas</c:v>
                </c:pt>
                <c:pt idx="1">
                  <c:v>Other EU countries</c:v>
                </c:pt>
                <c:pt idx="2">
                  <c:v>Antarctica and Oceania</c:v>
                </c:pt>
                <c:pt idx="3">
                  <c:v>EU2 countries</c:v>
                </c:pt>
                <c:pt idx="4">
                  <c:v>Europe: Non-EU countries</c:v>
                </c:pt>
                <c:pt idx="5">
                  <c:v>EU8 countries</c:v>
                </c:pt>
                <c:pt idx="6">
                  <c:v>Africa</c:v>
                </c:pt>
                <c:pt idx="7">
                  <c:v>Americas and the Caribbean</c:v>
                </c:pt>
                <c:pt idx="8">
                  <c:v>EU 14 countries</c:v>
                </c:pt>
                <c:pt idx="9">
                  <c:v>Middle East and Asia</c:v>
                </c:pt>
                <c:pt idx="10">
                  <c:v>Born in the UK</c:v>
                </c:pt>
              </c:strCache>
            </c:strRef>
          </c:cat>
          <c:val>
            <c:numRef>
              <c:f>'Local_Insight_Population_(ethni'!$B$3:$B$13</c:f>
              <c:numCache>
                <c:formatCode>0.00%</c:formatCode>
                <c:ptCount val="11"/>
                <c:pt idx="0">
                  <c:v>4.0000000000000002E-4</c:v>
                </c:pt>
                <c:pt idx="1">
                  <c:v>3.2000000000000002E-3</c:v>
                </c:pt>
                <c:pt idx="2">
                  <c:v>8.2000000000000007E-3</c:v>
                </c:pt>
                <c:pt idx="3">
                  <c:v>1.5299999999999999E-2</c:v>
                </c:pt>
                <c:pt idx="4">
                  <c:v>2.1999999999999999E-2</c:v>
                </c:pt>
                <c:pt idx="5">
                  <c:v>2.7900000000000001E-2</c:v>
                </c:pt>
                <c:pt idx="6">
                  <c:v>3.5299999999999998E-2</c:v>
                </c:pt>
                <c:pt idx="7">
                  <c:v>4.6399999999999997E-2</c:v>
                </c:pt>
                <c:pt idx="8">
                  <c:v>7.22E-2</c:v>
                </c:pt>
                <c:pt idx="9">
                  <c:v>0.1187</c:v>
                </c:pt>
                <c:pt idx="10">
                  <c:v>0.65039999999999998</c:v>
                </c:pt>
              </c:numCache>
            </c:numRef>
          </c:val>
          <c:extLst>
            <c:ext xmlns:c16="http://schemas.microsoft.com/office/drawing/2014/chart" uri="{C3380CC4-5D6E-409C-BE32-E72D297353CC}">
              <c16:uniqueId val="{0000000B-85CD-41C7-BBE5-C85836110A6A}"/>
            </c:ext>
          </c:extLst>
        </c:ser>
        <c:dLbls>
          <c:dLblPos val="outEnd"/>
          <c:showLegendKey val="0"/>
          <c:showVal val="1"/>
          <c:showCatName val="0"/>
          <c:showSerName val="0"/>
          <c:showPercent val="0"/>
          <c:showBubbleSize val="0"/>
        </c:dLbls>
        <c:gapWidth val="108"/>
        <c:axId val="1363082559"/>
        <c:axId val="1363078719"/>
      </c:barChart>
      <c:catAx>
        <c:axId val="13630825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363078719"/>
        <c:crosses val="autoZero"/>
        <c:auto val="1"/>
        <c:lblAlgn val="ctr"/>
        <c:lblOffset val="100"/>
        <c:noMultiLvlLbl val="0"/>
      </c:catAx>
      <c:valAx>
        <c:axId val="1363078719"/>
        <c:scaling>
          <c:orientation val="minMax"/>
          <c:max val="0.2"/>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082559"/>
        <c:crosses val="autoZero"/>
        <c:crossBetween val="between"/>
        <c:majorUnit val="2.0000000000000004E-2"/>
      </c:valAx>
      <c:spPr>
        <a:noFill/>
        <a:ln>
          <a:noFill/>
        </a:ln>
        <a:effectLst/>
      </c:spPr>
    </c:plotArea>
    <c:plotVisOnly val="1"/>
    <c:dispBlanksAs val="gap"/>
    <c:showDLblsOverMax val="0"/>
  </c:chart>
  <c:spPr>
    <a:solidFill>
      <a:schemeClr val="bg1"/>
    </a:solidFill>
    <a:ln w="9525" cap="flat" cmpd="sng" algn="ctr">
      <a:solidFill>
        <a:srgbClr val="D9D9D9"/>
      </a:solidFill>
      <a:round/>
    </a:ln>
    <a:effectLst/>
  </c:spPr>
  <c:txPr>
    <a:bodyPr/>
    <a:lstStyle/>
    <a:p>
      <a:pPr>
        <a:defRPr/>
      </a:pPr>
      <a:endParaRPr lang="en-US"/>
    </a:p>
  </c:txPr>
  <c:externalData r:id="rId3">
    <c:autoUpdate val="0"/>
  </c:externalData>
  <c:userShapes r:id="rId4"/>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'Local_Insight_Population_(ethni'!$A$4:$A$12</cx:f>
        <cx:lvl ptCount="9">
          <cx:pt idx="0">Other EU countries</cx:pt>
          <cx:pt idx="1">Antarctica and Oceania</cx:pt>
          <cx:pt idx="2">EU2 countries</cx:pt>
          <cx:pt idx="3">Europe: Non-EU countries</cx:pt>
          <cx:pt idx="4">EU8 countries</cx:pt>
          <cx:pt idx="5">Africa</cx:pt>
          <cx:pt idx="6">Americas and the Caribbean</cx:pt>
          <cx:pt idx="7">EU 14 countries</cx:pt>
          <cx:pt idx="8">Middle East and Asia</cx:pt>
        </cx:lvl>
      </cx:strDim>
      <cx:numDim type="size">
        <cx:f>'Local_Insight_Population_(ethni'!$B$4:$B$12</cx:f>
        <cx:lvl ptCount="9" formatCode="0.00%">
          <cx:pt idx="0">0.0032000000000000002</cx:pt>
          <cx:pt idx="1">0.0082000000000000007</cx:pt>
          <cx:pt idx="2">0.015299999999999999</cx:pt>
          <cx:pt idx="3">0.021999999999999999</cx:pt>
          <cx:pt idx="4">0.027900000000000001</cx:pt>
          <cx:pt idx="5">0.035299999999999998</cx:pt>
          <cx:pt idx="6">0.046399999999999997</cx:pt>
          <cx:pt idx="7">0.0722</cx:pt>
          <cx:pt idx="8">0.1187</cx:pt>
        </cx:lvl>
      </cx:numDim>
    </cx:data>
  </cx:chartData>
  <cx:chart>
    <cx:title pos="t" align="ctr" overlay="0">
      <cx:tx>
        <cx:txData>
          <cx:v>Oxford Resident's 'Non-UK' Place of Birth</cx:v>
        </cx:txData>
      </cx:tx>
      <cx:txPr>
        <a:bodyPr spcFirstLastPara="1" vertOverflow="ellipsis" horzOverflow="overflow" wrap="square" lIns="0" tIns="0" rIns="0" bIns="0" anchor="ctr" anchorCtr="1"/>
        <a:lstStyle/>
        <a:p>
          <a:pPr algn="ctr" rtl="0">
            <a:defRPr/>
          </a:pPr>
          <a:r>
            <a:rPr lang="en-GB" sz="1400" b="0" i="0" u="none" strike="noStrike" baseline="0">
              <a:solidFill>
                <a:sysClr val="windowText" lastClr="000000">
                  <a:lumMod val="65000"/>
                  <a:lumOff val="35000"/>
                </a:sysClr>
              </a:solidFill>
              <a:latin typeface="Calibri" panose="020F0502020204030204"/>
            </a:rPr>
            <a:t>Oxford Resident's 'Non-UK' Place of Birth</a:t>
          </a:r>
        </a:p>
      </cx:txPr>
    </cx:title>
    <cx:plotArea>
      <cx:plotAreaRegion>
        <cx:series layoutId="treemap" uniqueId="{ABD3AD1D-6CD8-4F45-B734-B682F9E7AD1D}">
          <cx:tx>
            <cx:txData>
              <cx:f>'Local_Insight_Population_(ethni'!$B$2</cx:f>
              <cx:v>Rate</cx:v>
            </cx:txData>
          </cx:tx>
          <cx:dataLabels pos="inEnd">
            <cx:numFmt formatCode="0.0%" sourceLinked="0"/>
            <cx:txPr>
              <a:bodyPr spcFirstLastPara="1" vertOverflow="ellipsis" horzOverflow="overflow" wrap="square" lIns="0" tIns="0" rIns="0" bIns="0" anchor="ctr" anchorCtr="1"/>
              <a:lstStyle/>
              <a:p>
                <a:pPr algn="ctr" rtl="0">
                  <a:defRPr/>
                </a:pPr>
                <a:endParaRPr lang="en-GB" sz="900" b="0" i="0" u="none" strike="noStrike" baseline="0">
                  <a:solidFill>
                    <a:sysClr val="window" lastClr="FFFFFF"/>
                  </a:solidFill>
                  <a:latin typeface="Calibri" panose="020F0502020204030204"/>
                </a:endParaRPr>
              </a:p>
            </cx:txPr>
            <cx:visibility seriesName="0" categoryName="1" value="1"/>
            <cx:separator>
</cx:separator>
            <cx:dataLabel idx="0">
              <cx:numFmt formatCode="0.0%" sourceLinked="0"/>
              <cx:txPr>
                <a:bodyPr spcFirstLastPara="1" vertOverflow="ellipsis" horzOverflow="overflow" wrap="square" lIns="0" tIns="0" rIns="0" bIns="0" anchor="ctr" anchorCtr="1"/>
                <a:lstStyle/>
                <a:p>
                  <a:pPr algn="ctr" rtl="0">
                    <a:defRPr sz="500"/>
                  </a:pPr>
                  <a:r>
                    <a:rPr lang="en-GB" sz="500" b="0" i="0" u="none" strike="noStrike" baseline="0">
                      <a:solidFill>
                        <a:sysClr val="window" lastClr="FFFFFF"/>
                      </a:solidFill>
                      <a:latin typeface="Calibri" panose="020F0502020204030204"/>
                    </a:rPr>
                    <a:t>Other EU countries</a:t>
                  </a:r>
                </a:p>
              </cx:txPr>
              <cx:visibility seriesName="0" categoryName="1" value="0"/>
              <cx:separator>
</cx:separator>
            </cx:dataLabel>
          </cx:dataLabels>
          <cx:dataId val="0"/>
          <cx:layoutPr>
            <cx:parentLabelLayout val="overlapping"/>
          </cx:layoutPr>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ocumenttasks/documenttasks1.xml><?xml version="1.0" encoding="utf-8"?>
<t:Tasks xmlns:t="http://schemas.microsoft.com/office/tasks/2019/documenttasks" xmlns:oel="http://schemas.microsoft.com/office/2019/extlst">
  <t:Task id="{6F1856F2-5DC4-48AA-8730-B16114106054}">
    <t:Anchor>
      <t:Comment id="1258641896"/>
    </t:Anchor>
    <t:History>
      <t:Event id="{9E935F26-C29F-4DDF-A31E-E15B89929452}" time="2024-12-04T18:40:43.335Z">
        <t:Attribution userId="S::nparry@oxford.gov.uk::2333eb87-4dd8-4e03-adfd-502b37cb80a9" userProvider="AD" userName="PARRY Nerys"/>
        <t:Anchor>
          <t:Comment id="1258641896"/>
        </t:Anchor>
        <t:Create/>
      </t:Event>
      <t:Event id="{C219C829-7833-4D81-8C39-C7A8D4FC249B}" time="2024-12-04T18:40:43.335Z">
        <t:Attribution userId="S::nparry@oxford.gov.uk::2333eb87-4dd8-4e03-adfd-502b37cb80a9" userProvider="AD" userName="PARRY Nerys"/>
        <t:Anchor>
          <t:Comment id="1258641896"/>
        </t:Anchor>
        <t:Assign userId="S::scohen@oxford.gov.uk::83998f0a-9103-481a-8d58-b943b4bcadfd" userProvider="AD" userName="COHEN Stephen"/>
      </t:Event>
      <t:Event id="{B1981C81-A940-4685-A781-FABD73504034}" time="2024-12-04T18:40:43.335Z">
        <t:Attribution userId="S::nparry@oxford.gov.uk::2333eb87-4dd8-4e03-adfd-502b37cb80a9" userProvider="AD" userName="PARRY Nerys"/>
        <t:Anchor>
          <t:Comment id="1258641896"/>
        </t:Anchor>
        <t:SetTitle title="@COHEN Stephen - do you mean Richard Adams's team. Then they are just Community Safety"/>
      </t:Event>
    </t:History>
  </t:Task>
</t:Tasks>
</file>

<file path=word/drawings/drawing1.xml><?xml version="1.0" encoding="utf-8"?>
<c:userShapes xmlns:c="http://schemas.openxmlformats.org/drawingml/2006/chart">
  <cdr:relSizeAnchor xmlns:cdr="http://schemas.openxmlformats.org/drawingml/2006/chartDrawing">
    <cdr:from>
      <cdr:x>0.11178</cdr:x>
      <cdr:y>0.92645</cdr:y>
    </cdr:from>
    <cdr:to>
      <cdr:x>0.9139</cdr:x>
      <cdr:y>0.9901</cdr:y>
    </cdr:to>
    <cdr:sp macro="" textlink="">
      <cdr:nvSpPr>
        <cdr:cNvPr id="2" name="TextBox 1">
          <a:extLst xmlns:a="http://schemas.openxmlformats.org/drawingml/2006/main">
            <a:ext uri="{FF2B5EF4-FFF2-40B4-BE49-F238E27FC236}">
              <a16:creationId xmlns:a16="http://schemas.microsoft.com/office/drawing/2014/main" id="{A0CCC4FD-F1F8-C5F6-6634-88F7C7755BAF}"/>
            </a:ext>
          </a:extLst>
        </cdr:cNvPr>
        <cdr:cNvSpPr txBox="1"/>
      </cdr:nvSpPr>
      <cdr:spPr>
        <a:xfrm xmlns:a="http://schemas.openxmlformats.org/drawingml/2006/main">
          <a:off x="939802" y="4159251"/>
          <a:ext cx="67437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cdr:x>
      <cdr:y>0.8065</cdr:y>
    </cdr:from>
    <cdr:to>
      <cdr:x>0.98983</cdr:x>
      <cdr:y>1</cdr:y>
    </cdr:to>
    <cdr:sp macro="" textlink="">
      <cdr:nvSpPr>
        <cdr:cNvPr id="3" name="TextBox 2">
          <a:extLst xmlns:a="http://schemas.openxmlformats.org/drawingml/2006/main">
            <a:ext uri="{FF2B5EF4-FFF2-40B4-BE49-F238E27FC236}">
              <a16:creationId xmlns:a16="http://schemas.microsoft.com/office/drawing/2014/main" id="{1ED19195-6310-B472-C4FE-11799E454E9B}"/>
            </a:ext>
          </a:extLst>
        </cdr:cNvPr>
        <cdr:cNvSpPr txBox="1"/>
      </cdr:nvSpPr>
      <cdr:spPr>
        <a:xfrm xmlns:a="http://schemas.openxmlformats.org/drawingml/2006/main">
          <a:off x="0" y="3308350"/>
          <a:ext cx="5673221" cy="793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900" i="1">
              <a:solidFill>
                <a:schemeClr val="bg1">
                  <a:lumMod val="50000"/>
                </a:schemeClr>
              </a:solidFill>
            </a:rPr>
            <a:t>Note: The EU14 includes the member countries of the European Union before the 2004 expansion: Austria, Belgium, Denmark, Finland, France, Germany, Greece, Ireland, Italy, Luxembourg, Netherlands, Portugal, Spain, and Sweden. The EU8 refers to the countries that joined the EU in 2004, which are Czech Republic, Estonia, Hungary, Latvia, Lithuania, Poland, Slovakia, and Slovenia. Lastly, the EU2 consists of Bulgaria and Romania, which joined the EU in 2007.</a:t>
          </a:r>
        </a:p>
        <a:p xmlns:a="http://schemas.openxmlformats.org/drawingml/2006/main">
          <a:endParaRPr lang="en-GB" sz="1100" i="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9A41E219BE01468C6DBE0ABBA479D7" ma:contentTypeVersion="15" ma:contentTypeDescription="Create a new document." ma:contentTypeScope="" ma:versionID="48e3cf69066f2f7cfa9921658b8565eb">
  <xsd:schema xmlns:xsd="http://www.w3.org/2001/XMLSchema" xmlns:xs="http://www.w3.org/2001/XMLSchema" xmlns:p="http://schemas.microsoft.com/office/2006/metadata/properties" xmlns:ns2="3b75b71b-2694-44f9-95f8-be56ef7db8e8" xmlns:ns3="36fab730-4a71-49f4-a555-b194763ac115" targetNamespace="http://schemas.microsoft.com/office/2006/metadata/properties" ma:root="true" ma:fieldsID="fa49460e9fa01d3bd5de7b10d7450a70" ns2:_="" ns3:_="">
    <xsd:import namespace="3b75b71b-2694-44f9-95f8-be56ef7db8e8"/>
    <xsd:import namespace="36fab730-4a71-49f4-a555-b194763ac11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5b71b-2694-44f9-95f8-be56ef7db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ab730-4a71-49f4-a555-b194763ac11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e904ea-dac0-46b6-bd89-84a45398d5bc}" ma:internalName="TaxCatchAll" ma:showField="CatchAllData" ma:web="36fab730-4a71-49f4-a555-b194763ac11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75b71b-2694-44f9-95f8-be56ef7db8e8">
      <Terms xmlns="http://schemas.microsoft.com/office/infopath/2007/PartnerControls"/>
    </lcf76f155ced4ddcb4097134ff3c332f>
    <TaxCatchAll xmlns="36fab730-4a71-49f4-a555-b194763ac115" xsi:nil="true"/>
    <SharedWithUsers xmlns="36fab730-4a71-49f4-a555-b194763ac115">
      <UserInfo>
        <DisplayName>DOWNEY Ellen</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customXml/itemProps2.xml><?xml version="1.0" encoding="utf-8"?>
<ds:datastoreItem xmlns:ds="http://schemas.openxmlformats.org/officeDocument/2006/customXml" ds:itemID="{606E0690-79C9-4BAE-B334-87E25F20C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5b71b-2694-44f9-95f8-be56ef7db8e8"/>
    <ds:schemaRef ds:uri="36fab730-4a71-49f4-a555-b194763ac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973DA-4A23-4DE5-A467-E0F396E5BB5C}">
  <ds:schemaRefs>
    <ds:schemaRef ds:uri="http://schemas.microsoft.com/office/2006/metadata/properties"/>
    <ds:schemaRef ds:uri="http://schemas.microsoft.com/office/infopath/2007/PartnerControls"/>
    <ds:schemaRef ds:uri="3b75b71b-2694-44f9-95f8-be56ef7db8e8"/>
    <ds:schemaRef ds:uri="36fab730-4a71-49f4-a555-b194763ac115"/>
  </ds:schemaRefs>
</ds:datastoreItem>
</file>

<file path=customXml/itemProps4.xml><?xml version="1.0" encoding="utf-8"?>
<ds:datastoreItem xmlns:ds="http://schemas.openxmlformats.org/officeDocument/2006/customXml" ds:itemID="{1CDE6733-049B-4CBC-B4CD-C2FC264CE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4745</Words>
  <Characters>27052</Characters>
  <Application>Microsoft Office Word</Application>
  <DocSecurity>0</DocSecurity>
  <Lines>225</Lines>
  <Paragraphs>63</Paragraphs>
  <ScaleCrop>false</ScaleCrop>
  <Company>Oxford City Council</Company>
  <LinksUpToDate>false</LinksUpToDate>
  <CharactersWithSpaces>31734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City uncil</dc:title>
  <dc:subject>Council of Sanctuary Framework 2025-2028</dc:subject>
  <dc:creator>WHITTAKER Krystal</dc:creator>
  <cp:keywords/>
  <dc:description/>
  <cp:lastModifiedBy>MCCOLLUM Brenda</cp:lastModifiedBy>
  <cp:revision>2</cp:revision>
  <cp:lastPrinted>2024-11-11T21:52:00Z</cp:lastPrinted>
  <dcterms:created xsi:type="dcterms:W3CDTF">2025-01-03T11:11:00Z</dcterms:created>
  <dcterms:modified xsi:type="dcterms:W3CDTF">2025-01-03T11:11:00Z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0x0101001B9A41E219BE01468C6DBE0ABBA479D7</vt:lpwstr>
  </property>
  <property fmtid="{D5CDD505-2E9C-101B-9397-08002B2CF9AE}" pid="3" name="MediaServiceImageTags">
    <vt:lpwstr/>
  </property>
</Properties>
</file>